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57A" w:rsidRDefault="00FD157A">
      <w:pPr>
        <w:shd w:val="clear" w:color="FFFFFF" w:themeColor="background1" w:fill="FFFFFF" w:themeFill="background1"/>
        <w:jc w:val="center"/>
        <w:rPr>
          <w:rFonts w:ascii="Times New Roman" w:hAnsi="Times New Roman" w:cs="Times New Roman"/>
          <w:sz w:val="24"/>
          <w:szCs w:val="24"/>
          <w:highlight w:val="white"/>
        </w:rPr>
      </w:pPr>
    </w:p>
    <w:p w:rsidR="00FD157A" w:rsidRDefault="00FD157A">
      <w:pPr>
        <w:shd w:val="clear" w:color="FFFFFF" w:themeColor="background1" w:fill="FFFFFF" w:themeFill="background1"/>
        <w:jc w:val="center"/>
        <w:rPr>
          <w:rFonts w:ascii="Times New Roman" w:hAnsi="Times New Roman" w:cs="Times New Roman"/>
          <w:sz w:val="24"/>
          <w:szCs w:val="24"/>
          <w:highlight w:val="white"/>
        </w:rPr>
      </w:pPr>
    </w:p>
    <w:p w:rsidR="00FD157A" w:rsidRDefault="00282E5B">
      <w:pPr>
        <w:jc w:val="center"/>
        <w:rPr>
          <w:rFonts w:ascii="Times New Roman" w:hAnsi="Times New Roman" w:cs="Times New Roman"/>
          <w:sz w:val="24"/>
          <w:szCs w:val="24"/>
        </w:rPr>
      </w:pPr>
      <w:r w:rsidRPr="00282E5B">
        <w:rPr>
          <w:rFonts w:ascii="Times New Roman" w:hAnsi="Times New Roman" w:cs="Times New Roman"/>
          <w:sz w:val="24"/>
          <w:szCs w:val="24"/>
        </w:rPr>
        <w:object w:dxaOrig="867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702.75pt" o:ole="">
            <v:imagedata r:id="rId8" o:title=""/>
          </v:shape>
          <o:OLEObject Type="Embed" ProgID="AcroExch.Document.DC" ShapeID="_x0000_i1025" DrawAspect="Content" ObjectID="_1789201060" r:id="rId9"/>
        </w:object>
      </w:r>
    </w:p>
    <w:p w:rsidR="00FD157A" w:rsidRDefault="00B01543">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Регистрационная карточка Коллективного договора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872"/>
        <w:gridCol w:w="5386"/>
      </w:tblGrid>
      <w:tr w:rsidR="00FD157A">
        <w:tc>
          <w:tcPr>
            <w:tcW w:w="631" w:type="dxa"/>
            <w:noWrap/>
          </w:tcPr>
          <w:p w:rsidR="00FD157A" w:rsidRDefault="00B01543">
            <w:pPr>
              <w:spacing w:after="0"/>
              <w:jc w:val="center"/>
              <w:rPr>
                <w:rFonts w:ascii="Times New Roman" w:hAnsi="Times New Roman" w:cs="Times New Roman"/>
                <w:bCs/>
                <w:sz w:val="28"/>
                <w:szCs w:val="24"/>
              </w:rPr>
            </w:pPr>
            <w:r>
              <w:rPr>
                <w:rFonts w:ascii="Times New Roman" w:hAnsi="Times New Roman" w:cs="Times New Roman"/>
                <w:bCs/>
                <w:sz w:val="28"/>
                <w:szCs w:val="24"/>
              </w:rPr>
              <w:t>1</w:t>
            </w:r>
          </w:p>
        </w:tc>
        <w:tc>
          <w:tcPr>
            <w:tcW w:w="3872" w:type="dxa"/>
            <w:noWrap/>
          </w:tcPr>
          <w:p w:rsidR="00FD157A" w:rsidRDefault="00B01543">
            <w:pPr>
              <w:spacing w:after="0" w:line="240" w:lineRule="auto"/>
              <w:rPr>
                <w:rFonts w:ascii="Times New Roman" w:hAnsi="Times New Roman" w:cs="Times New Roman"/>
                <w:bCs/>
                <w:sz w:val="28"/>
              </w:rPr>
            </w:pPr>
            <w:r>
              <w:rPr>
                <w:rFonts w:ascii="Times New Roman" w:hAnsi="Times New Roman" w:cs="Times New Roman"/>
                <w:bCs/>
                <w:sz w:val="28"/>
              </w:rPr>
              <w:t>Сведения о представителе работодателя, подписавшего Коллективный договор</w:t>
            </w:r>
          </w:p>
        </w:tc>
        <w:tc>
          <w:tcPr>
            <w:tcW w:w="5386" w:type="dxa"/>
            <w:noWrap/>
          </w:tcPr>
          <w:p w:rsidR="00FD157A" w:rsidRDefault="00B01543">
            <w:pPr>
              <w:spacing w:after="0" w:line="240" w:lineRule="auto"/>
              <w:rPr>
                <w:rFonts w:ascii="Times New Roman" w:hAnsi="Times New Roman" w:cs="Times New Roman"/>
                <w:bCs/>
                <w:sz w:val="28"/>
              </w:rPr>
            </w:pPr>
            <w:r>
              <w:rPr>
                <w:rFonts w:ascii="Times New Roman" w:hAnsi="Times New Roman" w:cs="Times New Roman"/>
                <w:bCs/>
                <w:sz w:val="28"/>
              </w:rPr>
              <w:t>Заведующий – Свиридова Наталья Андреевна</w:t>
            </w:r>
          </w:p>
        </w:tc>
      </w:tr>
      <w:tr w:rsidR="00FD157A">
        <w:tc>
          <w:tcPr>
            <w:tcW w:w="631" w:type="dxa"/>
            <w:noWrap/>
          </w:tcPr>
          <w:p w:rsidR="00FD157A" w:rsidRDefault="00B01543">
            <w:pPr>
              <w:spacing w:after="0"/>
              <w:jc w:val="center"/>
              <w:rPr>
                <w:rFonts w:ascii="Times New Roman" w:hAnsi="Times New Roman" w:cs="Times New Roman"/>
                <w:bCs/>
                <w:sz w:val="28"/>
                <w:szCs w:val="24"/>
              </w:rPr>
            </w:pPr>
            <w:r>
              <w:rPr>
                <w:rFonts w:ascii="Times New Roman" w:hAnsi="Times New Roman" w:cs="Times New Roman"/>
                <w:bCs/>
                <w:sz w:val="28"/>
                <w:szCs w:val="24"/>
              </w:rPr>
              <w:t>2</w:t>
            </w:r>
          </w:p>
        </w:tc>
        <w:tc>
          <w:tcPr>
            <w:tcW w:w="3872" w:type="dxa"/>
            <w:noWrap/>
          </w:tcPr>
          <w:p w:rsidR="00FD157A" w:rsidRDefault="00B01543">
            <w:pPr>
              <w:spacing w:after="0" w:line="240" w:lineRule="auto"/>
              <w:rPr>
                <w:rFonts w:ascii="Times New Roman" w:hAnsi="Times New Roman" w:cs="Times New Roman"/>
                <w:bCs/>
                <w:sz w:val="28"/>
              </w:rPr>
            </w:pPr>
            <w:r>
              <w:rPr>
                <w:rFonts w:ascii="Times New Roman" w:hAnsi="Times New Roman" w:cs="Times New Roman"/>
                <w:bCs/>
                <w:sz w:val="28"/>
              </w:rPr>
              <w:t xml:space="preserve">Сведения о представителе  работников, подписавшего  Коллективный договор Председателя первичной профсоюзной организации </w:t>
            </w:r>
          </w:p>
        </w:tc>
        <w:tc>
          <w:tcPr>
            <w:tcW w:w="5386" w:type="dxa"/>
            <w:noWrap/>
          </w:tcPr>
          <w:p w:rsidR="00FD157A" w:rsidRDefault="00B01543">
            <w:pPr>
              <w:spacing w:after="0" w:line="240" w:lineRule="auto"/>
              <w:rPr>
                <w:rFonts w:ascii="Times New Roman" w:hAnsi="Times New Roman" w:cs="Times New Roman"/>
                <w:bCs/>
                <w:sz w:val="28"/>
              </w:rPr>
            </w:pPr>
            <w:r>
              <w:rPr>
                <w:rFonts w:ascii="Times New Roman" w:hAnsi="Times New Roman" w:cs="Times New Roman"/>
                <w:bCs/>
                <w:sz w:val="28"/>
              </w:rPr>
              <w:t>Председатель профсоюзной организации – Малахова Людмила Михайловна</w:t>
            </w:r>
          </w:p>
        </w:tc>
      </w:tr>
      <w:tr w:rsidR="00FD157A">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3</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Юридический адрес организации</w:t>
            </w:r>
          </w:p>
        </w:tc>
        <w:tc>
          <w:tcPr>
            <w:tcW w:w="5386"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 xml:space="preserve">309560, Белгородская область, </w:t>
            </w:r>
          </w:p>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п.Чернянка, улица Строительная,   дом №7/8</w:t>
            </w:r>
          </w:p>
        </w:tc>
      </w:tr>
      <w:tr w:rsidR="00FD157A">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4</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 xml:space="preserve">Телефон представителя работодателей, </w:t>
            </w:r>
          </w:p>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адрес электронной поты</w:t>
            </w:r>
          </w:p>
        </w:tc>
        <w:tc>
          <w:tcPr>
            <w:tcW w:w="5386"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8(47232) 5-54-93</w:t>
            </w:r>
          </w:p>
          <w:p w:rsidR="00FD157A" w:rsidRDefault="006A6244">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lang w:val="en-US"/>
              </w:rPr>
            </w:pPr>
            <w:hyperlink r:id="rId10" w:tooltip="mailto:dskristallik@mail.ru" w:history="1">
              <w:r w:rsidR="00B01543">
                <w:rPr>
                  <w:rStyle w:val="ae"/>
                  <w:rFonts w:ascii="Times New Roman" w:hAnsi="Times New Roman" w:cs="Times New Roman"/>
                  <w:bCs/>
                  <w:sz w:val="28"/>
                  <w:lang w:val="en-US"/>
                </w:rPr>
                <w:t>dskristallik@mail.ru</w:t>
              </w:r>
            </w:hyperlink>
          </w:p>
          <w:p w:rsidR="00FD157A" w:rsidRDefault="00FD157A">
            <w:pPr>
              <w:shd w:val="clear" w:color="FFFFFF" w:themeColor="background1" w:fill="FFFFFF" w:themeFill="background1"/>
              <w:spacing w:after="0" w:line="240" w:lineRule="auto"/>
              <w:rPr>
                <w:rFonts w:ascii="Times New Roman" w:hAnsi="Times New Roman" w:cs="Times New Roman"/>
                <w:bCs/>
                <w:color w:val="000000" w:themeColor="text1"/>
                <w:sz w:val="24"/>
                <w:szCs w:val="24"/>
                <w:highlight w:val="white"/>
              </w:rPr>
            </w:pPr>
          </w:p>
        </w:tc>
      </w:tr>
      <w:tr w:rsidR="00FD157A">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5</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 xml:space="preserve">Телефон представителя работников, </w:t>
            </w:r>
          </w:p>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адрес электронной поты</w:t>
            </w:r>
          </w:p>
        </w:tc>
        <w:tc>
          <w:tcPr>
            <w:tcW w:w="5386"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lang w:val="en-US"/>
              </w:rPr>
            </w:pPr>
            <w:r>
              <w:rPr>
                <w:rFonts w:ascii="Times New Roman" w:hAnsi="Times New Roman" w:cs="Times New Roman"/>
                <w:bCs/>
                <w:color w:val="000000" w:themeColor="text1"/>
                <w:sz w:val="28"/>
                <w:highlight w:val="white"/>
              </w:rPr>
              <w:t>8(47232) 5-54</w:t>
            </w:r>
            <w:r>
              <w:rPr>
                <w:rFonts w:ascii="Times New Roman" w:hAnsi="Times New Roman" w:cs="Times New Roman"/>
                <w:bCs/>
                <w:color w:val="000000" w:themeColor="text1"/>
                <w:sz w:val="28"/>
                <w:highlight w:val="white"/>
                <w:lang w:val="en-US"/>
              </w:rPr>
              <w:t>-93</w:t>
            </w:r>
          </w:p>
          <w:p w:rsidR="00FD157A" w:rsidRDefault="006A6244">
            <w:pPr>
              <w:shd w:val="clear" w:color="FFFFFF" w:themeColor="background1" w:fill="FFFFFF" w:themeFill="background1"/>
              <w:spacing w:after="0" w:line="240" w:lineRule="auto"/>
              <w:rPr>
                <w:rFonts w:ascii="Times New Roman" w:hAnsi="Times New Roman" w:cs="Times New Roman"/>
                <w:color w:val="000000" w:themeColor="text1"/>
                <w:sz w:val="24"/>
                <w:szCs w:val="24"/>
                <w:shd w:val="clear" w:color="auto" w:fill="FFFFFF"/>
                <w:lang w:val="en-US"/>
              </w:rPr>
            </w:pPr>
            <w:hyperlink r:id="rId11" w:tooltip="mailto:dskristallik@mail.ru" w:history="1">
              <w:r w:rsidR="00B01543">
                <w:rPr>
                  <w:rStyle w:val="ae"/>
                  <w:rFonts w:ascii="Times New Roman" w:hAnsi="Times New Roman" w:cs="Times New Roman"/>
                  <w:sz w:val="24"/>
                  <w:szCs w:val="24"/>
                  <w:shd w:val="clear" w:color="auto" w:fill="FFFFFF"/>
                  <w:lang w:val="en-US"/>
                </w:rPr>
                <w:t>dskristallik@mail.ru</w:t>
              </w:r>
            </w:hyperlink>
          </w:p>
          <w:p w:rsidR="00FD157A" w:rsidRDefault="00FD157A">
            <w:pPr>
              <w:shd w:val="clear" w:color="FFFFFF" w:themeColor="background1" w:fill="FFFFFF" w:themeFill="background1"/>
              <w:spacing w:after="0" w:line="240" w:lineRule="auto"/>
              <w:rPr>
                <w:rFonts w:ascii="Times New Roman" w:hAnsi="Times New Roman" w:cs="Times New Roman"/>
                <w:bCs/>
                <w:color w:val="000000" w:themeColor="text1"/>
                <w:sz w:val="24"/>
                <w:szCs w:val="24"/>
                <w:highlight w:val="white"/>
              </w:rPr>
            </w:pPr>
          </w:p>
        </w:tc>
      </w:tr>
      <w:tr w:rsidR="00FD157A">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6</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Вид экономической деятельности</w:t>
            </w:r>
          </w:p>
        </w:tc>
        <w:tc>
          <w:tcPr>
            <w:tcW w:w="5386"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highlight w:val="white"/>
              </w:rPr>
            </w:pPr>
            <w:r>
              <w:rPr>
                <w:rFonts w:ascii="Times New Roman" w:hAnsi="Times New Roman" w:cs="Times New Roman"/>
                <w:bCs/>
                <w:color w:val="000000" w:themeColor="text1"/>
                <w:sz w:val="28"/>
                <w:highlight w:val="white"/>
              </w:rPr>
              <w:t>Дошкольное образование  (предшествующее начальному общему образованию)</w:t>
            </w:r>
          </w:p>
        </w:tc>
      </w:tr>
      <w:tr w:rsidR="00FD157A">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7</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szCs w:val="28"/>
                <w:highlight w:val="white"/>
              </w:rPr>
            </w:pPr>
            <w:r>
              <w:rPr>
                <w:rFonts w:ascii="Times New Roman" w:hAnsi="Times New Roman" w:cs="Times New Roman"/>
                <w:bCs/>
                <w:color w:val="000000" w:themeColor="text1"/>
                <w:sz w:val="28"/>
                <w:szCs w:val="28"/>
                <w:highlight w:val="white"/>
              </w:rPr>
              <w:t xml:space="preserve">Численность работников </w:t>
            </w:r>
          </w:p>
        </w:tc>
        <w:tc>
          <w:tcPr>
            <w:tcW w:w="5386"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szCs w:val="28"/>
                <w:highlight w:val="white"/>
                <w:lang w:val="en-US"/>
              </w:rPr>
            </w:pPr>
            <w:r>
              <w:rPr>
                <w:rFonts w:ascii="Times New Roman" w:hAnsi="Times New Roman" w:cs="Times New Roman"/>
                <w:bCs/>
                <w:color w:val="000000" w:themeColor="text1"/>
                <w:sz w:val="28"/>
                <w:szCs w:val="28"/>
                <w:highlight w:val="white"/>
                <w:lang w:val="en-US"/>
              </w:rPr>
              <w:t>37</w:t>
            </w:r>
          </w:p>
        </w:tc>
      </w:tr>
      <w:tr w:rsidR="00FD157A">
        <w:trPr>
          <w:trHeight w:val="138"/>
        </w:trPr>
        <w:tc>
          <w:tcPr>
            <w:tcW w:w="631" w:type="dxa"/>
            <w:noWrap/>
          </w:tcPr>
          <w:p w:rsidR="00FD157A" w:rsidRDefault="00B01543">
            <w:pPr>
              <w:shd w:val="clear" w:color="FFFFFF" w:themeColor="background1" w:fill="FFFFFF" w:themeFill="background1"/>
              <w:spacing w:after="0"/>
              <w:jc w:val="center"/>
              <w:rPr>
                <w:rFonts w:ascii="Times New Roman" w:hAnsi="Times New Roman" w:cs="Times New Roman"/>
                <w:bCs/>
                <w:color w:val="000000" w:themeColor="text1"/>
                <w:sz w:val="28"/>
                <w:szCs w:val="24"/>
                <w:highlight w:val="white"/>
              </w:rPr>
            </w:pPr>
            <w:r>
              <w:rPr>
                <w:rFonts w:ascii="Times New Roman" w:hAnsi="Times New Roman" w:cs="Times New Roman"/>
                <w:bCs/>
                <w:color w:val="000000" w:themeColor="text1"/>
                <w:sz w:val="28"/>
                <w:szCs w:val="24"/>
                <w:highlight w:val="white"/>
              </w:rPr>
              <w:t>8</w:t>
            </w:r>
          </w:p>
        </w:tc>
        <w:tc>
          <w:tcPr>
            <w:tcW w:w="3872" w:type="dxa"/>
            <w:noWrap/>
          </w:tcPr>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8"/>
                <w:szCs w:val="28"/>
                <w:highlight w:val="white"/>
              </w:rPr>
            </w:pPr>
            <w:r>
              <w:rPr>
                <w:rFonts w:ascii="Times New Roman" w:hAnsi="Times New Roman" w:cs="Times New Roman"/>
                <w:bCs/>
                <w:color w:val="000000" w:themeColor="text1"/>
                <w:sz w:val="28"/>
                <w:szCs w:val="28"/>
                <w:highlight w:val="white"/>
              </w:rPr>
              <w:t>Наличие приложений к коллективному договору</w:t>
            </w:r>
          </w:p>
          <w:p w:rsidR="00FD157A" w:rsidRDefault="00B01543">
            <w:pPr>
              <w:shd w:val="clear" w:color="FFFFFF" w:themeColor="background1" w:fill="FFFFFF" w:themeFill="background1"/>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rsidR="00FD157A" w:rsidRDefault="00FD157A">
            <w:pPr>
              <w:shd w:val="clear" w:color="FFFFFF" w:themeColor="background1" w:fill="FFFFFF" w:themeFill="background1"/>
              <w:spacing w:after="0" w:line="240" w:lineRule="auto"/>
              <w:rPr>
                <w:rFonts w:ascii="Times New Roman" w:hAnsi="Times New Roman" w:cs="Times New Roman"/>
                <w:color w:val="000000" w:themeColor="text1"/>
                <w:sz w:val="28"/>
                <w:szCs w:val="28"/>
                <w:highlight w:val="white"/>
              </w:rPr>
            </w:pPr>
          </w:p>
        </w:tc>
        <w:tc>
          <w:tcPr>
            <w:tcW w:w="5386" w:type="dxa"/>
            <w:noWrap/>
          </w:tcPr>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Правила внутреннего трудового распорядка</w:t>
            </w:r>
          </w:p>
          <w:p w:rsidR="00FD157A" w:rsidRDefault="00B01543">
            <w:pPr>
              <w:shd w:val="clear" w:color="FFFFFF" w:themeColor="background1" w:fill="FFFFFF" w:themeFill="background1"/>
              <w:spacing w:after="0" w:line="240" w:lineRule="auto"/>
              <w:jc w:val="both"/>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1. </w:t>
            </w:r>
            <w:r>
              <w:rPr>
                <w:rFonts w:ascii="Times New Roman" w:hAnsi="Times New Roman" w:cs="Times New Roman"/>
                <w:bCs/>
                <w:sz w:val="24"/>
                <w:szCs w:val="24"/>
              </w:rPr>
              <w:t>Положение об оплате труда работников.</w:t>
            </w:r>
          </w:p>
          <w:p w:rsidR="00FD157A" w:rsidRDefault="00B01543">
            <w:pPr>
              <w:shd w:val="clear" w:color="FFFFFF" w:themeColor="background1" w:fill="FFFFFF" w:themeFill="background1"/>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Положение о распределении стимулирующей части фонда оплаты труда работников</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3. Положение об СУОТ</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4. Соглашение по охране труда</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5. Комиссия по охране труда</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6.Положение о порядке предоставления длительного отпуска сроком до 1 года пед. работникам МБДОУ ЦРР – детский сад  «Кристаллик» </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7. Перечень профессий и должностей МБДОУ ЦРР – детский сад «Кристаллик» п. Чернянка и типовые нормы бесплатной выдачи спецодежды, спецобуви и других средств индивидуальной защиты</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 Перечень работ профессий, дающих право на получение бесплатного мыла, смывающих и обеззараживающих средств.</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 Перечень мероприятий противопожарной безопасности</w:t>
            </w:r>
          </w:p>
          <w:p w:rsidR="00FD157A" w:rsidRDefault="00B01543">
            <w:pPr>
              <w:shd w:val="clear" w:color="FFFFFF" w:themeColor="background1" w:fill="FFFFFF" w:themeFill="background1"/>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 Регламент Комиссии по ведению коллективных переговоров, подготовке, заключению и контролю за выполнением Коллективного договора МБДОУ ЦРР – детский сад «Кристаллик» на 2024-2027 годы.</w:t>
            </w:r>
          </w:p>
          <w:p w:rsidR="00FD157A" w:rsidRDefault="00B01543">
            <w:pPr>
              <w:shd w:val="clear" w:color="FFFFFF" w:themeColor="background1" w:fill="FFFFFF" w:themeFill="background1"/>
              <w:spacing w:after="0" w:line="240" w:lineRule="auto"/>
              <w:jc w:val="both"/>
              <w:rPr>
                <w:rFonts w:ascii="Times New Roman" w:hAnsi="Times New Roman" w:cs="Times New Roman"/>
                <w:color w:val="000000" w:themeColor="text1"/>
                <w:sz w:val="28"/>
                <w:szCs w:val="28"/>
                <w:highlight w:val="white"/>
              </w:rPr>
            </w:pPr>
            <w:r>
              <w:rPr>
                <w:rFonts w:ascii="Times New Roman" w:hAnsi="Times New Roman" w:cs="Times New Roman"/>
                <w:bCs/>
                <w:color w:val="000000" w:themeColor="text1"/>
                <w:sz w:val="24"/>
                <w:szCs w:val="24"/>
              </w:rPr>
              <w:t xml:space="preserve">12. Положение о комиссии по ведению коллективных переговоров, подготовке, </w:t>
            </w:r>
            <w:r>
              <w:rPr>
                <w:rFonts w:ascii="Times New Roman" w:hAnsi="Times New Roman" w:cs="Times New Roman"/>
                <w:bCs/>
                <w:color w:val="000000" w:themeColor="text1"/>
                <w:sz w:val="24"/>
                <w:szCs w:val="24"/>
              </w:rPr>
              <w:lastRenderedPageBreak/>
              <w:t>заключению и контролю  выполнения Коллективного договора  МБДОУ ЦРР – детский сад «Кристаллик» на 2024-2027 годы.</w:t>
            </w:r>
          </w:p>
        </w:tc>
      </w:tr>
    </w:tbl>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8"/>
          <w:szCs w:val="28"/>
        </w:rPr>
      </w:pPr>
    </w:p>
    <w:p w:rsidR="00FD157A" w:rsidRDefault="00FD157A">
      <w:pPr>
        <w:pStyle w:val="af0"/>
        <w:jc w:val="both"/>
        <w:rPr>
          <w:rFonts w:ascii="Times New Roman" w:hAnsi="Times New Roman" w:cs="Times New Roman"/>
          <w:sz w:val="24"/>
          <w:szCs w:val="24"/>
        </w:rPr>
      </w:pPr>
    </w:p>
    <w:tbl>
      <w:tblPr>
        <w:tblpPr w:leftFromText="180" w:rightFromText="180" w:vertAnchor="text" w:tblpY="24"/>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7877"/>
        <w:gridCol w:w="1033"/>
      </w:tblGrid>
      <w:tr w:rsidR="00FD157A">
        <w:tc>
          <w:tcPr>
            <w:tcW w:w="9788" w:type="dxa"/>
            <w:gridSpan w:val="3"/>
            <w:noWrap/>
          </w:tcPr>
          <w:p w:rsidR="00FD157A" w:rsidRDefault="00B0154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c>
      </w:tr>
      <w:tr w:rsidR="00FD157A">
        <w:tc>
          <w:tcPr>
            <w:tcW w:w="878" w:type="dxa"/>
            <w:noWrap/>
          </w:tcPr>
          <w:p w:rsidR="00FD157A" w:rsidRDefault="00B01543">
            <w:pPr>
              <w:spacing w:after="0"/>
              <w:jc w:val="both"/>
              <w:rPr>
                <w:rFonts w:ascii="Times New Roman" w:hAnsi="Times New Roman" w:cs="Times New Roman"/>
                <w:b/>
                <w:sz w:val="24"/>
                <w:szCs w:val="24"/>
              </w:rPr>
            </w:pPr>
            <w:r>
              <w:rPr>
                <w:rFonts w:ascii="Times New Roman" w:hAnsi="Times New Roman" w:cs="Times New Roman"/>
                <w:bCs/>
                <w:caps/>
                <w:sz w:val="24"/>
                <w:szCs w:val="24"/>
              </w:rPr>
              <w:t>I.</w:t>
            </w:r>
          </w:p>
        </w:tc>
        <w:tc>
          <w:tcPr>
            <w:tcW w:w="7877" w:type="dxa"/>
            <w:noWrap/>
          </w:tcPr>
          <w:p w:rsidR="00FD157A" w:rsidRDefault="00B01543">
            <w:pPr>
              <w:spacing w:after="0"/>
              <w:jc w:val="both"/>
              <w:rPr>
                <w:rFonts w:ascii="Times New Roman" w:hAnsi="Times New Roman" w:cs="Times New Roman"/>
                <w:b/>
                <w:sz w:val="24"/>
                <w:szCs w:val="24"/>
              </w:rPr>
            </w:pPr>
            <w:r>
              <w:rPr>
                <w:rFonts w:ascii="Times New Roman" w:hAnsi="Times New Roman" w:cs="Times New Roman"/>
                <w:sz w:val="24"/>
                <w:szCs w:val="24"/>
              </w:rPr>
              <w:t>Общие положения</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5</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II.</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Гарантии при заключении, изменении и расторжении трудового договора</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6</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III.</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Рабочее время и время отдыха</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12</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IV.</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Оплата и нормирование труда</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18</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V.</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гарантии и льготы</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22</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sz w:val="24"/>
                <w:szCs w:val="24"/>
                <w:lang w:val="en-US"/>
              </w:rPr>
              <w:t>VI</w:t>
            </w:r>
            <w:r>
              <w:rPr>
                <w:rFonts w:ascii="Times New Roman" w:hAnsi="Times New Roman" w:cs="Times New Roman"/>
                <w:bCs/>
                <w:sz w:val="24"/>
                <w:szCs w:val="24"/>
              </w:rPr>
              <w:t>.</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социальные гарантии, компенсации и льготы</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23</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sz w:val="24"/>
                <w:szCs w:val="24"/>
              </w:rPr>
            </w:pPr>
            <w:r>
              <w:rPr>
                <w:rFonts w:ascii="Times New Roman" w:hAnsi="Times New Roman" w:cs="Times New Roman"/>
                <w:bCs/>
                <w:caps/>
                <w:sz w:val="24"/>
                <w:szCs w:val="24"/>
              </w:rPr>
              <w:t>VI</w:t>
            </w:r>
            <w:r>
              <w:rPr>
                <w:rFonts w:ascii="Times New Roman" w:hAnsi="Times New Roman" w:cs="Times New Roman"/>
                <w:bCs/>
                <w:sz w:val="24"/>
                <w:szCs w:val="24"/>
                <w:lang w:val="en-US"/>
              </w:rPr>
              <w:t>I</w:t>
            </w:r>
            <w:r>
              <w:rPr>
                <w:rFonts w:ascii="Times New Roman" w:hAnsi="Times New Roman" w:cs="Times New Roman"/>
                <w:bCs/>
                <w:caps/>
                <w:sz w:val="24"/>
                <w:szCs w:val="24"/>
              </w:rPr>
              <w:t>.</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Охрана труда и здоровья. Пожарная безопасность.</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24</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VIII.</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молодежью</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33</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IX.</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Гарантии профсоюзной деятельности</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 xml:space="preserve">34 </w:t>
            </w:r>
            <w:r w:rsidR="00B01543" w:rsidRPr="00720943">
              <w:rPr>
                <w:rFonts w:ascii="Times New Roman" w:hAnsi="Times New Roman" w:cs="Times New Roman"/>
                <w:sz w:val="24"/>
                <w:szCs w:val="24"/>
              </w:rPr>
              <w:t>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X.</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Обязательства выборного органа первичной профсоюзной организации</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37</w:t>
            </w:r>
            <w:r w:rsidR="00B01543"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XI.</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 выполнения Коллективного договора. Ответственность сторон Коллективного договора</w:t>
            </w:r>
          </w:p>
        </w:tc>
        <w:tc>
          <w:tcPr>
            <w:tcW w:w="1033" w:type="dxa"/>
            <w:noWrap/>
          </w:tcPr>
          <w:p w:rsidR="00FD157A" w:rsidRPr="00720943" w:rsidRDefault="00B01543" w:rsidP="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3</w:t>
            </w:r>
            <w:r w:rsidR="00720943" w:rsidRPr="00720943">
              <w:rPr>
                <w:rFonts w:ascii="Times New Roman" w:hAnsi="Times New Roman" w:cs="Times New Roman"/>
                <w:sz w:val="24"/>
                <w:szCs w:val="24"/>
              </w:rPr>
              <w:t>7</w:t>
            </w:r>
            <w:r w:rsidRPr="00720943">
              <w:rPr>
                <w:rFonts w:ascii="Times New Roman" w:hAnsi="Times New Roman" w:cs="Times New Roman"/>
                <w:sz w:val="24"/>
                <w:szCs w:val="24"/>
              </w:rPr>
              <w:t xml:space="preserve"> 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rPr>
              <w:t>XII.</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рассмотрения споров в процессе реализации Коллективного договора</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 xml:space="preserve">38 </w:t>
            </w:r>
            <w:r w:rsidR="00B01543" w:rsidRPr="00720943">
              <w:rPr>
                <w:rFonts w:ascii="Times New Roman" w:hAnsi="Times New Roman" w:cs="Times New Roman"/>
                <w:sz w:val="24"/>
                <w:szCs w:val="24"/>
              </w:rPr>
              <w:t>стр.</w:t>
            </w:r>
          </w:p>
        </w:tc>
      </w:tr>
      <w:tr w:rsidR="00FD157A">
        <w:tc>
          <w:tcPr>
            <w:tcW w:w="878" w:type="dxa"/>
            <w:noWrap/>
          </w:tcPr>
          <w:p w:rsidR="00FD157A" w:rsidRDefault="00B01543">
            <w:pPr>
              <w:spacing w:after="0"/>
              <w:jc w:val="both"/>
              <w:rPr>
                <w:rFonts w:ascii="Times New Roman" w:hAnsi="Times New Roman" w:cs="Times New Roman"/>
                <w:bCs/>
                <w:caps/>
                <w:sz w:val="24"/>
                <w:szCs w:val="24"/>
              </w:rPr>
            </w:pPr>
            <w:r>
              <w:rPr>
                <w:rFonts w:ascii="Times New Roman" w:hAnsi="Times New Roman" w:cs="Times New Roman"/>
                <w:bCs/>
                <w:caps/>
                <w:sz w:val="24"/>
                <w:szCs w:val="24"/>
                <w:lang w:val="en-US"/>
              </w:rPr>
              <w:t>XIII</w:t>
            </w:r>
            <w:r>
              <w:rPr>
                <w:rFonts w:ascii="Times New Roman" w:hAnsi="Times New Roman" w:cs="Times New Roman"/>
                <w:bCs/>
                <w:caps/>
                <w:sz w:val="24"/>
                <w:szCs w:val="24"/>
              </w:rPr>
              <w:t>.</w:t>
            </w:r>
          </w:p>
        </w:tc>
        <w:tc>
          <w:tcPr>
            <w:tcW w:w="7877" w:type="dxa"/>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действия, порядок внесения изменений и дополнений в Коллективный договор</w:t>
            </w:r>
          </w:p>
        </w:tc>
        <w:tc>
          <w:tcPr>
            <w:tcW w:w="1033" w:type="dxa"/>
            <w:noWrap/>
          </w:tcPr>
          <w:p w:rsidR="00FD157A" w:rsidRPr="00720943" w:rsidRDefault="00720943">
            <w:pPr>
              <w:spacing w:after="0"/>
              <w:jc w:val="both"/>
              <w:rPr>
                <w:rFonts w:ascii="Times New Roman" w:hAnsi="Times New Roman" w:cs="Times New Roman"/>
                <w:sz w:val="24"/>
                <w:szCs w:val="24"/>
              </w:rPr>
            </w:pPr>
            <w:r w:rsidRPr="00720943">
              <w:rPr>
                <w:rFonts w:ascii="Times New Roman" w:hAnsi="Times New Roman" w:cs="Times New Roman"/>
                <w:sz w:val="24"/>
                <w:szCs w:val="24"/>
              </w:rPr>
              <w:t>38</w:t>
            </w:r>
            <w:r w:rsidR="00B01543" w:rsidRPr="00720943">
              <w:rPr>
                <w:rFonts w:ascii="Times New Roman" w:hAnsi="Times New Roman" w:cs="Times New Roman"/>
                <w:sz w:val="24"/>
                <w:szCs w:val="24"/>
              </w:rPr>
              <w:t xml:space="preserve"> стр.</w:t>
            </w:r>
          </w:p>
        </w:tc>
      </w:tr>
      <w:tr w:rsidR="00FD157A">
        <w:tc>
          <w:tcPr>
            <w:tcW w:w="878" w:type="dxa"/>
            <w:tcBorders>
              <w:bottom w:val="single" w:sz="4" w:space="0" w:color="auto"/>
            </w:tcBorders>
            <w:noWrap/>
          </w:tcPr>
          <w:p w:rsidR="00FD157A" w:rsidRDefault="00FD157A">
            <w:pPr>
              <w:pStyle w:val="34"/>
              <w:spacing w:after="0"/>
              <w:jc w:val="both"/>
              <w:outlineLvl w:val="0"/>
              <w:rPr>
                <w:rFonts w:ascii="Times New Roman" w:hAnsi="Times New Roman" w:cs="Times New Roman"/>
                <w:b/>
                <w:bCs/>
                <w:caps/>
                <w:sz w:val="24"/>
                <w:szCs w:val="24"/>
              </w:rPr>
            </w:pPr>
          </w:p>
        </w:tc>
        <w:tc>
          <w:tcPr>
            <w:tcW w:w="7877" w:type="dxa"/>
            <w:tcBorders>
              <w:bottom w:val="single" w:sz="4" w:space="0" w:color="auto"/>
            </w:tcBorders>
            <w:noWrap/>
          </w:tcPr>
          <w:p w:rsidR="00FD157A" w:rsidRDefault="00B01543">
            <w:pPr>
              <w:pStyle w:val="34"/>
              <w:spacing w:after="0" w:line="240" w:lineRule="auto"/>
              <w:jc w:val="both"/>
              <w:outlineLvl w:val="0"/>
              <w:rPr>
                <w:rFonts w:ascii="Times New Roman" w:hAnsi="Times New Roman" w:cs="Times New Roman"/>
                <w:b/>
                <w:bCs/>
                <w:caps/>
                <w:sz w:val="24"/>
                <w:szCs w:val="24"/>
              </w:rPr>
            </w:pPr>
            <w:r>
              <w:rPr>
                <w:rFonts w:ascii="Times New Roman" w:hAnsi="Times New Roman" w:cs="Times New Roman"/>
                <w:b/>
                <w:bCs/>
                <w:sz w:val="24"/>
                <w:szCs w:val="24"/>
              </w:rPr>
              <w:t>ПРИЛОЖЕНИЯ</w:t>
            </w:r>
          </w:p>
        </w:tc>
        <w:tc>
          <w:tcPr>
            <w:tcW w:w="1033" w:type="dxa"/>
            <w:tcBorders>
              <w:bottom w:val="single" w:sz="4" w:space="0" w:color="auto"/>
            </w:tcBorders>
            <w:noWrap/>
          </w:tcPr>
          <w:p w:rsidR="00FD157A" w:rsidRPr="00773657" w:rsidRDefault="00FD157A">
            <w:pPr>
              <w:pStyle w:val="34"/>
              <w:spacing w:after="0"/>
              <w:jc w:val="both"/>
              <w:outlineLvl w:val="0"/>
              <w:rPr>
                <w:rFonts w:ascii="Times New Roman" w:hAnsi="Times New Roman" w:cs="Times New Roman"/>
                <w:bCs/>
                <w:caps/>
                <w:sz w:val="24"/>
                <w:szCs w:val="24"/>
                <w:highlight w:val="red"/>
              </w:rPr>
            </w:pPr>
          </w:p>
        </w:tc>
      </w:tr>
      <w:tr w:rsidR="00FD157A">
        <w:trPr>
          <w:trHeight w:val="370"/>
        </w:trPr>
        <w:tc>
          <w:tcPr>
            <w:tcW w:w="878" w:type="dxa"/>
            <w:tcBorders>
              <w:bottom w:val="single" w:sz="4" w:space="0" w:color="000000"/>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1</w:t>
            </w:r>
          </w:p>
        </w:tc>
        <w:tc>
          <w:tcPr>
            <w:tcW w:w="7877" w:type="dxa"/>
            <w:tcBorders>
              <w:bottom w:val="single" w:sz="4" w:space="0" w:color="000000"/>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Правила внутреннего трудового распорядка</w:t>
            </w:r>
          </w:p>
        </w:tc>
        <w:tc>
          <w:tcPr>
            <w:tcW w:w="1033" w:type="dxa"/>
            <w:tcBorders>
              <w:bottom w:val="single" w:sz="4" w:space="0" w:color="000000"/>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39</w:t>
            </w:r>
            <w:r w:rsidR="00720943" w:rsidRPr="00773657">
              <w:rPr>
                <w:rFonts w:ascii="Times New Roman" w:hAnsi="Times New Roman" w:cs="Times New Roman"/>
                <w:bCs/>
                <w:caps/>
                <w:sz w:val="24"/>
                <w:szCs w:val="24"/>
              </w:rPr>
              <w:t xml:space="preserve"> </w:t>
            </w:r>
            <w:r w:rsidR="00B01543" w:rsidRPr="00773657">
              <w:rPr>
                <w:rFonts w:ascii="Times New Roman" w:hAnsi="Times New Roman" w:cs="Times New Roman"/>
                <w:sz w:val="24"/>
                <w:szCs w:val="24"/>
              </w:rPr>
              <w:t>стр.</w:t>
            </w:r>
          </w:p>
        </w:tc>
      </w:tr>
      <w:tr w:rsidR="00FD157A">
        <w:trPr>
          <w:trHeight w:val="370"/>
        </w:trPr>
        <w:tc>
          <w:tcPr>
            <w:tcW w:w="878" w:type="dxa"/>
            <w:tcBorders>
              <w:bottom w:val="single" w:sz="4" w:space="0" w:color="000000"/>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2</w:t>
            </w:r>
          </w:p>
        </w:tc>
        <w:tc>
          <w:tcPr>
            <w:tcW w:w="7877" w:type="dxa"/>
            <w:tcBorders>
              <w:bottom w:val="single" w:sz="4" w:space="0" w:color="000000"/>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Положение об оплате труда работников.</w:t>
            </w:r>
          </w:p>
        </w:tc>
        <w:tc>
          <w:tcPr>
            <w:tcW w:w="1033" w:type="dxa"/>
            <w:tcBorders>
              <w:bottom w:val="single" w:sz="4" w:space="0" w:color="000000"/>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56</w:t>
            </w:r>
            <w:r w:rsidR="00720943" w:rsidRPr="00773657">
              <w:rPr>
                <w:rFonts w:ascii="Times New Roman" w:hAnsi="Times New Roman" w:cs="Times New Roman"/>
                <w:bCs/>
                <w:caps/>
                <w:sz w:val="24"/>
                <w:szCs w:val="24"/>
              </w:rPr>
              <w:t xml:space="preserve"> </w:t>
            </w:r>
            <w:r w:rsidR="00B01543" w:rsidRPr="00773657">
              <w:rPr>
                <w:rFonts w:ascii="Times New Roman" w:hAnsi="Times New Roman" w:cs="Times New Roman"/>
                <w:sz w:val="24"/>
                <w:szCs w:val="24"/>
              </w:rPr>
              <w:t>стр.</w:t>
            </w:r>
          </w:p>
        </w:tc>
      </w:tr>
      <w:tr w:rsidR="00FD157A">
        <w:trPr>
          <w:trHeight w:val="370"/>
        </w:trPr>
        <w:tc>
          <w:tcPr>
            <w:tcW w:w="878" w:type="dxa"/>
            <w:tcBorders>
              <w:bottom w:val="single" w:sz="4" w:space="0" w:color="000000"/>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3</w:t>
            </w:r>
          </w:p>
        </w:tc>
        <w:tc>
          <w:tcPr>
            <w:tcW w:w="7877" w:type="dxa"/>
            <w:tcBorders>
              <w:bottom w:val="single" w:sz="4" w:space="0" w:color="000000"/>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Положение о распределении стимулирующей части фонда оплаты труда работников</w:t>
            </w:r>
          </w:p>
        </w:tc>
        <w:tc>
          <w:tcPr>
            <w:tcW w:w="1033" w:type="dxa"/>
            <w:tcBorders>
              <w:bottom w:val="single" w:sz="4" w:space="0" w:color="000000"/>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63</w:t>
            </w:r>
            <w:r w:rsidR="00720943" w:rsidRPr="00773657">
              <w:rPr>
                <w:rFonts w:ascii="Times New Roman" w:hAnsi="Times New Roman" w:cs="Times New Roman"/>
                <w:bCs/>
                <w:caps/>
                <w:sz w:val="24"/>
                <w:szCs w:val="24"/>
              </w:rPr>
              <w:t xml:space="preserve"> </w:t>
            </w:r>
            <w:r w:rsidR="00B01543" w:rsidRPr="00773657">
              <w:rPr>
                <w:rFonts w:ascii="Times New Roman" w:hAnsi="Times New Roman" w:cs="Times New Roman"/>
                <w:sz w:val="24"/>
                <w:szCs w:val="24"/>
              </w:rPr>
              <w:t>стр.</w:t>
            </w:r>
          </w:p>
        </w:tc>
      </w:tr>
      <w:tr w:rsidR="00FD157A">
        <w:trPr>
          <w:trHeight w:val="370"/>
        </w:trPr>
        <w:tc>
          <w:tcPr>
            <w:tcW w:w="878" w:type="dxa"/>
            <w:tcBorders>
              <w:bottom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xml:space="preserve">№ 4 </w:t>
            </w:r>
          </w:p>
        </w:tc>
        <w:tc>
          <w:tcPr>
            <w:tcW w:w="7877" w:type="dxa"/>
            <w:tcBorders>
              <w:bottom w:val="single" w:sz="4" w:space="0" w:color="auto"/>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Положение о системе  управления охраной  труда </w:t>
            </w:r>
          </w:p>
        </w:tc>
        <w:tc>
          <w:tcPr>
            <w:tcW w:w="1033" w:type="dxa"/>
            <w:tcBorders>
              <w:bottom w:val="single" w:sz="4" w:space="0" w:color="auto"/>
            </w:tcBorders>
            <w:noWrap/>
          </w:tcPr>
          <w:p w:rsidR="00FD157A" w:rsidRPr="00773657" w:rsidRDefault="00720943" w:rsidP="00773657">
            <w:pPr>
              <w:pStyle w:val="34"/>
              <w:spacing w:after="0"/>
              <w:jc w:val="both"/>
              <w:outlineLvl w:val="0"/>
              <w:rPr>
                <w:rFonts w:ascii="Times New Roman" w:hAnsi="Times New Roman" w:cs="Times New Roman"/>
                <w:bCs/>
                <w:caps/>
                <w:sz w:val="24"/>
                <w:szCs w:val="24"/>
              </w:rPr>
            </w:pPr>
            <w:r w:rsidRPr="00773657">
              <w:rPr>
                <w:rFonts w:ascii="Times New Roman" w:hAnsi="Times New Roman" w:cs="Times New Roman"/>
                <w:bCs/>
                <w:caps/>
                <w:sz w:val="24"/>
                <w:szCs w:val="24"/>
              </w:rPr>
              <w:t>6</w:t>
            </w:r>
            <w:r w:rsidR="00773657">
              <w:rPr>
                <w:rFonts w:ascii="Times New Roman" w:hAnsi="Times New Roman" w:cs="Times New Roman"/>
                <w:bCs/>
                <w:caps/>
                <w:sz w:val="24"/>
                <w:szCs w:val="24"/>
              </w:rPr>
              <w:t>6</w:t>
            </w:r>
            <w:r w:rsidR="00B01543" w:rsidRPr="00773657">
              <w:rPr>
                <w:rFonts w:ascii="Times New Roman" w:hAnsi="Times New Roman" w:cs="Times New Roman"/>
                <w:sz w:val="24"/>
                <w:szCs w:val="24"/>
              </w:rPr>
              <w:t xml:space="preserve"> стр.</w:t>
            </w:r>
          </w:p>
        </w:tc>
      </w:tr>
      <w:tr w:rsidR="00FD157A">
        <w:trPr>
          <w:trHeight w:val="370"/>
        </w:trPr>
        <w:tc>
          <w:tcPr>
            <w:tcW w:w="878" w:type="dxa"/>
            <w:tcBorders>
              <w:top w:val="single" w:sz="4" w:space="0" w:color="auto"/>
              <w:bottom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5</w:t>
            </w:r>
          </w:p>
        </w:tc>
        <w:tc>
          <w:tcPr>
            <w:tcW w:w="7877" w:type="dxa"/>
            <w:tcBorders>
              <w:top w:val="single" w:sz="4" w:space="0" w:color="auto"/>
              <w:bottom w:val="single" w:sz="4" w:space="0" w:color="auto"/>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Соглашение по охране труда</w:t>
            </w:r>
          </w:p>
        </w:tc>
        <w:tc>
          <w:tcPr>
            <w:tcW w:w="1033" w:type="dxa"/>
            <w:tcBorders>
              <w:top w:val="single" w:sz="4" w:space="0" w:color="auto"/>
              <w:bottom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84</w:t>
            </w:r>
            <w:r w:rsidR="00B01543" w:rsidRPr="00773657">
              <w:rPr>
                <w:rFonts w:ascii="Times New Roman" w:hAnsi="Times New Roman" w:cs="Times New Roman"/>
                <w:sz w:val="24"/>
                <w:szCs w:val="24"/>
              </w:rPr>
              <w:t xml:space="preserve"> стр.</w:t>
            </w:r>
          </w:p>
        </w:tc>
      </w:tr>
      <w:tr w:rsidR="00FD157A">
        <w:trPr>
          <w:trHeight w:val="370"/>
        </w:trPr>
        <w:tc>
          <w:tcPr>
            <w:tcW w:w="878" w:type="dxa"/>
            <w:tcBorders>
              <w:bottom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6</w:t>
            </w:r>
          </w:p>
        </w:tc>
        <w:tc>
          <w:tcPr>
            <w:tcW w:w="7877" w:type="dxa"/>
            <w:tcBorders>
              <w:bottom w:val="single" w:sz="4" w:space="0" w:color="auto"/>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Комиссия по охране труда</w:t>
            </w:r>
          </w:p>
        </w:tc>
        <w:tc>
          <w:tcPr>
            <w:tcW w:w="1033" w:type="dxa"/>
            <w:tcBorders>
              <w:bottom w:val="single" w:sz="4" w:space="0" w:color="auto"/>
            </w:tcBorders>
            <w:noWrap/>
          </w:tcPr>
          <w:p w:rsidR="00FD157A" w:rsidRPr="00773657" w:rsidRDefault="00720943" w:rsidP="00773657">
            <w:pPr>
              <w:pStyle w:val="34"/>
              <w:spacing w:after="0"/>
              <w:jc w:val="both"/>
              <w:outlineLvl w:val="0"/>
              <w:rPr>
                <w:rFonts w:ascii="Times New Roman" w:hAnsi="Times New Roman" w:cs="Times New Roman"/>
                <w:bCs/>
                <w:caps/>
                <w:sz w:val="24"/>
                <w:szCs w:val="24"/>
              </w:rPr>
            </w:pPr>
            <w:r w:rsidRPr="00773657">
              <w:rPr>
                <w:rFonts w:ascii="Times New Roman" w:hAnsi="Times New Roman" w:cs="Times New Roman"/>
                <w:bCs/>
                <w:caps/>
                <w:sz w:val="24"/>
                <w:szCs w:val="24"/>
              </w:rPr>
              <w:t>8</w:t>
            </w:r>
            <w:r w:rsidR="00773657">
              <w:rPr>
                <w:rFonts w:ascii="Times New Roman" w:hAnsi="Times New Roman" w:cs="Times New Roman"/>
                <w:bCs/>
                <w:caps/>
                <w:sz w:val="24"/>
                <w:szCs w:val="24"/>
              </w:rPr>
              <w:t>6</w:t>
            </w:r>
            <w:r w:rsidR="00B01543" w:rsidRPr="00773657">
              <w:rPr>
                <w:rFonts w:ascii="Times New Roman" w:hAnsi="Times New Roman" w:cs="Times New Roman"/>
                <w:sz w:val="24"/>
                <w:szCs w:val="24"/>
              </w:rPr>
              <w:t xml:space="preserve"> стр.</w:t>
            </w:r>
          </w:p>
        </w:tc>
      </w:tr>
      <w:tr w:rsidR="00FD157A">
        <w:trPr>
          <w:trHeight w:val="370"/>
        </w:trPr>
        <w:tc>
          <w:tcPr>
            <w:tcW w:w="878" w:type="dxa"/>
            <w:tcBorders>
              <w:bottom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7</w:t>
            </w:r>
          </w:p>
        </w:tc>
        <w:tc>
          <w:tcPr>
            <w:tcW w:w="7877" w:type="dxa"/>
            <w:tcBorders>
              <w:bottom w:val="single" w:sz="4" w:space="0" w:color="auto"/>
            </w:tcBorders>
            <w:noWrap/>
          </w:tcPr>
          <w:p w:rsidR="00FD157A" w:rsidRDefault="00B01543">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Положение о порядке предоставления длительного отпуска сроком до 1 года пед. работникам МБДОУ ЦРР – детский сад «Кристаллик» </w:t>
            </w:r>
          </w:p>
        </w:tc>
        <w:tc>
          <w:tcPr>
            <w:tcW w:w="1033" w:type="dxa"/>
            <w:tcBorders>
              <w:bottom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87</w:t>
            </w:r>
            <w:r w:rsidR="00B01543" w:rsidRPr="00773657">
              <w:rPr>
                <w:rFonts w:ascii="Times New Roman" w:hAnsi="Times New Roman" w:cs="Times New Roman"/>
                <w:sz w:val="24"/>
                <w:szCs w:val="24"/>
              </w:rPr>
              <w:t xml:space="preserve"> стр.</w:t>
            </w:r>
          </w:p>
        </w:tc>
      </w:tr>
      <w:tr w:rsidR="00FD157A">
        <w:trPr>
          <w:trHeight w:val="370"/>
        </w:trPr>
        <w:tc>
          <w:tcPr>
            <w:tcW w:w="878" w:type="dxa"/>
            <w:tcBorders>
              <w:bottom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8</w:t>
            </w:r>
          </w:p>
        </w:tc>
        <w:tc>
          <w:tcPr>
            <w:tcW w:w="7877" w:type="dxa"/>
            <w:tcBorders>
              <w:bottom w:val="single" w:sz="4" w:space="0" w:color="auto"/>
            </w:tcBorders>
            <w:noWrap/>
          </w:tcPr>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профессий и должностей МБДОУ ЦРР – детский сад «Кристаллик» п. Чернянка и типовые нормы бесплатной выдачи спецодежды, спецобуви и других средств индивидуальной защиты</w:t>
            </w:r>
          </w:p>
        </w:tc>
        <w:tc>
          <w:tcPr>
            <w:tcW w:w="1033" w:type="dxa"/>
            <w:tcBorders>
              <w:bottom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91</w:t>
            </w:r>
            <w:r w:rsidR="00720943" w:rsidRPr="00773657">
              <w:rPr>
                <w:rFonts w:ascii="Times New Roman" w:hAnsi="Times New Roman" w:cs="Times New Roman"/>
                <w:bCs/>
                <w:caps/>
                <w:sz w:val="24"/>
                <w:szCs w:val="24"/>
              </w:rPr>
              <w:t xml:space="preserve"> </w:t>
            </w:r>
            <w:r w:rsidR="00B01543" w:rsidRPr="00773657">
              <w:rPr>
                <w:rFonts w:ascii="Times New Roman" w:hAnsi="Times New Roman" w:cs="Times New Roman"/>
                <w:sz w:val="24"/>
                <w:szCs w:val="24"/>
              </w:rPr>
              <w:t>стр.</w:t>
            </w:r>
          </w:p>
        </w:tc>
      </w:tr>
      <w:tr w:rsidR="00FD157A">
        <w:trPr>
          <w:trHeight w:val="370"/>
        </w:trPr>
        <w:tc>
          <w:tcPr>
            <w:tcW w:w="878"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9</w:t>
            </w:r>
          </w:p>
        </w:tc>
        <w:tc>
          <w:tcPr>
            <w:tcW w:w="7877"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Перечень работ профессий, дающих право на получение бесплатного мыла, смывающих и обеззараживающих средств.</w:t>
            </w:r>
          </w:p>
        </w:tc>
        <w:tc>
          <w:tcPr>
            <w:tcW w:w="1033" w:type="dxa"/>
            <w:tcBorders>
              <w:top w:val="single" w:sz="4" w:space="0" w:color="auto"/>
              <w:left w:val="single" w:sz="4" w:space="0" w:color="auto"/>
              <w:bottom w:val="single" w:sz="4" w:space="0" w:color="auto"/>
              <w:right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94</w:t>
            </w:r>
            <w:r w:rsidR="00B01543" w:rsidRPr="00773657">
              <w:rPr>
                <w:rFonts w:ascii="Times New Roman" w:hAnsi="Times New Roman" w:cs="Times New Roman"/>
                <w:sz w:val="24"/>
                <w:szCs w:val="24"/>
              </w:rPr>
              <w:t xml:space="preserve"> стр.</w:t>
            </w:r>
          </w:p>
        </w:tc>
      </w:tr>
      <w:tr w:rsidR="00FD157A">
        <w:trPr>
          <w:trHeight w:val="317"/>
        </w:trPr>
        <w:tc>
          <w:tcPr>
            <w:tcW w:w="878"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10</w:t>
            </w:r>
          </w:p>
        </w:tc>
        <w:tc>
          <w:tcPr>
            <w:tcW w:w="7877"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Перечень мероприятий противопожарной безопасности</w:t>
            </w:r>
          </w:p>
        </w:tc>
        <w:tc>
          <w:tcPr>
            <w:tcW w:w="1033" w:type="dxa"/>
            <w:tcBorders>
              <w:top w:val="single" w:sz="4" w:space="0" w:color="auto"/>
              <w:left w:val="single" w:sz="4" w:space="0" w:color="auto"/>
              <w:bottom w:val="single" w:sz="4" w:space="0" w:color="auto"/>
              <w:right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96</w:t>
            </w:r>
            <w:r w:rsidR="00B01543" w:rsidRPr="00773657">
              <w:rPr>
                <w:rFonts w:ascii="Times New Roman" w:hAnsi="Times New Roman" w:cs="Times New Roman"/>
                <w:sz w:val="24"/>
                <w:szCs w:val="24"/>
              </w:rPr>
              <w:t xml:space="preserve"> стр.</w:t>
            </w:r>
          </w:p>
        </w:tc>
      </w:tr>
      <w:tr w:rsidR="00FD157A">
        <w:trPr>
          <w:trHeight w:val="317"/>
        </w:trPr>
        <w:tc>
          <w:tcPr>
            <w:tcW w:w="878"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11</w:t>
            </w:r>
          </w:p>
        </w:tc>
        <w:tc>
          <w:tcPr>
            <w:tcW w:w="7877" w:type="dxa"/>
            <w:tcBorders>
              <w:top w:val="single" w:sz="4" w:space="0" w:color="auto"/>
              <w:left w:val="single" w:sz="4" w:space="0" w:color="auto"/>
              <w:bottom w:val="single" w:sz="4" w:space="0" w:color="auto"/>
              <w:right w:val="single" w:sz="4" w:space="0" w:color="auto"/>
            </w:tcBorders>
            <w:noWrap/>
          </w:tcPr>
          <w:p w:rsidR="00FD157A" w:rsidRDefault="00B01543">
            <w:pPr>
              <w:pStyle w:val="HTML"/>
              <w:jc w:val="both"/>
              <w:rPr>
                <w:rFonts w:ascii="Times New Roman" w:hAnsi="Times New Roman"/>
                <w:sz w:val="24"/>
                <w:szCs w:val="24"/>
              </w:rPr>
            </w:pPr>
            <w:r>
              <w:rPr>
                <w:rFonts w:ascii="Times New Roman" w:hAnsi="Times New Roman"/>
                <w:sz w:val="24"/>
                <w:szCs w:val="24"/>
              </w:rPr>
              <w:t xml:space="preserve">Регламент </w:t>
            </w:r>
            <w:r>
              <w:rPr>
                <w:rFonts w:ascii="Times New Roman" w:hAnsi="Times New Roman"/>
                <w:bCs/>
                <w:sz w:val="24"/>
                <w:szCs w:val="24"/>
              </w:rPr>
              <w:t xml:space="preserve">Комиссии по ведению коллективных переговоров, подготовке, заключению и контролю за выполнением Коллективного договора </w:t>
            </w:r>
            <w:r>
              <w:rPr>
                <w:rFonts w:ascii="Times New Roman" w:hAnsi="Times New Roman"/>
                <w:bCs/>
                <w:color w:val="000000"/>
                <w:sz w:val="24"/>
                <w:szCs w:val="24"/>
              </w:rPr>
              <w:t xml:space="preserve">МБДОУ ЦРР – детский сад «Кристаллик» </w:t>
            </w:r>
            <w:r>
              <w:rPr>
                <w:rFonts w:ascii="Times New Roman" w:hAnsi="Times New Roman"/>
                <w:bCs/>
                <w:sz w:val="24"/>
                <w:szCs w:val="24"/>
              </w:rPr>
              <w:t>на 2024-2027 годы</w:t>
            </w:r>
          </w:p>
        </w:tc>
        <w:tc>
          <w:tcPr>
            <w:tcW w:w="1033" w:type="dxa"/>
            <w:tcBorders>
              <w:top w:val="single" w:sz="4" w:space="0" w:color="auto"/>
              <w:left w:val="single" w:sz="4" w:space="0" w:color="auto"/>
              <w:bottom w:val="single" w:sz="4" w:space="0" w:color="auto"/>
              <w:right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xml:space="preserve">97 </w:t>
            </w:r>
            <w:r w:rsidR="00B01543" w:rsidRPr="00773657">
              <w:rPr>
                <w:rFonts w:ascii="Times New Roman" w:hAnsi="Times New Roman" w:cs="Times New Roman"/>
                <w:sz w:val="24"/>
                <w:szCs w:val="24"/>
              </w:rPr>
              <w:t>стр.</w:t>
            </w:r>
          </w:p>
        </w:tc>
      </w:tr>
      <w:tr w:rsidR="00FD157A">
        <w:trPr>
          <w:trHeight w:val="317"/>
        </w:trPr>
        <w:tc>
          <w:tcPr>
            <w:tcW w:w="878" w:type="dxa"/>
            <w:tcBorders>
              <w:top w:val="single" w:sz="4" w:space="0" w:color="auto"/>
              <w:left w:val="single" w:sz="4" w:space="0" w:color="auto"/>
              <w:bottom w:val="single" w:sz="4" w:space="0" w:color="auto"/>
              <w:right w:val="single" w:sz="4" w:space="0" w:color="auto"/>
            </w:tcBorders>
            <w:noWrap/>
          </w:tcPr>
          <w:p w:rsidR="00FD157A" w:rsidRDefault="00B01543">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 12</w:t>
            </w:r>
          </w:p>
        </w:tc>
        <w:tc>
          <w:tcPr>
            <w:tcW w:w="7877" w:type="dxa"/>
            <w:tcBorders>
              <w:top w:val="single" w:sz="4" w:space="0" w:color="auto"/>
              <w:left w:val="single" w:sz="4" w:space="0" w:color="auto"/>
              <w:bottom w:val="single" w:sz="4" w:space="0" w:color="auto"/>
              <w:right w:val="single" w:sz="4" w:space="0" w:color="auto"/>
            </w:tcBorders>
            <w:noWrap/>
          </w:tcPr>
          <w:p w:rsidR="00FD157A" w:rsidRDefault="00B01543">
            <w:pPr>
              <w:pStyle w:val="af0"/>
              <w:jc w:val="both"/>
              <w:rPr>
                <w:rFonts w:ascii="Times New Roman" w:hAnsi="Times New Roman" w:cs="Times New Roman"/>
                <w:sz w:val="24"/>
                <w:szCs w:val="24"/>
              </w:rPr>
            </w:pPr>
            <w:r>
              <w:rPr>
                <w:rFonts w:ascii="Times New Roman" w:hAnsi="Times New Roman"/>
                <w:sz w:val="24"/>
                <w:szCs w:val="24"/>
              </w:rPr>
              <w:t xml:space="preserve">Положение </w:t>
            </w:r>
            <w:r>
              <w:rPr>
                <w:rFonts w:ascii="Times New Roman" w:hAnsi="Times New Roman" w:cs="Times New Roman"/>
                <w:bCs/>
                <w:sz w:val="24"/>
                <w:szCs w:val="24"/>
              </w:rPr>
              <w:t xml:space="preserve">о комиссии по ведению коллективных переговоров, подготовке, заключению и контролю  выполнения Коллективного договора </w:t>
            </w:r>
            <w:r>
              <w:rPr>
                <w:rFonts w:ascii="Times New Roman" w:hAnsi="Times New Roman" w:cs="Times New Roman"/>
                <w:sz w:val="24"/>
                <w:szCs w:val="24"/>
              </w:rPr>
              <w:t xml:space="preserve"> МБДОУ ЦРР – детский сад «Кристаллик» на 2024-2027 годы</w:t>
            </w:r>
          </w:p>
        </w:tc>
        <w:tc>
          <w:tcPr>
            <w:tcW w:w="1033" w:type="dxa"/>
            <w:tcBorders>
              <w:top w:val="single" w:sz="4" w:space="0" w:color="auto"/>
              <w:left w:val="single" w:sz="4" w:space="0" w:color="auto"/>
              <w:bottom w:val="single" w:sz="4" w:space="0" w:color="auto"/>
              <w:right w:val="single" w:sz="4" w:space="0" w:color="auto"/>
            </w:tcBorders>
            <w:noWrap/>
          </w:tcPr>
          <w:p w:rsidR="00FD157A" w:rsidRPr="00773657" w:rsidRDefault="00773657">
            <w:pPr>
              <w:pStyle w:val="34"/>
              <w:spacing w:after="0"/>
              <w:jc w:val="both"/>
              <w:outlineLvl w:val="0"/>
              <w:rPr>
                <w:rFonts w:ascii="Times New Roman" w:hAnsi="Times New Roman" w:cs="Times New Roman"/>
                <w:bCs/>
                <w:caps/>
                <w:sz w:val="24"/>
                <w:szCs w:val="24"/>
              </w:rPr>
            </w:pPr>
            <w:r>
              <w:rPr>
                <w:rFonts w:ascii="Times New Roman" w:hAnsi="Times New Roman" w:cs="Times New Roman"/>
                <w:bCs/>
                <w:caps/>
                <w:sz w:val="24"/>
                <w:szCs w:val="24"/>
              </w:rPr>
              <w:t>99</w:t>
            </w:r>
            <w:r w:rsidR="00B01543" w:rsidRPr="00773657">
              <w:rPr>
                <w:rFonts w:ascii="Times New Roman" w:hAnsi="Times New Roman" w:cs="Times New Roman"/>
                <w:sz w:val="24"/>
                <w:szCs w:val="24"/>
              </w:rPr>
              <w:t xml:space="preserve"> стр.</w:t>
            </w:r>
          </w:p>
        </w:tc>
      </w:tr>
    </w:tbl>
    <w:p w:rsidR="00FD157A" w:rsidRDefault="00FD157A">
      <w:pPr>
        <w:pStyle w:val="af0"/>
        <w:jc w:val="center"/>
        <w:rPr>
          <w:rFonts w:ascii="Times New Roman" w:hAnsi="Times New Roman" w:cs="Times New Roman"/>
          <w:b/>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FD157A">
      <w:pPr>
        <w:pStyle w:val="af0"/>
        <w:rPr>
          <w:rFonts w:ascii="Times New Roman" w:hAnsi="Times New Roman" w:cs="Times New Roman"/>
          <w:b/>
          <w:bCs/>
          <w:sz w:val="24"/>
          <w:szCs w:val="24"/>
        </w:rPr>
      </w:pPr>
    </w:p>
    <w:p w:rsidR="00FD157A" w:rsidRDefault="00FD157A">
      <w:pPr>
        <w:pStyle w:val="af0"/>
        <w:jc w:val="center"/>
        <w:rPr>
          <w:rFonts w:ascii="Times New Roman" w:hAnsi="Times New Roman" w:cs="Times New Roman"/>
          <w:b/>
          <w:bCs/>
          <w:sz w:val="24"/>
          <w:szCs w:val="24"/>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sz w:val="24"/>
          <w:szCs w:val="24"/>
          <w:lang w:val="en-US"/>
        </w:rPr>
        <w:lastRenderedPageBreak/>
        <w:t>I</w:t>
      </w:r>
      <w:r>
        <w:rPr>
          <w:rFonts w:ascii="Times New Roman" w:hAnsi="Times New Roman" w:cs="Times New Roman"/>
          <w:b/>
          <w:sz w:val="24"/>
          <w:szCs w:val="24"/>
        </w:rPr>
        <w:t>. ОБЩИЕ ПОЛОЖЕНИЯ</w:t>
      </w:r>
    </w:p>
    <w:p w:rsidR="00FD157A" w:rsidRDefault="00FD157A">
      <w:pPr>
        <w:pStyle w:val="af0"/>
        <w:jc w:val="center"/>
        <w:rPr>
          <w:rFonts w:ascii="Times New Roman" w:hAnsi="Times New Roman" w:cs="Times New Roman"/>
          <w:b/>
          <w:bCs/>
          <w:sz w:val="24"/>
          <w:szCs w:val="24"/>
        </w:rPr>
      </w:pP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1.1. Настоящий Коллективный договор заключен между работодателем и работниками и является правовым актом, регулирующим социально - трудовые отношения в муниципальном бюджетном дошкольном образовательным учреждении «Центр развития ребенка – детский сад  «Кристаллик» п. Чернянка. Белгородской области», (далее Учреждение).</w:t>
      </w:r>
    </w:p>
    <w:p w:rsidR="00FD157A" w:rsidRDefault="00B01543">
      <w:pPr>
        <w:pStyle w:val="af0"/>
        <w:shd w:val="clear" w:color="FFFFFF" w:themeColor="background1" w:fill="FFFFFF" w:themeFill="background1"/>
        <w:ind w:firstLine="708"/>
        <w:jc w:val="both"/>
        <w:rPr>
          <w:rFonts w:ascii="Times New Roman" w:hAnsi="Times New Roman" w:cs="Times New Roman"/>
          <w:sz w:val="24"/>
          <w:szCs w:val="24"/>
          <w:highlight w:val="white"/>
        </w:rPr>
      </w:pPr>
      <w:r>
        <w:rPr>
          <w:rFonts w:ascii="Times New Roman" w:hAnsi="Times New Roman" w:cs="Times New Roman"/>
          <w:sz w:val="24"/>
          <w:szCs w:val="24"/>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установлению дополнительных социально-экономических, правовых и профессиональных гарантий, льгот,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w:t>
      </w:r>
      <w:r>
        <w:rPr>
          <w:rFonts w:ascii="Times New Roman" w:hAnsi="Times New Roman" w:cs="Times New Roman"/>
          <w:sz w:val="24"/>
          <w:szCs w:val="24"/>
          <w:highlight w:val="white"/>
        </w:rPr>
        <w:t>ифным соглашением и районным соглашением.</w:t>
      </w:r>
    </w:p>
    <w:p w:rsidR="00FD157A" w:rsidRDefault="00B01543">
      <w:pPr>
        <w:pStyle w:val="af0"/>
        <w:shd w:val="clear" w:color="FFFFFF" w:themeColor="background1" w:fill="FFFFFF" w:themeFill="background1"/>
        <w:ind w:firstLine="708"/>
        <w:jc w:val="both"/>
        <w:rPr>
          <w:rFonts w:ascii="Times New Roman" w:hAnsi="Times New Roman" w:cs="Times New Roman"/>
          <w:color w:val="FF0000"/>
          <w:sz w:val="24"/>
          <w:szCs w:val="24"/>
          <w:highlight w:val="white"/>
        </w:rPr>
      </w:pPr>
      <w:r>
        <w:rPr>
          <w:rFonts w:ascii="Times New Roman" w:hAnsi="Times New Roman" w:cs="Times New Roman"/>
          <w:sz w:val="24"/>
          <w:szCs w:val="24"/>
          <w:highlight w:val="white"/>
        </w:rPr>
        <w:t>1.3. Сторонами коллективного договора являются: работники Учреждения, в лице их в лице их представителя - председателя первичной профсоюзной организации Малахова Л. М. (далее - профком); работодатель в лице его представителя - заведующий Свиридова Н. А.</w:t>
      </w:r>
    </w:p>
    <w:p w:rsidR="00FD157A" w:rsidRDefault="00B01543">
      <w:pPr>
        <w:pStyle w:val="af0"/>
        <w:shd w:val="clear" w:color="FFFFFF" w:themeColor="background1" w:fill="FFFFFF" w:themeFill="background1"/>
        <w:ind w:firstLine="708"/>
        <w:jc w:val="both"/>
        <w:rPr>
          <w:rFonts w:ascii="Times New Roman" w:hAnsi="Times New Roman" w:cs="Times New Roman"/>
          <w:sz w:val="24"/>
          <w:szCs w:val="24"/>
        </w:rPr>
      </w:pPr>
      <w:r>
        <w:rPr>
          <w:rFonts w:ascii="Times New Roman" w:hAnsi="Times New Roman" w:cs="Times New Roman"/>
          <w:sz w:val="24"/>
          <w:szCs w:val="24"/>
          <w:highlight w:val="white"/>
        </w:rPr>
        <w:t xml:space="preserve">1.4. Работники, не являющиеся членами профсоюза, имеют право уполномочить профком </w:t>
      </w:r>
      <w:r>
        <w:rPr>
          <w:rFonts w:ascii="Times New Roman" w:hAnsi="Times New Roman" w:cs="Times New Roman"/>
          <w:sz w:val="24"/>
          <w:szCs w:val="24"/>
        </w:rPr>
        <w:t>представлять их интересы во взаимоотношениях с работодателем (ст.ст.30,31ТК РФ).</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1.5. Действие настоящего Коллективного договора распространяется на всех работников Учреждения.</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Профком обязуется разъяснять работникам положения Коллективного договора, содействовать его реализации.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1.7.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FD157A" w:rsidRDefault="00B01543">
      <w:pPr>
        <w:spacing w:after="0"/>
        <w:jc w:val="both"/>
        <w:rPr>
          <w:rFonts w:ascii="Times New Roman" w:hAnsi="Times New Roman" w:cs="Times New Roman"/>
          <w:sz w:val="24"/>
          <w:szCs w:val="24"/>
        </w:rPr>
      </w:pPr>
      <w:r>
        <w:rPr>
          <w:sz w:val="24"/>
          <w:szCs w:val="24"/>
        </w:rPr>
        <w:tab/>
      </w:r>
      <w:r>
        <w:rPr>
          <w:rFonts w:ascii="Times New Roman" w:hAnsi="Times New Roman" w:cs="Times New Roman"/>
          <w:sz w:val="24"/>
          <w:szCs w:val="24"/>
        </w:rPr>
        <w:t>1.8. Коллективный договор сохраняет свое действие в случаях изменения наименования,  типа Учреждения, реорганизации организации в форме преобразования, а также расторжения трудового договора с заведующим  Учреждением.</w:t>
      </w:r>
    </w:p>
    <w:p w:rsidR="00FD157A" w:rsidRDefault="00B01543">
      <w:pPr>
        <w:spacing w:after="0"/>
        <w:jc w:val="both"/>
        <w:rPr>
          <w:rFonts w:ascii="Times New Roman" w:hAnsi="Times New Roman" w:cs="Times New Roman"/>
          <w:sz w:val="24"/>
          <w:szCs w:val="24"/>
        </w:rPr>
      </w:pPr>
      <w:r>
        <w:rPr>
          <w:rFonts w:ascii="Times New Roman" w:hAnsi="Times New Roman" w:cs="Times New Roman"/>
          <w:sz w:val="24"/>
          <w:szCs w:val="24"/>
        </w:rPr>
        <w:tab/>
        <w:t>1.9. 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FD157A" w:rsidRDefault="00B01543">
      <w:pPr>
        <w:spacing w:after="0"/>
        <w:jc w:val="both"/>
        <w:rPr>
          <w:rFonts w:ascii="Times New Roman" w:hAnsi="Times New Roman" w:cs="Times New Roman"/>
          <w:sz w:val="24"/>
          <w:szCs w:val="24"/>
        </w:rPr>
      </w:pPr>
      <w:r>
        <w:rPr>
          <w:rFonts w:ascii="Times New Roman" w:hAnsi="Times New Roman" w:cs="Times New Roman"/>
          <w:sz w:val="24"/>
          <w:szCs w:val="24"/>
        </w:rPr>
        <w:tab/>
        <w:t>1.10.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1.12. Пересмотр обязательств сторона настоящего договора не может приводить  к снижению уровня социально-экономического положения работников Учреждения.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1.13. Все спорные вопросы по толкованию и реализации положений Коллективного договора решаются сторонами.</w:t>
      </w:r>
    </w:p>
    <w:p w:rsidR="00FD157A" w:rsidRDefault="00B0154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 Коллективный договор заключается на срок не более трех лет и вступает в силу со дня подписания его сторонами. Стороны имеют право продлевать действие коллективного договора на срок не более трех лет.</w:t>
      </w:r>
    </w:p>
    <w:p w:rsidR="00FD157A" w:rsidRDefault="00B0154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1.15. Стороны определяют следующие формы участия работников в управлении Учреждением:</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учет мнения представительного органа работников;</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проведение представительным органом работников консультаций с работодателем по вопросам принятия локальных нормативных актов;</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lastRenderedPageBreak/>
        <w:t>- получение от работодателя информации по вопросам, непосредственно затрагивающим интересы работников;</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обсуждение с работодателем вопросов о работе Учреждения, внесение предложений по ее совершенствованию;</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обсуждение представительным органом работников планов социально-экономического развития  Учреждения;</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участие в разработке и принятии Коллективного договора;</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участие представителей работников в заседаниях коллегиального органа управления Учреждением с правом совещательного голоса в соответствии с ТК РФ, иными федеральными законами, учредительным документом Учреждения, внутренним регламентом;</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-иные формы, определенные ТК РФ, иными федеральными законами, учредительными документами Учреждения.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Представители работников имеют право получать от работодателя информацию по вопросам:</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реорганизации или ликвидации Учреждения;</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введения технологических изменений, влекущих за собой изменение условий труда работников;</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подготовки и дополнительного профессионального образования работников;</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по другим вопросам, предусмотренным ТК РФ, иными федеральными законами, учредительными документами Учреждения;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Представители работников имеют право также вносить по этим вопросам в органы управления Учреждением соответствующие предложения и участвовать в заседаниях указанных органов при их рассмотрении.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1.16</w:t>
      </w:r>
      <w:r>
        <w:rPr>
          <w:rFonts w:ascii="Times New Roman" w:hAnsi="Times New Roman" w:cs="Times New Roman"/>
          <w:b/>
          <w:sz w:val="24"/>
          <w:szCs w:val="24"/>
        </w:rPr>
        <w:t xml:space="preserve">. </w:t>
      </w:r>
      <w:r>
        <w:rPr>
          <w:rFonts w:ascii="Times New Roman" w:hAnsi="Times New Roman" w:cs="Times New Roman"/>
          <w:sz w:val="24"/>
          <w:szCs w:val="24"/>
        </w:rPr>
        <w:t>Представители работников, участвующие в заседаниях коллегиального органа управления Учреждением с правом совещательного голоса, несут ответственность за разглашение сведений, составляющих охраняемую законом тайну (государственную, служебную, коммерческую или иную), ставшую им известной в связи с этим участием. В случае, если для участия в заседании коллегиального органа управления Учреждением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Решение об их назначении оформляется соответствующим протоколом, который направляется заведующему Учреждением  и в соответствующий коллегиальный орган управления Учреждения.</w:t>
      </w:r>
    </w:p>
    <w:p w:rsidR="00FD157A" w:rsidRDefault="00FD157A">
      <w:pPr>
        <w:pStyle w:val="af0"/>
        <w:jc w:val="both"/>
        <w:rPr>
          <w:rFonts w:ascii="Times New Roman" w:hAnsi="Times New Roman" w:cs="Times New Roman"/>
          <w:sz w:val="24"/>
          <w:szCs w:val="24"/>
        </w:rPr>
      </w:pPr>
    </w:p>
    <w:p w:rsidR="00FD157A" w:rsidRDefault="00B01543">
      <w:pPr>
        <w:pStyle w:val="34"/>
        <w:spacing w:after="0"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II. ГАРАНТИИ ПРИ ЗАКЛЮЧЕНИИ, измененииИ РАСТОРЖЕНИИ ТРУДОВОГО ДОГОВОРа</w:t>
      </w:r>
    </w:p>
    <w:p w:rsidR="00FD157A" w:rsidRDefault="00FD157A">
      <w:pPr>
        <w:pStyle w:val="34"/>
        <w:spacing w:after="0" w:line="240" w:lineRule="auto"/>
        <w:jc w:val="both"/>
        <w:rPr>
          <w:rFonts w:ascii="Times New Roman" w:hAnsi="Times New Roman" w:cs="Times New Roman"/>
          <w:sz w:val="24"/>
          <w:szCs w:val="24"/>
        </w:rPr>
      </w:pPr>
    </w:p>
    <w:p w:rsidR="00FD157A" w:rsidRDefault="00B01543">
      <w:pPr>
        <w:pStyle w:val="34"/>
        <w:spacing w:after="0" w:line="240" w:lineRule="auto"/>
        <w:jc w:val="both"/>
        <w:rPr>
          <w:sz w:val="24"/>
          <w:szCs w:val="24"/>
        </w:rPr>
      </w:pPr>
      <w:r>
        <w:rPr>
          <w:rFonts w:ascii="Times New Roman" w:hAnsi="Times New Roman" w:cs="Times New Roman"/>
          <w:b/>
          <w:sz w:val="24"/>
          <w:szCs w:val="24"/>
        </w:rPr>
        <w:t>Стороны договорились, что:</w:t>
      </w:r>
    </w:p>
    <w:p w:rsidR="00FD157A" w:rsidRDefault="00B01543">
      <w:pPr>
        <w:pStyle w:val="34"/>
        <w:spacing w:after="0" w:line="240" w:lineRule="auto"/>
        <w:jc w:val="both"/>
        <w:rPr>
          <w:sz w:val="24"/>
          <w:szCs w:val="24"/>
        </w:rPr>
      </w:pPr>
      <w:r>
        <w:rPr>
          <w:rFonts w:ascii="Times New Roman" w:hAnsi="Times New Roman" w:cs="Times New Roman"/>
          <w:sz w:val="24"/>
          <w:szCs w:val="24"/>
        </w:rPr>
        <w:tab/>
      </w:r>
      <w:r>
        <w:rPr>
          <w:rFonts w:ascii="Times New Roman" w:hAnsi="Times New Roman" w:cs="Times New Roman"/>
          <w:b/>
          <w:sz w:val="24"/>
          <w:szCs w:val="24"/>
        </w:rPr>
        <w:t>2.1</w:t>
      </w:r>
      <w:r>
        <w:rPr>
          <w:rFonts w:ascii="Times New Roman" w:hAnsi="Times New Roman" w:cs="Times New Roman"/>
          <w:sz w:val="24"/>
          <w:szCs w:val="24"/>
        </w:rPr>
        <w:t>.</w:t>
      </w:r>
      <w:r>
        <w:rPr>
          <w:rFonts w:ascii="Times New Roman" w:hAnsi="Times New Roman" w:cs="Times New Roman"/>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D157A" w:rsidRDefault="00B01543">
      <w:pPr>
        <w:pStyle w:val="34"/>
        <w:spacing w:after="0" w:line="240" w:lineRule="auto"/>
        <w:jc w:val="both"/>
        <w:rPr>
          <w:sz w:val="24"/>
          <w:szCs w:val="24"/>
        </w:rPr>
      </w:pPr>
      <w:r>
        <w:rPr>
          <w:rFonts w:ascii="Times New Roman" w:hAnsi="Times New Roman" w:cs="Times New Roman"/>
          <w:sz w:val="24"/>
          <w:szCs w:val="24"/>
        </w:rPr>
        <w:tab/>
      </w:r>
      <w:r>
        <w:rPr>
          <w:rFonts w:ascii="Times New Roman" w:hAnsi="Times New Roman" w:cs="Times New Roman"/>
          <w:b/>
          <w:sz w:val="24"/>
          <w:szCs w:val="24"/>
        </w:rPr>
        <w:t>2.2.</w:t>
      </w:r>
      <w:r>
        <w:rPr>
          <w:rFonts w:ascii="Times New Roman" w:hAnsi="Times New Roman" w:cs="Times New Roman"/>
          <w:b/>
          <w:sz w:val="24"/>
          <w:szCs w:val="24"/>
        </w:rPr>
        <w:tab/>
        <w:t>Работодатель обязуется:</w:t>
      </w:r>
    </w:p>
    <w:p w:rsidR="00FD157A" w:rsidRDefault="00B01543">
      <w:pPr>
        <w:pStyle w:val="af0"/>
        <w:jc w:val="both"/>
        <w:rPr>
          <w:sz w:val="24"/>
          <w:szCs w:val="24"/>
        </w:rPr>
      </w:pPr>
      <w:r>
        <w:rPr>
          <w:rFonts w:ascii="Times New Roman" w:hAnsi="Times New Roman" w:cs="Times New Roman"/>
          <w:sz w:val="24"/>
          <w:szCs w:val="24"/>
        </w:rPr>
        <w:tab/>
      </w:r>
      <w:r>
        <w:rPr>
          <w:rFonts w:ascii="Times New Roman" w:eastAsia="Times New Roman" w:hAnsi="Times New Roman" w:cs="Times New Roman"/>
          <w:b/>
          <w:color w:val="000000"/>
          <w:sz w:val="24"/>
          <w:szCs w:val="24"/>
        </w:rPr>
        <w:t>2.2.1</w:t>
      </w:r>
      <w:r>
        <w:rPr>
          <w:rFonts w:ascii="Times New Roman" w:eastAsia="Times New Roman" w:hAnsi="Times New Roman" w:cs="Times New Roman"/>
          <w:color w:val="000000"/>
          <w:sz w:val="24"/>
          <w:szCs w:val="24"/>
        </w:rPr>
        <w:t>. Стороны исходят из того, что трудовые отношения при поступлении на работу оформляются заключением письменного трудового договора в соответствии с Трудовым Кодексом РФ, настоящим коллективным договором. Трудовой договор хранится у каждой из сторон (ст.57 и ст. 67 ТК РФ). </w:t>
      </w:r>
    </w:p>
    <w:p w:rsidR="00FD157A" w:rsidRDefault="00B01543">
      <w:pPr>
        <w:pStyle w:val="af0"/>
        <w:ind w:firstLine="708"/>
        <w:jc w:val="both"/>
        <w:rPr>
          <w:sz w:val="24"/>
          <w:szCs w:val="24"/>
        </w:rPr>
      </w:pPr>
      <w:r>
        <w:rPr>
          <w:rFonts w:ascii="Times New Roman" w:eastAsia="Times New Roman" w:hAnsi="Times New Roman" w:cs="Times New Roman"/>
          <w:color w:val="000000"/>
          <w:sz w:val="24"/>
          <w:szCs w:val="24"/>
        </w:rPr>
        <w:t xml:space="preserve">Работодатель обязуется выполнять условия заключенного трудового договора и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w:t>
      </w:r>
      <w:r>
        <w:rPr>
          <w:rFonts w:ascii="Times New Roman" w:hAnsi="Times New Roman" w:cs="Times New Roman"/>
          <w:sz w:val="24"/>
          <w:szCs w:val="24"/>
        </w:rPr>
        <w:t>ранее трудового договора, и с учетом положений Коллективного договора (ст. ст. 57, 58 ТК РФ).</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xml:space="preserve"> 2.2.2. Прием на работу оформляется трудовым договором. Работодатель вправе издать на основании заключенного трудового договора приказ о приеме на работу. </w:t>
      </w:r>
      <w:r>
        <w:rPr>
          <w:rFonts w:ascii="Times New Roman" w:hAnsi="Times New Roman" w:cs="Times New Roman"/>
          <w:sz w:val="24"/>
          <w:szCs w:val="24"/>
          <w:highlight w:val="white"/>
        </w:rPr>
        <w:lastRenderedPageBreak/>
        <w:t>Содержание приказа работодателя должно соответствовать условиям заключенного трудового договора.</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
    <w:p w:rsidR="00FD157A" w:rsidRDefault="00B01543">
      <w:pPr>
        <w:pStyle w:val="af0"/>
        <w:jc w:val="both"/>
        <w:rPr>
          <w:sz w:val="24"/>
          <w:szCs w:val="24"/>
          <w:highlight w:val="white"/>
        </w:rPr>
      </w:pPr>
      <w:r>
        <w:rPr>
          <w:rFonts w:ascii="Times New Roman" w:hAnsi="Times New Roman" w:cs="Times New Roman"/>
          <w:sz w:val="24"/>
          <w:szCs w:val="24"/>
          <w:highlight w:val="white"/>
        </w:rPr>
        <w:tab/>
      </w:r>
      <w:r>
        <w:rPr>
          <w:rFonts w:ascii="Times New Roman" w:hAnsi="Times New Roman" w:cs="Times New Roman"/>
          <w:b/>
          <w:sz w:val="24"/>
          <w:szCs w:val="24"/>
          <w:highlight w:val="white"/>
        </w:rPr>
        <w:t>2.2.3.</w:t>
      </w:r>
      <w:r>
        <w:rPr>
          <w:rFonts w:ascii="Times New Roman" w:hAnsi="Times New Roman" w:cs="Times New Roman"/>
          <w:sz w:val="24"/>
          <w:szCs w:val="24"/>
          <w:highlight w:val="white"/>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FD157A" w:rsidRDefault="00B01543">
      <w:pPr>
        <w:pStyle w:val="af0"/>
        <w:jc w:val="both"/>
        <w:rPr>
          <w:sz w:val="24"/>
          <w:szCs w:val="24"/>
        </w:rPr>
      </w:pPr>
      <w:r>
        <w:rPr>
          <w:rFonts w:ascii="Times New Roman" w:hAnsi="Times New Roman" w:cs="Times New Roman"/>
          <w:sz w:val="24"/>
          <w:szCs w:val="24"/>
          <w:highlight w:val="white"/>
        </w:rPr>
        <w:tab/>
        <w:t xml:space="preserve">Отсутствие в трудовом договоре условия об испытании означает, что работник принят на работу без испытания. В случае, когда работник </w:t>
      </w:r>
      <w:r>
        <w:rPr>
          <w:rFonts w:ascii="Times New Roman" w:hAnsi="Times New Roman" w:cs="Times New Roman"/>
          <w:sz w:val="24"/>
          <w:szCs w:val="24"/>
        </w:rPr>
        <w:t xml:space="preserve">фактически допущен к работе без оформления трудового договора (часть вторая </w:t>
      </w:r>
      <w:hyperlink w:anchor="Par1000" w:tooltip="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 w:history="1">
        <w:r>
          <w:rPr>
            <w:rFonts w:ascii="Times New Roman" w:hAnsi="Times New Roman" w:cs="Times New Roman"/>
            <w:sz w:val="24"/>
            <w:szCs w:val="24"/>
          </w:rPr>
          <w:t>статьи 67</w:t>
        </w:r>
      </w:hyperlink>
      <w:r>
        <w:rPr>
          <w:rFonts w:ascii="Times New Roman" w:hAnsi="Times New Roman" w:cs="Times New Roman"/>
          <w:sz w:val="24"/>
          <w:szCs w:val="24"/>
        </w:rPr>
        <w:t xml:space="preserve"> ТК РФ), условие об испытании может быть включено в трудовой договор, только если стороны оформили его в виде отдельного соглашения до начала работы. </w:t>
      </w:r>
    </w:p>
    <w:p w:rsidR="00FD157A" w:rsidRDefault="00B01543">
      <w:pPr>
        <w:pStyle w:val="af0"/>
        <w:jc w:val="both"/>
        <w:rPr>
          <w:sz w:val="24"/>
          <w:szCs w:val="24"/>
        </w:rPr>
      </w:pPr>
      <w:r>
        <w:rPr>
          <w:rFonts w:ascii="Times New Roman" w:hAnsi="Times New Roman" w:cs="Times New Roman"/>
          <w:sz w:val="24"/>
          <w:szCs w:val="24"/>
        </w:rPr>
        <w:tab/>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FD157A" w:rsidRDefault="00B01543">
      <w:pPr>
        <w:pStyle w:val="af0"/>
        <w:jc w:val="both"/>
        <w:rPr>
          <w:sz w:val="24"/>
          <w:szCs w:val="24"/>
        </w:rPr>
      </w:pPr>
      <w:r>
        <w:rPr>
          <w:rFonts w:ascii="Times New Roman" w:hAnsi="Times New Roman" w:cs="Times New Roman"/>
          <w:sz w:val="24"/>
          <w:szCs w:val="24"/>
        </w:rPr>
        <w:tab/>
        <w:t>Испытание при приеме на работу не устанавливается для:</w:t>
      </w:r>
    </w:p>
    <w:p w:rsidR="00FD157A" w:rsidRDefault="00B01543">
      <w:pPr>
        <w:pStyle w:val="af0"/>
        <w:jc w:val="both"/>
        <w:rPr>
          <w:sz w:val="24"/>
          <w:szCs w:val="24"/>
        </w:rPr>
      </w:pPr>
      <w:r>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D157A" w:rsidRDefault="00B01543">
      <w:pPr>
        <w:pStyle w:val="af0"/>
        <w:jc w:val="both"/>
        <w:rPr>
          <w:sz w:val="24"/>
          <w:szCs w:val="24"/>
        </w:rPr>
      </w:pPr>
      <w:r>
        <w:rPr>
          <w:rFonts w:ascii="Times New Roman" w:hAnsi="Times New Roman" w:cs="Times New Roman"/>
          <w:sz w:val="24"/>
          <w:szCs w:val="24"/>
        </w:rPr>
        <w:tab/>
        <w:t>- беременных женщин и женщин, имеющих детей в возрасте до полутора лет;</w:t>
      </w:r>
    </w:p>
    <w:p w:rsidR="00FD157A" w:rsidRDefault="00B01543">
      <w:pPr>
        <w:pStyle w:val="af0"/>
        <w:jc w:val="both"/>
        <w:rPr>
          <w:sz w:val="24"/>
          <w:szCs w:val="24"/>
        </w:rPr>
      </w:pPr>
      <w:r>
        <w:rPr>
          <w:rFonts w:ascii="Times New Roman" w:hAnsi="Times New Roman" w:cs="Times New Roman"/>
          <w:sz w:val="24"/>
          <w:szCs w:val="24"/>
        </w:rPr>
        <w:tab/>
        <w:t>- лиц, не достигших возраста восемнадцати лет;</w:t>
      </w:r>
    </w:p>
    <w:p w:rsidR="00FD157A" w:rsidRDefault="00B01543">
      <w:pPr>
        <w:pStyle w:val="af0"/>
        <w:jc w:val="both"/>
        <w:rPr>
          <w:sz w:val="24"/>
          <w:szCs w:val="24"/>
        </w:rPr>
      </w:pPr>
      <w:r>
        <w:rPr>
          <w:rFonts w:ascii="Times New Roman" w:hAnsi="Times New Roman" w:cs="Times New Roman"/>
          <w:sz w:val="24"/>
          <w:szCs w:val="24"/>
        </w:rPr>
        <w:tab/>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D157A" w:rsidRDefault="00B01543">
      <w:pPr>
        <w:pStyle w:val="af0"/>
        <w:jc w:val="both"/>
        <w:rPr>
          <w:sz w:val="24"/>
          <w:szCs w:val="24"/>
        </w:rPr>
      </w:pPr>
      <w:r>
        <w:rPr>
          <w:rFonts w:ascii="Times New Roman" w:hAnsi="Times New Roman" w:cs="Times New Roman"/>
          <w:sz w:val="24"/>
          <w:szCs w:val="24"/>
        </w:rPr>
        <w:tab/>
        <w:t>- лиц, избранных на выборную должность на оплачиваемую работу;</w:t>
      </w:r>
    </w:p>
    <w:p w:rsidR="00FD157A" w:rsidRDefault="00B01543">
      <w:pPr>
        <w:pStyle w:val="af0"/>
        <w:jc w:val="both"/>
        <w:rPr>
          <w:sz w:val="24"/>
          <w:szCs w:val="24"/>
        </w:rPr>
      </w:pPr>
      <w:r>
        <w:rPr>
          <w:rFonts w:ascii="Times New Roman" w:hAnsi="Times New Roman" w:cs="Times New Roman"/>
          <w:sz w:val="24"/>
          <w:szCs w:val="24"/>
        </w:rPr>
        <w:t xml:space="preserve">            - лиц, приглашенных на работу в порядке перевода от другого работодателя по согласованию между работодателями;</w:t>
      </w:r>
    </w:p>
    <w:p w:rsidR="00FD157A" w:rsidRDefault="00B01543">
      <w:pPr>
        <w:pStyle w:val="af0"/>
        <w:jc w:val="both"/>
        <w:rPr>
          <w:sz w:val="24"/>
          <w:szCs w:val="24"/>
        </w:rPr>
      </w:pPr>
      <w:r>
        <w:rPr>
          <w:rFonts w:ascii="Times New Roman" w:hAnsi="Times New Roman" w:cs="Times New Roman"/>
          <w:sz w:val="24"/>
          <w:szCs w:val="24"/>
        </w:rPr>
        <w:tab/>
        <w:t>- лиц, заключающих трудовой договор на срок до двух месяцев;</w:t>
      </w:r>
    </w:p>
    <w:p w:rsidR="00FD157A" w:rsidRDefault="00B01543">
      <w:pPr>
        <w:pStyle w:val="af0"/>
        <w:jc w:val="both"/>
        <w:rPr>
          <w:sz w:val="24"/>
          <w:szCs w:val="24"/>
        </w:rPr>
      </w:pPr>
      <w:r>
        <w:rPr>
          <w:rFonts w:ascii="Times New Roman" w:hAnsi="Times New Roman" w:cs="Times New Roman"/>
          <w:sz w:val="24"/>
          <w:szCs w:val="24"/>
        </w:rPr>
        <w:t>иных лиц в случаях, предусмотренных ТК РФ, иными федеральными законами.</w:t>
      </w:r>
    </w:p>
    <w:p w:rsidR="00FD157A" w:rsidRDefault="00B01543">
      <w:pPr>
        <w:pStyle w:val="af0"/>
        <w:jc w:val="both"/>
        <w:rPr>
          <w:sz w:val="24"/>
          <w:szCs w:val="24"/>
        </w:rPr>
      </w:pPr>
      <w:r>
        <w:rPr>
          <w:rFonts w:ascii="Times New Roman" w:hAnsi="Times New Roman" w:cs="Times New Roman"/>
          <w:sz w:val="24"/>
          <w:szCs w:val="24"/>
        </w:rPr>
        <w:tab/>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FD157A" w:rsidRDefault="00B01543">
      <w:pPr>
        <w:pStyle w:val="af0"/>
        <w:jc w:val="both"/>
        <w:rPr>
          <w:sz w:val="24"/>
          <w:szCs w:val="24"/>
        </w:rPr>
      </w:pPr>
      <w:r>
        <w:rPr>
          <w:rFonts w:ascii="Times New Roman" w:hAnsi="Times New Roman" w:cs="Times New Roman"/>
          <w:sz w:val="24"/>
          <w:szCs w:val="24"/>
        </w:rPr>
        <w:tab/>
        <w:t>При заключении трудового договора на срок от двух до шести месяцев испытание не может превышать двух недель.</w:t>
      </w:r>
    </w:p>
    <w:p w:rsidR="00FD157A" w:rsidRDefault="00B01543">
      <w:pPr>
        <w:pStyle w:val="af0"/>
        <w:jc w:val="both"/>
        <w:rPr>
          <w:sz w:val="24"/>
          <w:szCs w:val="24"/>
        </w:rPr>
      </w:pPr>
      <w:r>
        <w:rPr>
          <w:rFonts w:ascii="Times New Roman" w:hAnsi="Times New Roman" w:cs="Times New Roman"/>
          <w:sz w:val="24"/>
          <w:szCs w:val="24"/>
        </w:rPr>
        <w:tab/>
        <w:t>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rsidR="00FD157A" w:rsidRDefault="00B01543">
      <w:pPr>
        <w:pStyle w:val="af0"/>
        <w:ind w:firstLine="708"/>
        <w:jc w:val="both"/>
        <w:rPr>
          <w:sz w:val="24"/>
          <w:szCs w:val="24"/>
        </w:rPr>
      </w:pPr>
      <w:r>
        <w:rPr>
          <w:rFonts w:ascii="Times New Roman" w:hAnsi="Times New Roman" w:cs="Times New Roman"/>
          <w:b/>
          <w:sz w:val="24"/>
          <w:szCs w:val="24"/>
        </w:rPr>
        <w:t>2.2.4.</w:t>
      </w:r>
      <w:r>
        <w:rPr>
          <w:rFonts w:ascii="Times New Roman" w:eastAsia="ArialMT" w:hAnsi="Times New Roman" w:cs="Times New Roman"/>
          <w:sz w:val="24"/>
          <w:szCs w:val="24"/>
        </w:rPr>
        <w:t xml:space="preserve"> В трудовом договоре должны быть указаны:</w:t>
      </w:r>
    </w:p>
    <w:p w:rsidR="00FD157A" w:rsidRDefault="00B01543">
      <w:pPr>
        <w:pStyle w:val="af0"/>
        <w:ind w:firstLine="708"/>
        <w:jc w:val="both"/>
        <w:rPr>
          <w:sz w:val="24"/>
          <w:szCs w:val="24"/>
        </w:rPr>
      </w:pPr>
      <w:r>
        <w:rPr>
          <w:rFonts w:ascii="Times New Roman" w:eastAsia="ArialMT" w:hAnsi="Times New Roman" w:cs="Times New Roman"/>
          <w:sz w:val="24"/>
          <w:szCs w:val="24"/>
        </w:rPr>
        <w:t xml:space="preserve">- </w:t>
      </w:r>
      <w:r>
        <w:rPr>
          <w:rFonts w:ascii="Times New Roman" w:hAnsi="Times New Roman" w:cs="Times New Roman"/>
          <w:sz w:val="24"/>
          <w:szCs w:val="24"/>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FD157A" w:rsidRDefault="00B01543">
      <w:pPr>
        <w:pStyle w:val="af0"/>
        <w:ind w:firstLine="708"/>
        <w:jc w:val="both"/>
        <w:rPr>
          <w:sz w:val="24"/>
          <w:szCs w:val="24"/>
        </w:rPr>
      </w:pPr>
      <w:r>
        <w:rPr>
          <w:rFonts w:ascii="Times New Roman" w:hAnsi="Times New Roman" w:cs="Times New Roman"/>
          <w:sz w:val="24"/>
          <w:szCs w:val="24"/>
        </w:rPr>
        <w:t>- сведения о документах, удостоверяющих личность работника и работодателя - физического лица;</w:t>
      </w:r>
    </w:p>
    <w:p w:rsidR="00FD157A" w:rsidRDefault="00B01543">
      <w:pPr>
        <w:pStyle w:val="af0"/>
        <w:ind w:firstLine="708"/>
        <w:jc w:val="both"/>
        <w:rPr>
          <w:sz w:val="24"/>
          <w:szCs w:val="24"/>
        </w:rPr>
      </w:pPr>
      <w:r>
        <w:rPr>
          <w:rFonts w:ascii="Times New Roman" w:hAnsi="Times New Roman" w:cs="Times New Roman"/>
          <w:sz w:val="24"/>
          <w:szCs w:val="24"/>
        </w:rPr>
        <w:t>-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FD157A" w:rsidRDefault="00B01543">
      <w:pPr>
        <w:pStyle w:val="af0"/>
        <w:ind w:firstLine="708"/>
        <w:jc w:val="both"/>
        <w:rPr>
          <w:sz w:val="24"/>
          <w:szCs w:val="24"/>
        </w:rPr>
      </w:pPr>
      <w:r>
        <w:rPr>
          <w:rFonts w:ascii="Times New Roman" w:hAnsi="Times New Roman" w:cs="Times New Roman"/>
          <w:sz w:val="24"/>
          <w:szCs w:val="24"/>
        </w:rPr>
        <w:t>- сведения о представителе работодателя, подписавшем трудовой договор, и основание, в силу которого он наделен соответствующими полномочиями;</w:t>
      </w:r>
    </w:p>
    <w:p w:rsidR="00FD157A" w:rsidRDefault="00B01543">
      <w:pPr>
        <w:pStyle w:val="af0"/>
        <w:ind w:firstLine="708"/>
        <w:jc w:val="both"/>
        <w:rPr>
          <w:sz w:val="24"/>
          <w:szCs w:val="24"/>
        </w:rPr>
      </w:pPr>
      <w:r>
        <w:rPr>
          <w:rFonts w:ascii="Times New Roman" w:hAnsi="Times New Roman" w:cs="Times New Roman"/>
          <w:sz w:val="24"/>
          <w:szCs w:val="24"/>
        </w:rPr>
        <w:t>- место и дата заключения трудового договора.</w:t>
      </w:r>
    </w:p>
    <w:p w:rsidR="00FD157A" w:rsidRDefault="00B01543">
      <w:pPr>
        <w:pStyle w:val="af0"/>
        <w:ind w:firstLine="708"/>
        <w:jc w:val="both"/>
        <w:rPr>
          <w:sz w:val="24"/>
          <w:szCs w:val="24"/>
        </w:rPr>
      </w:pPr>
      <w:r>
        <w:rPr>
          <w:rFonts w:ascii="Times New Roman" w:hAnsi="Times New Roman" w:cs="Times New Roman"/>
          <w:sz w:val="24"/>
          <w:szCs w:val="24"/>
        </w:rPr>
        <w:t xml:space="preserve">Если при заключении трудового договора в него не были включены какие-либо сведения и (или) условия из числа предусмотренных </w:t>
      </w:r>
      <w:hyperlink w:anchor="Par815" w:tooltip="В трудовом договоре указываются:" w:history="1">
        <w:r>
          <w:rPr>
            <w:rFonts w:ascii="Times New Roman" w:hAnsi="Times New Roman" w:cs="Times New Roman"/>
            <w:sz w:val="24"/>
            <w:szCs w:val="24"/>
          </w:rPr>
          <w:t>частями первой</w:t>
        </w:r>
      </w:hyperlink>
      <w:r>
        <w:rPr>
          <w:rFonts w:ascii="Times New Roman" w:hAnsi="Times New Roman" w:cs="Times New Roman"/>
          <w:sz w:val="24"/>
          <w:szCs w:val="24"/>
        </w:rPr>
        <w:t xml:space="preserve"> и </w:t>
      </w:r>
      <w:hyperlink w:anchor="Par821" w:tooltip="Обязательными для включения в трудовой договор являются следующие условия:" w:history="1">
        <w:r>
          <w:rPr>
            <w:rFonts w:ascii="Times New Roman" w:hAnsi="Times New Roman" w:cs="Times New Roman"/>
            <w:sz w:val="24"/>
            <w:szCs w:val="24"/>
          </w:rPr>
          <w:t>второй</w:t>
        </w:r>
      </w:hyperlink>
      <w:r>
        <w:rPr>
          <w:rFonts w:ascii="Times New Roman" w:hAnsi="Times New Roman" w:cs="Times New Roman"/>
          <w:sz w:val="24"/>
          <w:szCs w:val="24"/>
        </w:rPr>
        <w:t xml:space="preserve"> статьи 57 ТК РФ,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w:t>
      </w:r>
      <w:r>
        <w:rPr>
          <w:rFonts w:ascii="Times New Roman" w:hAnsi="Times New Roman" w:cs="Times New Roman"/>
          <w:sz w:val="24"/>
          <w:szCs w:val="24"/>
        </w:rPr>
        <w:lastRenderedPageBreak/>
        <w:t>(или)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FD157A" w:rsidRDefault="00B01543">
      <w:pPr>
        <w:pStyle w:val="af0"/>
        <w:ind w:firstLine="708"/>
        <w:jc w:val="both"/>
        <w:rPr>
          <w:sz w:val="24"/>
          <w:szCs w:val="24"/>
        </w:rPr>
      </w:pPr>
      <w:r>
        <w:rPr>
          <w:rFonts w:ascii="Times New Roman" w:eastAsia="ArialMT" w:hAnsi="Times New Roman" w:cs="Times New Roman"/>
          <w:b/>
          <w:bCs/>
          <w:sz w:val="24"/>
          <w:szCs w:val="24"/>
        </w:rPr>
        <w:t>2.2.5.</w:t>
      </w:r>
      <w:r>
        <w:rPr>
          <w:rFonts w:ascii="Times New Roman" w:eastAsia="ArialMT" w:hAnsi="Times New Roman" w:cs="Times New Roman"/>
          <w:sz w:val="24"/>
          <w:szCs w:val="24"/>
        </w:rPr>
        <w:t xml:space="preserve">  К числу обязательных условий трудового договора относятся:</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w:t>
      </w:r>
    </w:p>
    <w:p w:rsidR="00FD157A" w:rsidRDefault="00B01543">
      <w:pPr>
        <w:pStyle w:val="af0"/>
        <w:ind w:firstLine="708"/>
        <w:jc w:val="both"/>
        <w:rPr>
          <w:sz w:val="24"/>
          <w:szCs w:val="24"/>
        </w:rPr>
      </w:pPr>
      <w:r>
        <w:rPr>
          <w:rFonts w:ascii="Times New Roman" w:hAnsi="Times New Roman" w:cs="Times New Roman"/>
          <w:sz w:val="24"/>
          <w:szCs w:val="24"/>
        </w:rPr>
        <w:t>- место работы с указанием обособленного структурного подразделения и его местонахождения;</w:t>
      </w:r>
    </w:p>
    <w:p w:rsidR="00FD157A" w:rsidRDefault="00B01543">
      <w:pPr>
        <w:pStyle w:val="af0"/>
        <w:ind w:firstLine="708"/>
        <w:jc w:val="both"/>
        <w:rPr>
          <w:sz w:val="24"/>
          <w:szCs w:val="24"/>
        </w:rPr>
      </w:pPr>
      <w:r>
        <w:rPr>
          <w:rFonts w:ascii="Times New Roman" w:hAnsi="Times New Roman" w:cs="Times New Roman"/>
          <w:sz w:val="24"/>
          <w:szCs w:val="24"/>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настоящим Кодексом или иным федеральным законом;</w:t>
      </w:r>
    </w:p>
    <w:p w:rsidR="00FD157A" w:rsidRDefault="00B01543">
      <w:pPr>
        <w:pStyle w:val="af0"/>
        <w:ind w:firstLine="708"/>
        <w:jc w:val="both"/>
        <w:rPr>
          <w:sz w:val="24"/>
          <w:szCs w:val="24"/>
        </w:rPr>
      </w:pPr>
      <w:r>
        <w:rPr>
          <w:rFonts w:ascii="Times New Roman" w:hAnsi="Times New Roman" w:cs="Times New Roman"/>
          <w:sz w:val="24"/>
          <w:szCs w:val="24"/>
        </w:rPr>
        <w:t>- условия оплаты труда (в том числе размер тарифной ставки или оклада (должностного оклада) работника, доплаты, надбавки и поощрительные выплаты);</w:t>
      </w:r>
    </w:p>
    <w:p w:rsidR="00FD157A" w:rsidRDefault="00B01543">
      <w:pPr>
        <w:pStyle w:val="af0"/>
        <w:ind w:firstLine="708"/>
        <w:jc w:val="both"/>
        <w:rPr>
          <w:sz w:val="24"/>
          <w:szCs w:val="24"/>
        </w:rPr>
      </w:pPr>
      <w:r>
        <w:rPr>
          <w:rFonts w:ascii="Times New Roman" w:hAnsi="Times New Roman" w:cs="Times New Roman"/>
          <w:sz w:val="24"/>
          <w:szCs w:val="24"/>
        </w:rPr>
        <w:t>- режим рабочего времени и времени отдыха (если для данного работника он отличается от общих правил, действующих у данного работодателя);</w:t>
      </w:r>
    </w:p>
    <w:p w:rsidR="00FD157A" w:rsidRDefault="00B01543">
      <w:pPr>
        <w:pStyle w:val="af0"/>
        <w:ind w:firstLine="708"/>
        <w:jc w:val="both"/>
        <w:rPr>
          <w:sz w:val="24"/>
          <w:szCs w:val="24"/>
        </w:rPr>
      </w:pPr>
      <w:r>
        <w:rPr>
          <w:rFonts w:ascii="Times New Roman" w:hAnsi="Times New Roman" w:cs="Times New Roman"/>
          <w:sz w:val="24"/>
          <w:szCs w:val="24"/>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FD157A" w:rsidRDefault="00B01543">
      <w:pPr>
        <w:pStyle w:val="af0"/>
        <w:ind w:firstLine="708"/>
        <w:jc w:val="both"/>
        <w:rPr>
          <w:sz w:val="24"/>
          <w:szCs w:val="24"/>
        </w:rPr>
      </w:pPr>
      <w:r>
        <w:rPr>
          <w:rFonts w:ascii="Times New Roman" w:hAnsi="Times New Roman" w:cs="Times New Roman"/>
          <w:sz w:val="24"/>
          <w:szCs w:val="24"/>
        </w:rPr>
        <w:t>- условия, определяющие в необходимых случаях характер работы (подвижной, разъездной, в пути, другой характер работы);</w:t>
      </w:r>
    </w:p>
    <w:p w:rsidR="00FD157A" w:rsidRDefault="00B01543">
      <w:pPr>
        <w:pStyle w:val="af0"/>
        <w:ind w:firstLine="708"/>
        <w:jc w:val="both"/>
        <w:rPr>
          <w:sz w:val="24"/>
          <w:szCs w:val="24"/>
        </w:rPr>
      </w:pPr>
      <w:r>
        <w:rPr>
          <w:rFonts w:ascii="Times New Roman" w:hAnsi="Times New Roman" w:cs="Times New Roman"/>
          <w:sz w:val="24"/>
          <w:szCs w:val="24"/>
        </w:rPr>
        <w:t>- условия труда на рабочем месте;</w:t>
      </w:r>
    </w:p>
    <w:p w:rsidR="00FD157A" w:rsidRDefault="00B01543">
      <w:pPr>
        <w:pStyle w:val="af0"/>
        <w:ind w:firstLine="708"/>
        <w:jc w:val="both"/>
        <w:rPr>
          <w:sz w:val="24"/>
          <w:szCs w:val="24"/>
        </w:rPr>
      </w:pPr>
      <w:r>
        <w:rPr>
          <w:rFonts w:ascii="Times New Roman" w:hAnsi="Times New Roman" w:cs="Times New Roman"/>
          <w:sz w:val="24"/>
          <w:szCs w:val="24"/>
        </w:rPr>
        <w:t>- условие об обязательном социальном страховании работника в соответствии с ТК РФ и иными федеральными законами;</w:t>
      </w:r>
    </w:p>
    <w:p w:rsidR="00FD157A" w:rsidRDefault="00B01543">
      <w:pPr>
        <w:pStyle w:val="af0"/>
        <w:ind w:firstLine="708"/>
        <w:jc w:val="both"/>
        <w:rPr>
          <w:sz w:val="24"/>
          <w:szCs w:val="24"/>
        </w:rPr>
      </w:pPr>
      <w:r>
        <w:rPr>
          <w:rFonts w:ascii="Times New Roman" w:hAnsi="Times New Roman" w:cs="Times New Roman"/>
          <w:sz w:val="24"/>
          <w:szCs w:val="24"/>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FD157A" w:rsidRDefault="00B01543">
      <w:pPr>
        <w:pStyle w:val="af0"/>
        <w:ind w:firstLine="708"/>
        <w:jc w:val="both"/>
        <w:rPr>
          <w:sz w:val="24"/>
          <w:szCs w:val="24"/>
        </w:rPr>
      </w:pPr>
      <w:r>
        <w:rPr>
          <w:rFonts w:ascii="Times New Roman" w:hAnsi="Times New Roman" w:cs="Times New Roman"/>
          <w:b/>
          <w:bCs/>
          <w:sz w:val="24"/>
          <w:szCs w:val="24"/>
        </w:rPr>
        <w:t xml:space="preserve">2.2.6. </w:t>
      </w:r>
      <w:r>
        <w:rPr>
          <w:rFonts w:ascii="Times New Roman" w:eastAsia="ArialMT" w:hAnsi="Times New Roman" w:cs="Times New Roman"/>
          <w:sz w:val="24"/>
          <w:szCs w:val="24"/>
        </w:rPr>
        <w:t>К числу дополнительных условий трудового договора относятся:</w:t>
      </w:r>
    </w:p>
    <w:p w:rsidR="00FD157A" w:rsidRDefault="00B01543">
      <w:pPr>
        <w:pStyle w:val="af0"/>
        <w:jc w:val="both"/>
        <w:rPr>
          <w:sz w:val="24"/>
          <w:szCs w:val="24"/>
        </w:rPr>
      </w:pPr>
      <w:r>
        <w:rPr>
          <w:rFonts w:ascii="Times New Roman" w:hAnsi="Times New Roman" w:cs="Times New Roman"/>
          <w:sz w:val="24"/>
          <w:szCs w:val="24"/>
        </w:rPr>
        <w:tab/>
        <w:t>- об уточнении места работы (с указанием структурного подразделения и его местонахождения) и (или) о рабочем месте; об испытании;</w:t>
      </w:r>
    </w:p>
    <w:p w:rsidR="00FD157A" w:rsidRDefault="00B01543">
      <w:pPr>
        <w:pStyle w:val="af0"/>
        <w:jc w:val="both"/>
        <w:rPr>
          <w:sz w:val="24"/>
          <w:szCs w:val="24"/>
        </w:rPr>
      </w:pPr>
      <w:r>
        <w:rPr>
          <w:rFonts w:ascii="Times New Roman" w:hAnsi="Times New Roman" w:cs="Times New Roman"/>
          <w:sz w:val="24"/>
          <w:szCs w:val="24"/>
        </w:rPr>
        <w:tab/>
        <w:t>- о неразглашении охраняемой законом тайны (государственной, служебной, коммерческой и иной);</w:t>
      </w:r>
    </w:p>
    <w:p w:rsidR="00FD157A" w:rsidRDefault="00B01543">
      <w:pPr>
        <w:pStyle w:val="af0"/>
        <w:jc w:val="both"/>
        <w:rPr>
          <w:sz w:val="24"/>
          <w:szCs w:val="24"/>
        </w:rPr>
      </w:pPr>
      <w:r>
        <w:rPr>
          <w:rFonts w:ascii="Times New Roman" w:hAnsi="Times New Roman" w:cs="Times New Roman"/>
          <w:sz w:val="24"/>
          <w:szCs w:val="24"/>
        </w:rPr>
        <w:tab/>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FD157A" w:rsidRDefault="00B01543">
      <w:pPr>
        <w:pStyle w:val="af0"/>
        <w:jc w:val="both"/>
        <w:rPr>
          <w:sz w:val="24"/>
          <w:szCs w:val="24"/>
        </w:rPr>
      </w:pPr>
      <w:r>
        <w:rPr>
          <w:rFonts w:ascii="Times New Roman" w:hAnsi="Times New Roman" w:cs="Times New Roman"/>
          <w:sz w:val="24"/>
          <w:szCs w:val="24"/>
        </w:rPr>
        <w:tab/>
        <w:t>- о видах и об условиях дополнительного страхования работника;</w:t>
      </w:r>
    </w:p>
    <w:p w:rsidR="00FD157A" w:rsidRDefault="00B01543">
      <w:pPr>
        <w:pStyle w:val="af0"/>
        <w:jc w:val="both"/>
        <w:rPr>
          <w:sz w:val="24"/>
          <w:szCs w:val="24"/>
        </w:rPr>
      </w:pPr>
      <w:r>
        <w:rPr>
          <w:rFonts w:ascii="Times New Roman" w:hAnsi="Times New Roman" w:cs="Times New Roman"/>
          <w:sz w:val="24"/>
          <w:szCs w:val="24"/>
        </w:rPr>
        <w:tab/>
        <w:t>- об улучшении социально-бытовых условий работника и членов его семьи;</w:t>
      </w:r>
    </w:p>
    <w:p w:rsidR="00FD157A" w:rsidRDefault="00B01543">
      <w:pPr>
        <w:pStyle w:val="af0"/>
        <w:jc w:val="both"/>
        <w:rPr>
          <w:sz w:val="24"/>
          <w:szCs w:val="24"/>
        </w:rPr>
      </w:pPr>
      <w:r>
        <w:rPr>
          <w:rFonts w:ascii="Times New Roman" w:hAnsi="Times New Roman" w:cs="Times New Roman"/>
          <w:sz w:val="24"/>
          <w:szCs w:val="24"/>
        </w:rPr>
        <w:tab/>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FD157A" w:rsidRDefault="00B01543">
      <w:pPr>
        <w:pStyle w:val="af0"/>
        <w:jc w:val="both"/>
        <w:rPr>
          <w:sz w:val="24"/>
          <w:szCs w:val="24"/>
        </w:rPr>
      </w:pPr>
      <w:r>
        <w:rPr>
          <w:rFonts w:ascii="Times New Roman" w:hAnsi="Times New Roman" w:cs="Times New Roman"/>
          <w:sz w:val="24"/>
          <w:szCs w:val="24"/>
        </w:rPr>
        <w:tab/>
        <w:t>- о дополнительном негосударственном пенсионном обеспечении работника.</w:t>
      </w:r>
    </w:p>
    <w:p w:rsidR="00FD157A" w:rsidRDefault="00B01543">
      <w:pPr>
        <w:pStyle w:val="af0"/>
        <w:jc w:val="both"/>
        <w:rPr>
          <w:sz w:val="24"/>
          <w:szCs w:val="24"/>
        </w:rPr>
      </w:pPr>
      <w:r>
        <w:rPr>
          <w:rFonts w:ascii="Times New Roman" w:hAnsi="Times New Roman" w:cs="Times New Roman"/>
          <w:sz w:val="24"/>
          <w:szCs w:val="24"/>
        </w:rPr>
        <w:tab/>
      </w:r>
      <w:r>
        <w:rPr>
          <w:rFonts w:ascii="Times New Roman" w:hAnsi="Times New Roman" w:cs="Times New Roman"/>
          <w:b/>
          <w:sz w:val="24"/>
          <w:szCs w:val="24"/>
        </w:rPr>
        <w:t>2.2.7</w:t>
      </w:r>
      <w:r>
        <w:rPr>
          <w:rFonts w:ascii="Times New Roman" w:hAnsi="Times New Roman" w:cs="Times New Roman"/>
          <w:sz w:val="24"/>
          <w:szCs w:val="24"/>
        </w:rPr>
        <w:t>.</w:t>
      </w:r>
      <w:r>
        <w:rPr>
          <w:rFonts w:ascii="Times New Roman" w:hAnsi="Times New Roman" w:cs="Times New Roman"/>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D157A" w:rsidRDefault="00B01543">
      <w:pPr>
        <w:pStyle w:val="af0"/>
        <w:ind w:firstLine="708"/>
        <w:jc w:val="both"/>
        <w:rPr>
          <w:sz w:val="24"/>
          <w:szCs w:val="24"/>
        </w:rPr>
      </w:pPr>
      <w:r>
        <w:rPr>
          <w:rFonts w:ascii="Times New Roman" w:hAnsi="Times New Roman" w:cs="Times New Roman"/>
          <w:b/>
          <w:sz w:val="24"/>
          <w:szCs w:val="24"/>
        </w:rPr>
        <w:t>2.2.8.</w:t>
      </w:r>
      <w:r>
        <w:rPr>
          <w:rFonts w:ascii="Times New Roman" w:hAnsi="Times New Roman" w:cs="Times New Roman"/>
          <w:b/>
          <w:sz w:val="24"/>
          <w:szCs w:val="24"/>
        </w:rPr>
        <w:tab/>
      </w:r>
      <w:r>
        <w:rPr>
          <w:rFonts w:ascii="Times New Roman" w:hAnsi="Times New Roman" w:cs="Times New Roman"/>
          <w:sz w:val="24"/>
          <w:szCs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D157A" w:rsidRDefault="00B01543">
      <w:pPr>
        <w:pStyle w:val="af0"/>
        <w:jc w:val="both"/>
        <w:rPr>
          <w:sz w:val="24"/>
          <w:szCs w:val="24"/>
        </w:rPr>
      </w:pPr>
      <w:r>
        <w:rPr>
          <w:rFonts w:ascii="Times New Roman" w:hAnsi="Times New Roman" w:cs="Times New Roman"/>
          <w:sz w:val="24"/>
          <w:szCs w:val="24"/>
        </w:rPr>
        <w:tab/>
      </w:r>
      <w:r>
        <w:rPr>
          <w:rFonts w:ascii="Times New Roman" w:hAnsi="Times New Roman" w:cs="Times New Roman"/>
          <w:b/>
          <w:bCs/>
          <w:sz w:val="24"/>
          <w:szCs w:val="24"/>
        </w:rPr>
        <w:t>2.2.9.</w:t>
      </w:r>
      <w:r>
        <w:rPr>
          <w:rFonts w:ascii="Times New Roman" w:hAnsi="Times New Roman" w:cs="Times New Roman"/>
          <w:sz w:val="24"/>
          <w:szCs w:val="24"/>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FD157A" w:rsidRDefault="00B01543">
      <w:pPr>
        <w:pStyle w:val="af0"/>
        <w:jc w:val="both"/>
        <w:rPr>
          <w:sz w:val="24"/>
          <w:szCs w:val="24"/>
        </w:rPr>
      </w:pPr>
      <w:r>
        <w:rPr>
          <w:rFonts w:ascii="Times New Roman" w:hAnsi="Times New Roman" w:cs="Times New Roman"/>
          <w:sz w:val="24"/>
          <w:szCs w:val="24"/>
        </w:rPr>
        <w:tab/>
        <w:t xml:space="preserve">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w:t>
      </w:r>
      <w:r>
        <w:rPr>
          <w:rFonts w:ascii="Times New Roman" w:hAnsi="Times New Roman" w:cs="Times New Roman"/>
          <w:sz w:val="24"/>
          <w:szCs w:val="24"/>
        </w:rPr>
        <w:lastRenderedPageBreak/>
        <w:t xml:space="preserve">без оформления трудового договора (часть вторая </w:t>
      </w:r>
      <w:hyperlink w:anchor="Par1000" w:tooltip="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 w:history="1">
        <w:r>
          <w:rPr>
            <w:rFonts w:ascii="Times New Roman" w:hAnsi="Times New Roman" w:cs="Times New Roman"/>
            <w:sz w:val="24"/>
            <w:szCs w:val="24"/>
          </w:rPr>
          <w:t>статьи 67</w:t>
        </w:r>
      </w:hyperlink>
      <w:r>
        <w:rPr>
          <w:rFonts w:ascii="Times New Roman" w:hAnsi="Times New Roman" w:cs="Times New Roman"/>
          <w:sz w:val="24"/>
          <w:szCs w:val="24"/>
        </w:rPr>
        <w:t xml:space="preserve"> ТК РФ), условие об испытании может быть включено в трудовой договор, только если стороны оформили его в виде отдельного соглашения до начала работы. </w:t>
      </w:r>
    </w:p>
    <w:p w:rsidR="00FD157A" w:rsidRDefault="00B01543">
      <w:pPr>
        <w:pStyle w:val="af0"/>
        <w:jc w:val="both"/>
        <w:rPr>
          <w:sz w:val="24"/>
          <w:szCs w:val="24"/>
        </w:rPr>
      </w:pPr>
      <w:r>
        <w:rPr>
          <w:rFonts w:ascii="Times New Roman" w:hAnsi="Times New Roman" w:cs="Times New Roman"/>
          <w:sz w:val="24"/>
          <w:szCs w:val="24"/>
        </w:rPr>
        <w:tab/>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локальных нормативных актов.</w:t>
      </w:r>
    </w:p>
    <w:p w:rsidR="00FD157A" w:rsidRDefault="00B01543">
      <w:pPr>
        <w:pStyle w:val="af0"/>
        <w:jc w:val="both"/>
        <w:rPr>
          <w:sz w:val="24"/>
          <w:szCs w:val="24"/>
        </w:rPr>
      </w:pPr>
      <w:r>
        <w:rPr>
          <w:rFonts w:ascii="Times New Roman" w:hAnsi="Times New Roman" w:cs="Times New Roman"/>
          <w:sz w:val="24"/>
          <w:szCs w:val="24"/>
        </w:rPr>
        <w:tab/>
        <w:t>Испытание при приеме на работу не устанавливается для:</w:t>
      </w:r>
    </w:p>
    <w:p w:rsidR="00FD157A" w:rsidRDefault="00B01543">
      <w:pPr>
        <w:pStyle w:val="af0"/>
        <w:ind w:firstLine="708"/>
        <w:jc w:val="both"/>
        <w:rPr>
          <w:sz w:val="24"/>
          <w:szCs w:val="24"/>
        </w:rPr>
      </w:pPr>
      <w:r>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D157A" w:rsidRDefault="00B01543">
      <w:pPr>
        <w:pStyle w:val="af0"/>
        <w:jc w:val="both"/>
        <w:rPr>
          <w:sz w:val="24"/>
          <w:szCs w:val="24"/>
        </w:rPr>
      </w:pPr>
      <w:r>
        <w:rPr>
          <w:rFonts w:ascii="Times New Roman" w:hAnsi="Times New Roman" w:cs="Times New Roman"/>
          <w:sz w:val="24"/>
          <w:szCs w:val="24"/>
        </w:rPr>
        <w:tab/>
        <w:t>- беременных женщин и женщин, имеющих детей в возрасте до полутора лет;</w:t>
      </w:r>
    </w:p>
    <w:p w:rsidR="00FD157A" w:rsidRDefault="00B01543">
      <w:pPr>
        <w:pStyle w:val="af0"/>
        <w:jc w:val="both"/>
        <w:rPr>
          <w:sz w:val="24"/>
          <w:szCs w:val="24"/>
        </w:rPr>
      </w:pPr>
      <w:r>
        <w:rPr>
          <w:rFonts w:ascii="Times New Roman" w:hAnsi="Times New Roman" w:cs="Times New Roman"/>
          <w:sz w:val="24"/>
          <w:szCs w:val="24"/>
        </w:rPr>
        <w:tab/>
        <w:t>- лиц, не достигших возраста восемнадцати лет;</w:t>
      </w:r>
    </w:p>
    <w:p w:rsidR="00FD157A" w:rsidRDefault="00B01543">
      <w:pPr>
        <w:pStyle w:val="af0"/>
        <w:jc w:val="both"/>
        <w:rPr>
          <w:sz w:val="24"/>
          <w:szCs w:val="24"/>
        </w:rPr>
      </w:pPr>
      <w:r>
        <w:rPr>
          <w:rFonts w:ascii="Times New Roman" w:hAnsi="Times New Roman" w:cs="Times New Roman"/>
          <w:sz w:val="24"/>
          <w:szCs w:val="24"/>
        </w:rPr>
        <w:tab/>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D157A" w:rsidRDefault="00B01543">
      <w:pPr>
        <w:pStyle w:val="af0"/>
        <w:jc w:val="both"/>
        <w:rPr>
          <w:sz w:val="24"/>
          <w:szCs w:val="24"/>
        </w:rPr>
      </w:pPr>
      <w:r>
        <w:rPr>
          <w:rFonts w:ascii="Times New Roman" w:hAnsi="Times New Roman" w:cs="Times New Roman"/>
          <w:sz w:val="24"/>
          <w:szCs w:val="24"/>
        </w:rPr>
        <w:tab/>
        <w:t>- лиц, избранных на выборную должность на оплачиваемую работу;</w:t>
      </w:r>
    </w:p>
    <w:p w:rsidR="00FD157A" w:rsidRDefault="00B01543">
      <w:pPr>
        <w:pStyle w:val="af0"/>
        <w:jc w:val="both"/>
        <w:rPr>
          <w:sz w:val="24"/>
          <w:szCs w:val="24"/>
        </w:rPr>
      </w:pPr>
      <w:r>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FD157A" w:rsidRDefault="00B01543">
      <w:pPr>
        <w:pStyle w:val="af0"/>
        <w:jc w:val="both"/>
        <w:rPr>
          <w:sz w:val="24"/>
          <w:szCs w:val="24"/>
        </w:rPr>
      </w:pPr>
      <w:r>
        <w:rPr>
          <w:rFonts w:ascii="Times New Roman" w:hAnsi="Times New Roman" w:cs="Times New Roman"/>
          <w:sz w:val="24"/>
          <w:szCs w:val="24"/>
        </w:rPr>
        <w:tab/>
        <w:t>- лиц, заключающих трудовой договор на срок до двух месяцев;</w:t>
      </w:r>
    </w:p>
    <w:p w:rsidR="00FD157A" w:rsidRDefault="00B01543">
      <w:pPr>
        <w:pStyle w:val="af0"/>
        <w:jc w:val="both"/>
        <w:rPr>
          <w:sz w:val="24"/>
          <w:szCs w:val="24"/>
        </w:rPr>
      </w:pPr>
      <w:r>
        <w:rPr>
          <w:rFonts w:ascii="Times New Roman" w:hAnsi="Times New Roman" w:cs="Times New Roman"/>
          <w:sz w:val="24"/>
          <w:szCs w:val="24"/>
        </w:rPr>
        <w:t>иных лиц в случаях, предусмотренных ТК РФ, иными федеральными законами.</w:t>
      </w:r>
    </w:p>
    <w:p w:rsidR="00FD157A" w:rsidRDefault="00B01543">
      <w:pPr>
        <w:pStyle w:val="af0"/>
        <w:jc w:val="both"/>
        <w:rPr>
          <w:sz w:val="24"/>
          <w:szCs w:val="24"/>
        </w:rPr>
      </w:pPr>
      <w:r>
        <w:rPr>
          <w:rFonts w:ascii="Times New Roman" w:hAnsi="Times New Roman" w:cs="Times New Roman"/>
          <w:sz w:val="24"/>
          <w:szCs w:val="24"/>
        </w:rPr>
        <w:tab/>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FD157A" w:rsidRDefault="00B01543">
      <w:pPr>
        <w:pStyle w:val="af0"/>
        <w:jc w:val="both"/>
        <w:rPr>
          <w:sz w:val="24"/>
          <w:szCs w:val="24"/>
        </w:rPr>
      </w:pPr>
      <w:r>
        <w:rPr>
          <w:rFonts w:ascii="Times New Roman" w:hAnsi="Times New Roman" w:cs="Times New Roman"/>
          <w:sz w:val="24"/>
          <w:szCs w:val="24"/>
        </w:rPr>
        <w:tab/>
        <w:t>При заключении трудового договора на срок от двух до шести месяцев испытание не может превышать двух недель.</w:t>
      </w:r>
    </w:p>
    <w:p w:rsidR="00FD157A" w:rsidRDefault="00B01543">
      <w:pPr>
        <w:pStyle w:val="af0"/>
        <w:ind w:firstLine="708"/>
        <w:jc w:val="both"/>
        <w:rPr>
          <w:sz w:val="24"/>
          <w:szCs w:val="24"/>
        </w:rPr>
      </w:pPr>
      <w:r>
        <w:rPr>
          <w:rFonts w:ascii="Times New Roman" w:hAnsi="Times New Roman" w:cs="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D157A" w:rsidRDefault="00B01543">
      <w:pPr>
        <w:pStyle w:val="af0"/>
        <w:ind w:firstLine="708"/>
        <w:jc w:val="both"/>
        <w:rPr>
          <w:sz w:val="24"/>
          <w:szCs w:val="24"/>
        </w:rPr>
      </w:pPr>
      <w:r>
        <w:rPr>
          <w:rFonts w:ascii="Times New Roman" w:hAnsi="Times New Roman" w:cs="Times New Roman"/>
          <w:b/>
          <w:sz w:val="24"/>
          <w:szCs w:val="24"/>
        </w:rPr>
        <w:t xml:space="preserve">2.2.10. </w:t>
      </w:r>
      <w:r>
        <w:rPr>
          <w:rFonts w:ascii="Times New Roman" w:hAnsi="Times New Roman" w:cs="Times New Roman"/>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D157A" w:rsidRDefault="00B01543">
      <w:pPr>
        <w:pStyle w:val="af0"/>
        <w:ind w:firstLine="708"/>
        <w:jc w:val="both"/>
        <w:rPr>
          <w:sz w:val="24"/>
          <w:szCs w:val="24"/>
        </w:rPr>
      </w:pPr>
      <w:r>
        <w:rPr>
          <w:rFonts w:ascii="Times New Roman" w:hAnsi="Times New Roman" w:cs="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D157A" w:rsidRDefault="00B01543">
      <w:pPr>
        <w:pStyle w:val="af0"/>
        <w:jc w:val="both"/>
        <w:rPr>
          <w:sz w:val="24"/>
          <w:szCs w:val="24"/>
        </w:rPr>
      </w:pPr>
      <w:r>
        <w:rPr>
          <w:rFonts w:ascii="Times New Roman" w:hAnsi="Times New Roman" w:cs="Times New Roman"/>
          <w:sz w:val="24"/>
          <w:szCs w:val="24"/>
        </w:rPr>
        <w:tab/>
      </w:r>
      <w:r>
        <w:rPr>
          <w:rFonts w:ascii="Times New Roman" w:hAnsi="Times New Roman" w:cs="Times New Roman"/>
          <w:b/>
          <w:sz w:val="24"/>
          <w:szCs w:val="24"/>
        </w:rPr>
        <w:t>2.2.11.</w:t>
      </w:r>
      <w:r>
        <w:rPr>
          <w:rFonts w:ascii="Times New Roman" w:hAnsi="Times New Roman" w:cs="Times New Roman"/>
          <w:sz w:val="24"/>
          <w:szCs w:val="24"/>
        </w:rPr>
        <w:t xml:space="preserve"> Основанием прекращения трудового договора являются (ст.77 ТК РФ):</w:t>
      </w:r>
    </w:p>
    <w:p w:rsidR="00FD157A" w:rsidRDefault="00B01543">
      <w:pPr>
        <w:pStyle w:val="af0"/>
        <w:jc w:val="both"/>
        <w:rPr>
          <w:sz w:val="24"/>
          <w:szCs w:val="24"/>
        </w:rPr>
      </w:pPr>
      <w:r>
        <w:rPr>
          <w:rFonts w:ascii="Times New Roman" w:hAnsi="Times New Roman" w:cs="Times New Roman"/>
          <w:sz w:val="24"/>
          <w:szCs w:val="24"/>
        </w:rPr>
        <w:t xml:space="preserve">         1) соглашение сторон </w:t>
      </w:r>
      <w:hyperlink w:anchor="Par1146" w:tooltip="Статья 78. Расторжение трудового договора по соглашению сторон" w:history="1">
        <w:r>
          <w:rPr>
            <w:rFonts w:ascii="Times New Roman" w:hAnsi="Times New Roman" w:cs="Times New Roman"/>
            <w:sz w:val="24"/>
            <w:szCs w:val="24"/>
          </w:rPr>
          <w:t>(статья 78</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2) истечение срока трудового договора </w:t>
      </w:r>
      <w:hyperlink w:anchor="Par1150" w:tooltip="Статья 79. Прекращение срочного трудового договора" w:history="1">
        <w:r>
          <w:rPr>
            <w:rFonts w:ascii="Times New Roman" w:hAnsi="Times New Roman" w:cs="Times New Roman"/>
            <w:sz w:val="24"/>
            <w:szCs w:val="24"/>
          </w:rPr>
          <w:t>(статья 79</w:t>
        </w:r>
      </w:hyperlink>
      <w:r>
        <w:rPr>
          <w:rFonts w:ascii="Times New Roman" w:hAnsi="Times New Roman" w:cs="Times New Roman"/>
          <w:sz w:val="24"/>
          <w:szCs w:val="24"/>
        </w:rPr>
        <w:t xml:space="preserve"> ТК РФ), за исключением случаев, когда трудовые отношения фактически продолжаются и ни одна из сторон не потребовала их прекращения;</w:t>
      </w:r>
    </w:p>
    <w:p w:rsidR="00FD157A" w:rsidRDefault="00B01543">
      <w:pPr>
        <w:pStyle w:val="af0"/>
        <w:jc w:val="both"/>
        <w:rPr>
          <w:sz w:val="24"/>
          <w:szCs w:val="24"/>
        </w:rPr>
      </w:pPr>
      <w:r>
        <w:rPr>
          <w:rFonts w:ascii="Times New Roman" w:hAnsi="Times New Roman" w:cs="Times New Roman"/>
          <w:sz w:val="24"/>
          <w:szCs w:val="24"/>
        </w:rPr>
        <w:tab/>
        <w:t xml:space="preserve">3)  расторжение трудового договора по инициативе работника </w:t>
      </w:r>
      <w:hyperlink w:anchor="Par1162" w:tooltip="Статья 80. Расторжение трудового договора по инициативе работника (по собственному желанию)" w:history="1">
        <w:r>
          <w:rPr>
            <w:rFonts w:ascii="Times New Roman" w:hAnsi="Times New Roman" w:cs="Times New Roman"/>
            <w:sz w:val="24"/>
            <w:szCs w:val="24"/>
          </w:rPr>
          <w:t>(ст. 80</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4) расторжение трудового договора по инициативе работодателя </w:t>
      </w:r>
      <w:hyperlink w:anchor="Par1045" w:tooltip="Статья 71. Результат испытания при приеме на работу" w:history="1">
        <w:r>
          <w:rPr>
            <w:rFonts w:ascii="Times New Roman" w:hAnsi="Times New Roman" w:cs="Times New Roman"/>
            <w:sz w:val="24"/>
            <w:szCs w:val="24"/>
          </w:rPr>
          <w:t>(статьи 71</w:t>
        </w:r>
      </w:hyperlink>
      <w:r>
        <w:rPr>
          <w:rFonts w:ascii="Times New Roman" w:hAnsi="Times New Roman" w:cs="Times New Roman"/>
          <w:sz w:val="24"/>
          <w:szCs w:val="24"/>
        </w:rPr>
        <w:t xml:space="preserve"> и </w:t>
      </w:r>
      <w:hyperlink w:anchor="Par1173" w:tooltip="Статья 81. Расторжение трудового договора по инициативе работодателя" w:history="1">
        <w:r>
          <w:rPr>
            <w:rFonts w:ascii="Times New Roman" w:hAnsi="Times New Roman" w:cs="Times New Roman"/>
            <w:sz w:val="24"/>
            <w:szCs w:val="24"/>
          </w:rPr>
          <w:t>81</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5) </w:t>
      </w:r>
      <w:hyperlink w:anchor="Par1064" w:tooltip="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статьи 77 настоящего Коде" w:history="1">
        <w:r>
          <w:rPr>
            <w:rFonts w:ascii="Times New Roman" w:hAnsi="Times New Roman" w:cs="Times New Roman"/>
            <w:sz w:val="24"/>
            <w:szCs w:val="24"/>
          </w:rPr>
          <w:t>перевод</w:t>
        </w:r>
      </w:hyperlink>
      <w:r>
        <w:rPr>
          <w:rFonts w:ascii="Times New Roman" w:hAnsi="Times New Roman" w:cs="Times New Roman"/>
          <w:sz w:val="24"/>
          <w:szCs w:val="24"/>
        </w:rPr>
        <w:t xml:space="preserve"> работника по его просьбе или с его согласия на работу к другому работодателю или переход на выборную работу (должность);</w:t>
      </w:r>
    </w:p>
    <w:p w:rsidR="00FD157A" w:rsidRDefault="00B01543">
      <w:pPr>
        <w:pStyle w:val="af0"/>
        <w:jc w:val="both"/>
        <w:rPr>
          <w:sz w:val="24"/>
          <w:szCs w:val="24"/>
        </w:rPr>
      </w:pPr>
      <w:r>
        <w:rPr>
          <w:rFonts w:ascii="Times New Roman" w:hAnsi="Times New Roman" w:cs="Times New Roman"/>
          <w:sz w:val="24"/>
          <w:szCs w:val="24"/>
        </w:rPr>
        <w:tab/>
        <w:t xml:space="preserve">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w:t>
      </w:r>
      <w:hyperlink w:anchor="Par1096" w:tooltip="Статья 75.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w:history="1">
        <w:r>
          <w:rPr>
            <w:rFonts w:ascii="Times New Roman" w:hAnsi="Times New Roman" w:cs="Times New Roman"/>
            <w:sz w:val="24"/>
            <w:szCs w:val="24"/>
          </w:rPr>
          <w:t>(статья 75</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7) отказ работника от продолжения работы в связи с изменением определенных сторонами условий трудового договора (часть четвертая </w:t>
      </w:r>
      <w:hyperlink w:anchor="Par1090" w:tooltip="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настоящего Кодекса." w:history="1">
        <w:r>
          <w:rPr>
            <w:rFonts w:ascii="Times New Roman" w:hAnsi="Times New Roman" w:cs="Times New Roman"/>
            <w:sz w:val="24"/>
            <w:szCs w:val="24"/>
          </w:rPr>
          <w:t>статьи 74</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lastRenderedPageBreak/>
        <w:tab/>
        <w:t xml:space="preserve">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w:anchor="Par1081" w:tooltip="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 w:history="1">
        <w:r>
          <w:rPr>
            <w:rFonts w:ascii="Times New Roman" w:hAnsi="Times New Roman" w:cs="Times New Roman"/>
            <w:sz w:val="24"/>
            <w:szCs w:val="24"/>
          </w:rPr>
          <w:t>(части третья</w:t>
        </w:r>
      </w:hyperlink>
      <w:r>
        <w:rPr>
          <w:rFonts w:ascii="Times New Roman" w:hAnsi="Times New Roman" w:cs="Times New Roman"/>
          <w:sz w:val="24"/>
          <w:szCs w:val="24"/>
        </w:rPr>
        <w:t xml:space="preserve"> и </w:t>
      </w:r>
      <w:hyperlink w:anchor="Par1082" w:tooltip="Трудовой договор с руководителями организаций (филиалов, представительств или иных обособленных структурных подразделений), их заместителями и главными бухгалтерами, нуждающимися в соответствии с медицинским заключением во временном или в постоянном переводе н" w:history="1">
        <w:r>
          <w:rPr>
            <w:rFonts w:ascii="Times New Roman" w:hAnsi="Times New Roman" w:cs="Times New Roman"/>
            <w:sz w:val="24"/>
            <w:szCs w:val="24"/>
          </w:rPr>
          <w:t>четвертая</w:t>
        </w:r>
      </w:hyperlink>
      <w:r>
        <w:rPr>
          <w:rFonts w:ascii="Times New Roman" w:hAnsi="Times New Roman" w:cs="Times New Roman"/>
          <w:sz w:val="24"/>
          <w:szCs w:val="24"/>
        </w:rPr>
        <w:t xml:space="preserve"> статьи 73 ТК РФ);</w:t>
      </w:r>
    </w:p>
    <w:p w:rsidR="00FD157A" w:rsidRDefault="00B01543">
      <w:pPr>
        <w:pStyle w:val="af0"/>
        <w:jc w:val="both"/>
        <w:rPr>
          <w:sz w:val="24"/>
          <w:szCs w:val="24"/>
        </w:rPr>
      </w:pPr>
      <w:r>
        <w:rPr>
          <w:rFonts w:ascii="Times New Roman" w:hAnsi="Times New Roman" w:cs="Times New Roman"/>
          <w:sz w:val="24"/>
          <w:szCs w:val="24"/>
        </w:rPr>
        <w:tab/>
        <w:t xml:space="preserve">9) отказ работника от перевода на работу в другую местность вместе с работодателем (часть первая </w:t>
      </w:r>
      <w:hyperlink w:anchor="Par1063" w:tooltip="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 w:history="1">
        <w:r>
          <w:rPr>
            <w:rFonts w:ascii="Times New Roman" w:hAnsi="Times New Roman" w:cs="Times New Roman"/>
            <w:sz w:val="24"/>
            <w:szCs w:val="24"/>
          </w:rPr>
          <w:t>статьи 72.1</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10) обстоятельства, не зависящие от воли сторон </w:t>
      </w:r>
      <w:hyperlink w:anchor="Par1231" w:tooltip="Статья 83. Прекращение трудового договора по обстоятельствам, не зависящим от воли сторон" w:history="1">
        <w:r>
          <w:rPr>
            <w:rFonts w:ascii="Times New Roman" w:hAnsi="Times New Roman" w:cs="Times New Roman"/>
            <w:sz w:val="24"/>
            <w:szCs w:val="24"/>
          </w:rPr>
          <w:t>(статья 83</w:t>
        </w:r>
      </w:hyperlink>
      <w:r>
        <w:rPr>
          <w:rFonts w:ascii="Times New Roman" w:hAnsi="Times New Roman" w:cs="Times New Roman"/>
          <w:sz w:val="24"/>
          <w:szCs w:val="24"/>
        </w:rPr>
        <w:t xml:space="preserve"> ТК РФ);</w:t>
      </w:r>
      <w:r>
        <w:rPr>
          <w:rFonts w:ascii="Times New Roman" w:hAnsi="Times New Roman" w:cs="Times New Roman"/>
          <w:sz w:val="24"/>
          <w:szCs w:val="24"/>
        </w:rPr>
        <w:tab/>
        <w:t xml:space="preserve">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w:t>
      </w:r>
      <w:hyperlink w:anchor="Par1281" w:tooltip="Статья 84. Прекращение трудового договора вследствие нарушения установленных настоящим Кодексом или иным федеральным законом правил заключения трудового договора" w:history="1">
        <w:r>
          <w:rPr>
            <w:rFonts w:ascii="Times New Roman" w:hAnsi="Times New Roman" w:cs="Times New Roman"/>
            <w:sz w:val="24"/>
            <w:szCs w:val="24"/>
          </w:rPr>
          <w:t>(статья 84</w:t>
        </w:r>
      </w:hyperlink>
      <w:r>
        <w:rPr>
          <w:rFonts w:ascii="Times New Roman" w:hAnsi="Times New Roman" w:cs="Times New Roman"/>
          <w:sz w:val="24"/>
          <w:szCs w:val="24"/>
        </w:rPr>
        <w:t xml:space="preserve"> ТК РФ).</w:t>
      </w:r>
    </w:p>
    <w:p w:rsidR="00FD157A" w:rsidRDefault="00B01543">
      <w:pPr>
        <w:pStyle w:val="af0"/>
        <w:jc w:val="both"/>
        <w:rPr>
          <w:sz w:val="24"/>
          <w:szCs w:val="24"/>
        </w:rPr>
      </w:pPr>
      <w:r>
        <w:rPr>
          <w:rFonts w:ascii="Times New Roman" w:hAnsi="Times New Roman" w:cs="Times New Roman"/>
          <w:sz w:val="24"/>
          <w:szCs w:val="24"/>
        </w:rPr>
        <w:tab/>
        <w:t xml:space="preserve"> Днем прекращения трудового договора во всех случаях является последний день работы,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FD157A" w:rsidRDefault="00B01543">
      <w:pPr>
        <w:pStyle w:val="ConsPlusTitle"/>
        <w:ind w:firstLine="540"/>
        <w:jc w:val="both"/>
        <w:outlineLvl w:val="3"/>
        <w:rPr>
          <w:sz w:val="24"/>
          <w:szCs w:val="24"/>
        </w:rPr>
      </w:pPr>
      <w:r>
        <w:rPr>
          <w:rFonts w:cs="Times New Roman"/>
          <w:sz w:val="24"/>
          <w:szCs w:val="24"/>
        </w:rPr>
        <w:tab/>
        <w:t>2.2.12. Гарантии беременной женщине и лицам с семейными обязанностями при расторжении трудового договора (ст. 261 ТК РФ):</w:t>
      </w:r>
    </w:p>
    <w:p w:rsidR="00FD157A" w:rsidRDefault="00B01543">
      <w:pPr>
        <w:pStyle w:val="ConsPlusNormal"/>
        <w:ind w:firstLine="540"/>
        <w:jc w:val="both"/>
        <w:rPr>
          <w:sz w:val="24"/>
          <w:szCs w:val="24"/>
        </w:rPr>
      </w:pPr>
      <w:r>
        <w:rPr>
          <w:rFonts w:ascii="Times New Roman" w:hAnsi="Times New Roman" w:cs="Times New Roman"/>
          <w:sz w:val="24"/>
          <w:szCs w:val="24"/>
        </w:rPr>
        <w:t xml:space="preserve">Расторжение трудового договора по инициативе работодателя с беременной женщиной не допускается, за исключением случаев ликвидации организации. </w:t>
      </w:r>
    </w:p>
    <w:p w:rsidR="00FD157A" w:rsidRDefault="00B01543">
      <w:pPr>
        <w:pStyle w:val="af0"/>
        <w:jc w:val="both"/>
        <w:rPr>
          <w:sz w:val="24"/>
          <w:szCs w:val="24"/>
        </w:rPr>
      </w:pPr>
      <w:r>
        <w:rPr>
          <w:rFonts w:ascii="Times New Roman" w:hAnsi="Times New Roman" w:cs="Times New Roman"/>
          <w:sz w:val="24"/>
          <w:szCs w:val="24"/>
        </w:rPr>
        <w:tab/>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FD157A" w:rsidRDefault="00B01543">
      <w:pPr>
        <w:pStyle w:val="af0"/>
        <w:jc w:val="both"/>
        <w:rPr>
          <w:sz w:val="24"/>
          <w:szCs w:val="24"/>
        </w:rPr>
      </w:pPr>
      <w:r>
        <w:rPr>
          <w:rFonts w:ascii="Times New Roman" w:hAnsi="Times New Roman" w:cs="Times New Roman"/>
          <w:sz w:val="24"/>
          <w:szCs w:val="24"/>
        </w:rPr>
        <w:tab/>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D157A" w:rsidRDefault="00B01543">
      <w:pPr>
        <w:pStyle w:val="af0"/>
        <w:jc w:val="both"/>
        <w:rPr>
          <w:sz w:val="24"/>
          <w:szCs w:val="24"/>
        </w:rPr>
      </w:pPr>
      <w:r>
        <w:rPr>
          <w:rFonts w:ascii="Times New Roman" w:hAnsi="Times New Roman" w:cs="Times New Roman"/>
          <w:sz w:val="24"/>
          <w:szCs w:val="24"/>
        </w:rPr>
        <w:tab/>
      </w:r>
      <w:r w:rsidRPr="00B01543">
        <w:rPr>
          <w:rFonts w:ascii="Times New Roman" w:eastAsia="Times New Roman" w:hAnsi="Times New Roman" w:cs="Times New Roman"/>
          <w:color w:val="000000" w:themeColor="text1"/>
          <w:sz w:val="24"/>
          <w:szCs w:val="24"/>
        </w:rPr>
        <w:t>Расторжение трудового договора с женщиной, имеющей ребенка в возрасте до трех лет, с </w:t>
      </w:r>
      <w:hyperlink r:id="rId12" w:tooltip="https://www.consultant.ru/document/cons_doc_LAW_34683/ede188a86ee930ba7b9e1163bc567d7897a43921/?ysclid=lxww4crhuy909158190#" w:history="1">
        <w:r w:rsidRPr="00B01543">
          <w:rPr>
            <w:rStyle w:val="ae"/>
            <w:rFonts w:ascii="Times New Roman" w:eastAsia="Times New Roman" w:hAnsi="Times New Roman" w:cs="Times New Roman"/>
            <w:color w:val="000000" w:themeColor="text1"/>
            <w:sz w:val="24"/>
            <w:szCs w:val="24"/>
            <w:u w:val="none"/>
          </w:rPr>
          <w:t>одинокой матерью</w:t>
        </w:r>
      </w:hyperlink>
      <w:r w:rsidRPr="00B01543">
        <w:rPr>
          <w:rFonts w:ascii="Times New Roman" w:eastAsia="Times New Roman" w:hAnsi="Times New Roman" w:cs="Times New Roman"/>
          <w:color w:val="000000" w:themeColor="text1"/>
          <w:sz w:val="24"/>
          <w:szCs w:val="24"/>
        </w:rPr>
        <w:t>, воспитывающей ребенка-инвалида в возрасте до восемнадцати лет или ребенка в возрасте до шестнадцати лет, с </w:t>
      </w:r>
      <w:hyperlink r:id="rId13" w:tooltip="https://www.consultant.ru/document/cons_doc_LAW_34683/ede188a86ee930ba7b9e1163bc567d7897a43921/?ysclid=lxww4crhuy909158190#" w:history="1">
        <w:r w:rsidRPr="00B01543">
          <w:rPr>
            <w:rStyle w:val="ae"/>
            <w:rFonts w:ascii="Times New Roman" w:eastAsia="Times New Roman" w:hAnsi="Times New Roman" w:cs="Times New Roman"/>
            <w:color w:val="000000" w:themeColor="text1"/>
            <w:sz w:val="24"/>
            <w:szCs w:val="24"/>
            <w:u w:val="none"/>
          </w:rPr>
          <w:t>другим лицом</w:t>
        </w:r>
      </w:hyperlink>
      <w:r w:rsidRPr="00B01543">
        <w:rPr>
          <w:rFonts w:ascii="Times New Roman" w:eastAsia="Times New Roman" w:hAnsi="Times New Roman" w:cs="Times New Roman"/>
          <w:color w:val="000000" w:themeColor="text1"/>
          <w:sz w:val="24"/>
          <w:szCs w:val="24"/>
        </w:rPr>
        <w:t>, воспитывающим указанных детей без матери, с родителем (иным </w:t>
      </w:r>
      <w:hyperlink r:id="rId14" w:anchor="dst100004" w:tooltip="https://www.consultant.ru/document/cons_doc_LAW_99661/dc0b9959ca27fba1add9a97f0ae4a81af29efc9d/#dst100004" w:history="1">
        <w:r w:rsidRPr="00B01543">
          <w:rPr>
            <w:rStyle w:val="ae"/>
            <w:rFonts w:ascii="Times New Roman" w:eastAsia="Times New Roman" w:hAnsi="Times New Roman" w:cs="Times New Roman"/>
            <w:color w:val="000000" w:themeColor="text1"/>
            <w:sz w:val="24"/>
            <w:szCs w:val="24"/>
            <w:u w:val="none"/>
          </w:rPr>
          <w:t>законным представителем</w:t>
        </w:r>
      </w:hyperlink>
      <w:r w:rsidRPr="00B01543">
        <w:rPr>
          <w:rFonts w:ascii="Times New Roman" w:eastAsia="Times New Roman" w:hAnsi="Times New Roman" w:cs="Times New Roman"/>
          <w:color w:val="000000" w:themeColor="text1"/>
          <w:sz w:val="24"/>
          <w:szCs w:val="24"/>
        </w:rPr>
        <w:t>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по инициативе работодателя не допускается</w:t>
      </w:r>
      <w:r w:rsidRPr="00B01543">
        <w:rPr>
          <w:rFonts w:ascii="Times New Roman" w:eastAsia="Times New Roman" w:hAnsi="Times New Roman" w:cs="Times New Roman"/>
          <w:color w:val="000000"/>
          <w:sz w:val="30"/>
        </w:rPr>
        <w:t> </w:t>
      </w:r>
      <w:r w:rsidRPr="00B01543">
        <w:rPr>
          <w:rFonts w:ascii="Times New Roman" w:hAnsi="Times New Roman" w:cs="Times New Roman"/>
          <w:sz w:val="24"/>
          <w:szCs w:val="24"/>
        </w:rPr>
        <w:t xml:space="preserve">(за исключением увольнения по основаниям, предусмотренным </w:t>
      </w:r>
      <w:hyperlink w:anchor="Par1200" w:tooltip="1) ликвидации организации либо прекращения деятельности индивидуальным предпринимателем;" w:history="1">
        <w:r w:rsidRPr="00B01543">
          <w:rPr>
            <w:rFonts w:ascii="Times New Roman" w:hAnsi="Times New Roman" w:cs="Times New Roman"/>
            <w:sz w:val="24"/>
            <w:szCs w:val="24"/>
          </w:rPr>
          <w:t>пунктами 1</w:t>
        </w:r>
      </w:hyperlink>
      <w:r w:rsidRPr="00B01543">
        <w:rPr>
          <w:rFonts w:ascii="Times New Roman" w:hAnsi="Times New Roman" w:cs="Times New Roman"/>
          <w:sz w:val="24"/>
          <w:szCs w:val="24"/>
        </w:rPr>
        <w:t xml:space="preserve">, </w:t>
      </w:r>
      <w:hyperlink w:anchor="Par1207" w:tooltip="5) неоднократного неисполнения работником без уважительных причин трудовых обязанностей, если он имеет дисциплинарное взыскание;" w:history="1">
        <w:r w:rsidRPr="00B01543">
          <w:rPr>
            <w:rFonts w:ascii="Times New Roman" w:hAnsi="Times New Roman" w:cs="Times New Roman"/>
            <w:sz w:val="24"/>
            <w:szCs w:val="24"/>
          </w:rPr>
          <w:t>5</w:t>
        </w:r>
      </w:hyperlink>
      <w:r w:rsidRPr="00B01543">
        <w:rPr>
          <w:rFonts w:ascii="Times New Roman" w:hAnsi="Times New Roman" w:cs="Times New Roman"/>
          <w:sz w:val="24"/>
          <w:szCs w:val="24"/>
        </w:rPr>
        <w:t xml:space="preserve"> - </w:t>
      </w:r>
      <w:hyperlink w:anchor="Par1222" w:tooltip="8) совершения работником, выполняющим воспитательные функции, аморального проступка, несовместимого с продолжением данной работы;" w:history="1">
        <w:r w:rsidRPr="00B01543">
          <w:rPr>
            <w:rFonts w:ascii="Times New Roman" w:hAnsi="Times New Roman" w:cs="Times New Roman"/>
            <w:sz w:val="24"/>
            <w:szCs w:val="24"/>
          </w:rPr>
          <w:t>8</w:t>
        </w:r>
      </w:hyperlink>
      <w:r w:rsidRPr="00B01543">
        <w:rPr>
          <w:rFonts w:ascii="Times New Roman" w:hAnsi="Times New Roman" w:cs="Times New Roman"/>
          <w:sz w:val="24"/>
          <w:szCs w:val="24"/>
        </w:rPr>
        <w:t xml:space="preserve">, </w:t>
      </w:r>
      <w:hyperlink w:anchor="Par1224" w:tooltip="10) однократного грубого нарушения руководителем организации (филиала, представительства), его заместителями своих трудовых обязанностей;" w:history="1">
        <w:r w:rsidRPr="00B01543">
          <w:rPr>
            <w:rFonts w:ascii="Times New Roman" w:hAnsi="Times New Roman" w:cs="Times New Roman"/>
            <w:sz w:val="24"/>
            <w:szCs w:val="24"/>
          </w:rPr>
          <w:t>10</w:t>
        </w:r>
      </w:hyperlink>
      <w:r w:rsidRPr="00B01543">
        <w:rPr>
          <w:rFonts w:ascii="Times New Roman" w:hAnsi="Times New Roman" w:cs="Times New Roman"/>
          <w:sz w:val="24"/>
          <w:szCs w:val="24"/>
        </w:rPr>
        <w:t xml:space="preserve"> или </w:t>
      </w:r>
      <w:hyperlink w:anchor="Par1225" w:tooltip="11) представления работником работодателю подложных документов при заключении трудового договора;" w:history="1">
        <w:r w:rsidRPr="00B01543">
          <w:rPr>
            <w:rFonts w:ascii="Times New Roman" w:hAnsi="Times New Roman" w:cs="Times New Roman"/>
            <w:sz w:val="24"/>
            <w:szCs w:val="24"/>
          </w:rPr>
          <w:t>11 части первой статьи 81</w:t>
        </w:r>
      </w:hyperlink>
      <w:r w:rsidR="00D800CA">
        <w:rPr>
          <w:rFonts w:ascii="Times New Roman" w:hAnsi="Times New Roman" w:cs="Times New Roman"/>
          <w:sz w:val="24"/>
          <w:szCs w:val="24"/>
        </w:rPr>
        <w:t xml:space="preserve"> </w:t>
      </w:r>
      <w:r>
        <w:rPr>
          <w:rFonts w:ascii="Times New Roman" w:hAnsi="Times New Roman" w:cs="Times New Roman"/>
          <w:sz w:val="24"/>
          <w:szCs w:val="24"/>
        </w:rPr>
        <w:t xml:space="preserve"> или </w:t>
      </w:r>
      <w:hyperlink w:anchor="Par4150" w:tooltip="2) применение, в том числе однократное, методов воспитания, связанных с физическим и (или) психическим насилием над личностью обучающегося, воспитанника;" w:history="1">
        <w:r>
          <w:rPr>
            <w:rFonts w:ascii="Times New Roman" w:hAnsi="Times New Roman" w:cs="Times New Roman"/>
            <w:sz w:val="24"/>
            <w:szCs w:val="24"/>
          </w:rPr>
          <w:t>пунктом 2 статьи 336</w:t>
        </w:r>
      </w:hyperlink>
      <w:r>
        <w:rPr>
          <w:rFonts w:ascii="Times New Roman" w:hAnsi="Times New Roman" w:cs="Times New Roman"/>
          <w:sz w:val="24"/>
          <w:szCs w:val="24"/>
        </w:rPr>
        <w:t xml:space="preserve"> ТК РФ).</w:t>
      </w:r>
    </w:p>
    <w:p w:rsidR="00FD157A" w:rsidRDefault="00B01543">
      <w:pPr>
        <w:pStyle w:val="af0"/>
        <w:ind w:firstLine="708"/>
        <w:jc w:val="both"/>
        <w:rPr>
          <w:sz w:val="24"/>
          <w:szCs w:val="24"/>
          <w:highlight w:val="white"/>
        </w:rPr>
      </w:pPr>
      <w:r>
        <w:rPr>
          <w:rFonts w:ascii="Times New Roman" w:hAnsi="Times New Roman" w:cs="Times New Roman"/>
          <w:b/>
          <w:sz w:val="24"/>
          <w:szCs w:val="24"/>
          <w:highlight w:val="white"/>
        </w:rPr>
        <w:t>2.2.13.</w:t>
      </w:r>
      <w:r>
        <w:rPr>
          <w:rFonts w:ascii="Times New Roman" w:hAnsi="Times New Roman" w:cs="Times New Roman"/>
          <w:sz w:val="24"/>
          <w:szCs w:val="24"/>
          <w:highlight w:val="white"/>
        </w:rPr>
        <w:tab/>
      </w:r>
      <w:r>
        <w:rPr>
          <w:rFonts w:ascii="Times New Roman" w:eastAsia="Times New Roman" w:hAnsi="Times New Roman" w:cs="Times New Roman"/>
          <w:color w:val="000000"/>
          <w:sz w:val="24"/>
          <w:szCs w:val="24"/>
          <w:highlight w:val="white"/>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(ч. 1 ст. 179 ТК РФ).</w:t>
      </w:r>
    </w:p>
    <w:p w:rsidR="00FD157A" w:rsidRPr="00CF01C5" w:rsidRDefault="00B01543">
      <w:pPr>
        <w:pStyle w:val="af0"/>
        <w:ind w:firstLine="708"/>
        <w:jc w:val="both"/>
        <w:rPr>
          <w:sz w:val="24"/>
          <w:szCs w:val="24"/>
        </w:rPr>
      </w:pPr>
      <w:r>
        <w:rPr>
          <w:rFonts w:ascii="Times New Roman" w:hAnsi="Times New Roman" w:cs="Times New Roman"/>
          <w:sz w:val="24"/>
          <w:szCs w:val="24"/>
          <w:highlight w:val="white"/>
        </w:rPr>
        <w:lastRenderedPageBreak/>
        <w:t xml:space="preserve">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15" w:tooltip="consultantplus://offline/ref=4F9A07514D08DFAE7FA9510952023D7ED9B53CF9F8CFDC6B9FB024231EFCF682DDF543751E5B0F25DEA48778482200FDE655FE0EE2IEB8G" w:history="1">
        <w:r>
          <w:rPr>
            <w:rFonts w:ascii="Times New Roman" w:hAnsi="Times New Roman" w:cs="Times New Roman"/>
            <w:sz w:val="24"/>
            <w:szCs w:val="24"/>
            <w:highlight w:val="white"/>
          </w:rPr>
          <w:t>пунктом 7 статьи 38</w:t>
        </w:r>
      </w:hyperlink>
      <w:r>
        <w:rPr>
          <w:rFonts w:ascii="Times New Roman" w:hAnsi="Times New Roman" w:cs="Times New Roman"/>
          <w:sz w:val="24"/>
          <w:szCs w:val="24"/>
          <w:highlight w:val="white"/>
        </w:rPr>
        <w:t xml:space="preserve"> Федерального закона от 28 марта 1998 года N 53 - 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w:t>
      </w:r>
      <w:r w:rsidRPr="00CF01C5">
        <w:rPr>
          <w:rFonts w:ascii="Times New Roman" w:hAnsi="Times New Roman" w:cs="Times New Roman"/>
          <w:sz w:val="24"/>
          <w:szCs w:val="24"/>
        </w:rPr>
        <w:t xml:space="preserve">Федерации </w:t>
      </w:r>
      <w:r w:rsidRPr="00CF01C5">
        <w:rPr>
          <w:rFonts w:ascii="Times New Roman" w:eastAsia="Times New Roman" w:hAnsi="Times New Roman" w:cs="Times New Roman"/>
          <w:color w:val="000000"/>
          <w:sz w:val="24"/>
          <w:szCs w:val="24"/>
        </w:rPr>
        <w:t>или войска национальной гвардии Российской Федерации</w:t>
      </w:r>
      <w:r w:rsidRPr="00CF01C5">
        <w:rPr>
          <w:rFonts w:ascii="Times New Roman" w:hAnsi="Times New Roman" w:cs="Times New Roman"/>
          <w:sz w:val="24"/>
          <w:szCs w:val="24"/>
        </w:rPr>
        <w:t xml:space="preserve"> (ч. 2 ст. 179 ТК РФ).</w:t>
      </w:r>
    </w:p>
    <w:p w:rsidR="00FD157A" w:rsidRDefault="00B01543">
      <w:pPr>
        <w:pStyle w:val="af0"/>
        <w:jc w:val="both"/>
        <w:rPr>
          <w:sz w:val="24"/>
          <w:szCs w:val="24"/>
        </w:rPr>
      </w:pPr>
      <w:r>
        <w:rPr>
          <w:rFonts w:ascii="Times New Roman" w:hAnsi="Times New Roman" w:cs="Times New Roman"/>
          <w:sz w:val="24"/>
          <w:szCs w:val="24"/>
        </w:rPr>
        <w:t xml:space="preserve">             Стороны договорились считать, что при равной производительности труда и квалификации предпочтение на оставление на работе   при сокращении численности или штата кроме лиц, указанных в ст.179 ТК РФ, имеют:</w:t>
      </w:r>
    </w:p>
    <w:p w:rsidR="00FD157A" w:rsidRDefault="00B01543">
      <w:pPr>
        <w:pStyle w:val="af0"/>
        <w:jc w:val="both"/>
        <w:rPr>
          <w:sz w:val="24"/>
          <w:szCs w:val="24"/>
        </w:rPr>
      </w:pPr>
      <w:r>
        <w:rPr>
          <w:rFonts w:ascii="Times New Roman" w:hAnsi="Times New Roman" w:cs="Times New Roman"/>
          <w:sz w:val="24"/>
          <w:szCs w:val="24"/>
        </w:rPr>
        <w:tab/>
        <w:t>- пред пенсионного возраста (за 2 года до пенсии);</w:t>
      </w:r>
    </w:p>
    <w:p w:rsidR="00FD157A" w:rsidRDefault="00B01543">
      <w:pPr>
        <w:pStyle w:val="af0"/>
        <w:jc w:val="both"/>
        <w:rPr>
          <w:sz w:val="24"/>
          <w:szCs w:val="24"/>
        </w:rPr>
      </w:pPr>
      <w:r>
        <w:rPr>
          <w:rFonts w:ascii="Times New Roman" w:hAnsi="Times New Roman" w:cs="Times New Roman"/>
          <w:sz w:val="24"/>
          <w:szCs w:val="24"/>
        </w:rPr>
        <w:tab/>
        <w:t>- проработавшие в организации свыше 10 лет;</w:t>
      </w:r>
    </w:p>
    <w:p w:rsidR="00FD157A" w:rsidRDefault="00B01543">
      <w:pPr>
        <w:pStyle w:val="af0"/>
        <w:jc w:val="both"/>
        <w:rPr>
          <w:sz w:val="24"/>
          <w:szCs w:val="24"/>
        </w:rPr>
      </w:pPr>
      <w:r>
        <w:rPr>
          <w:rFonts w:ascii="Times New Roman" w:hAnsi="Times New Roman" w:cs="Times New Roman"/>
          <w:sz w:val="24"/>
          <w:szCs w:val="24"/>
        </w:rPr>
        <w:tab/>
        <w:t>- одинокие матери, воспитывающие ребенка в возрасте до 16 лет;</w:t>
      </w:r>
    </w:p>
    <w:p w:rsidR="00FD157A" w:rsidRDefault="00B01543">
      <w:pPr>
        <w:pStyle w:val="af0"/>
        <w:jc w:val="both"/>
        <w:rPr>
          <w:sz w:val="24"/>
          <w:szCs w:val="24"/>
        </w:rPr>
      </w:pPr>
      <w:r>
        <w:rPr>
          <w:rFonts w:ascii="Times New Roman" w:hAnsi="Times New Roman" w:cs="Times New Roman"/>
          <w:sz w:val="24"/>
          <w:szCs w:val="24"/>
        </w:rPr>
        <w:tab/>
        <w:t>- родители, имеющие ребенка – инвалида в возрасте до 18 лет;</w:t>
      </w:r>
    </w:p>
    <w:p w:rsidR="00FD157A" w:rsidRDefault="00B01543">
      <w:pPr>
        <w:pStyle w:val="af0"/>
        <w:jc w:val="both"/>
        <w:rPr>
          <w:sz w:val="24"/>
          <w:szCs w:val="24"/>
        </w:rPr>
      </w:pPr>
      <w:r>
        <w:rPr>
          <w:rFonts w:ascii="Times New Roman" w:hAnsi="Times New Roman" w:cs="Times New Roman"/>
          <w:sz w:val="24"/>
          <w:szCs w:val="24"/>
        </w:rPr>
        <w:tab/>
        <w:t>- награжденные государственными и (или) ведомственными наградами в связи с педагогической деятельностью;</w:t>
      </w:r>
    </w:p>
    <w:p w:rsidR="00FD157A" w:rsidRDefault="00B01543">
      <w:pPr>
        <w:pStyle w:val="af0"/>
        <w:jc w:val="both"/>
        <w:rPr>
          <w:sz w:val="24"/>
          <w:szCs w:val="24"/>
        </w:rPr>
      </w:pPr>
      <w:r>
        <w:rPr>
          <w:rFonts w:ascii="Times New Roman" w:hAnsi="Times New Roman" w:cs="Times New Roman"/>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FD157A" w:rsidRDefault="00B01543">
      <w:pPr>
        <w:pStyle w:val="af0"/>
        <w:ind w:firstLine="708"/>
        <w:jc w:val="both"/>
        <w:rPr>
          <w:sz w:val="24"/>
          <w:szCs w:val="24"/>
        </w:rPr>
      </w:pPr>
      <w:r>
        <w:rPr>
          <w:rFonts w:ascii="Times New Roman" w:hAnsi="Times New Roman" w:cs="Times New Roman"/>
          <w:b/>
          <w:sz w:val="24"/>
          <w:szCs w:val="24"/>
        </w:rPr>
        <w:t>2.2.14</w:t>
      </w:r>
      <w:r>
        <w:rPr>
          <w:rFonts w:ascii="Times New Roman" w:hAnsi="Times New Roman" w:cs="Times New Roman"/>
          <w:sz w:val="24"/>
          <w:szCs w:val="24"/>
        </w:rPr>
        <w:t>. Сообщать выборному органу первичной профсоюзной Учреждения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частью 2 статьи 81 ТК РФ, при массовых увольнениях работников – также соответственно не позднее, чем за три месяца.</w:t>
      </w:r>
    </w:p>
    <w:p w:rsidR="00FD157A" w:rsidRDefault="00B01543">
      <w:pPr>
        <w:pStyle w:val="af0"/>
        <w:ind w:firstLine="708"/>
        <w:jc w:val="both"/>
        <w:rPr>
          <w:sz w:val="24"/>
          <w:szCs w:val="24"/>
        </w:rPr>
      </w:pPr>
      <w:r>
        <w:rPr>
          <w:rFonts w:ascii="Times New Roman" w:hAnsi="Times New Roman" w:cs="Times New Roman"/>
          <w:b/>
          <w:sz w:val="24"/>
          <w:szCs w:val="24"/>
        </w:rPr>
        <w:t>2.2.15.</w:t>
      </w:r>
      <w:r>
        <w:rPr>
          <w:rFonts w:ascii="Times New Roman" w:hAnsi="Times New Roman" w:cs="Times New Roman"/>
          <w:sz w:val="24"/>
          <w:szCs w:val="24"/>
        </w:rPr>
        <w:t xml:space="preserve">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предупредив за 2 месяца до дня увольнения  с сохранением среднего заработка.</w:t>
      </w:r>
    </w:p>
    <w:p w:rsidR="00FD157A" w:rsidRDefault="00B01543">
      <w:pPr>
        <w:pStyle w:val="af0"/>
        <w:ind w:firstLine="708"/>
        <w:jc w:val="both"/>
        <w:rPr>
          <w:sz w:val="24"/>
          <w:szCs w:val="24"/>
        </w:rPr>
      </w:pPr>
      <w:r>
        <w:rPr>
          <w:rFonts w:ascii="Times New Roman" w:hAnsi="Times New Roman" w:cs="Times New Roman"/>
          <w:b/>
          <w:bCs/>
          <w:sz w:val="24"/>
          <w:szCs w:val="24"/>
        </w:rPr>
        <w:t>2.2.16.</w:t>
      </w:r>
      <w:r>
        <w:rPr>
          <w:rFonts w:ascii="Times New Roman" w:hAnsi="Times New Roman" w:cs="Times New Roman"/>
          <w:sz w:val="24"/>
          <w:szCs w:val="24"/>
        </w:rPr>
        <w:t xml:space="preserve"> Расторжение трудового договора в соответствии с пунктами 2, 3 и 5 части 1 статьи 81 ТК РФ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rsidR="00FD157A" w:rsidRDefault="00B01543">
      <w:pPr>
        <w:pStyle w:val="af0"/>
        <w:ind w:firstLine="708"/>
        <w:jc w:val="both"/>
        <w:rPr>
          <w:sz w:val="24"/>
          <w:szCs w:val="24"/>
        </w:rPr>
      </w:pPr>
      <w:r>
        <w:rPr>
          <w:rFonts w:ascii="Times New Roman" w:hAnsi="Times New Roman" w:cs="Times New Roman"/>
          <w:b/>
          <w:sz w:val="24"/>
          <w:szCs w:val="24"/>
        </w:rPr>
        <w:t>2.2.17.</w:t>
      </w:r>
      <w:r>
        <w:rPr>
          <w:rFonts w:ascii="Times New Roman" w:hAnsi="Times New Roman" w:cs="Times New Roman"/>
          <w:sz w:val="24"/>
          <w:szCs w:val="24"/>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D157A" w:rsidRDefault="00B01543">
      <w:pPr>
        <w:pStyle w:val="af0"/>
        <w:ind w:firstLine="708"/>
        <w:jc w:val="both"/>
        <w:rPr>
          <w:sz w:val="24"/>
          <w:szCs w:val="24"/>
        </w:rPr>
      </w:pPr>
      <w:r>
        <w:rPr>
          <w:rFonts w:ascii="Times New Roman" w:hAnsi="Times New Roman" w:cs="Times New Roman"/>
          <w:b/>
          <w:sz w:val="24"/>
          <w:szCs w:val="24"/>
        </w:rPr>
        <w:t>2.2.18.</w:t>
      </w:r>
      <w:r>
        <w:rPr>
          <w:rFonts w:ascii="Times New Roman" w:hAnsi="Times New Roman" w:cs="Times New Roman"/>
          <w:sz w:val="24"/>
          <w:szCs w:val="24"/>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D157A" w:rsidRDefault="00B01543">
      <w:pPr>
        <w:pStyle w:val="af0"/>
        <w:ind w:firstLine="708"/>
        <w:jc w:val="both"/>
        <w:rPr>
          <w:sz w:val="24"/>
          <w:szCs w:val="24"/>
        </w:rPr>
      </w:pPr>
      <w:r>
        <w:rPr>
          <w:rFonts w:ascii="Times New Roman" w:hAnsi="Times New Roman" w:cs="Times New Roman"/>
          <w:b/>
          <w:sz w:val="24"/>
          <w:szCs w:val="24"/>
        </w:rPr>
        <w:t>2.2.19.</w:t>
      </w:r>
      <w:r>
        <w:rPr>
          <w:rFonts w:ascii="Times New Roman" w:hAnsi="Times New Roman" w:cs="Times New Roman"/>
          <w:b/>
          <w:sz w:val="24"/>
          <w:szCs w:val="24"/>
        </w:rPr>
        <w:tab/>
      </w:r>
      <w:r>
        <w:rPr>
          <w:rFonts w:ascii="Times New Roman" w:hAnsi="Times New Roman" w:cs="Times New Roman"/>
          <w:sz w:val="24"/>
          <w:szCs w:val="24"/>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w:t>
      </w:r>
      <w:r>
        <w:rPr>
          <w:rFonts w:ascii="Times New Roman" w:hAnsi="Times New Roman" w:cs="Times New Roman"/>
          <w:sz w:val="24"/>
          <w:szCs w:val="24"/>
        </w:rPr>
        <w:lastRenderedPageBreak/>
        <w:t>(должность),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D157A" w:rsidRDefault="00B01543">
      <w:pPr>
        <w:pStyle w:val="af0"/>
        <w:ind w:firstLine="708"/>
        <w:jc w:val="both"/>
        <w:rPr>
          <w:sz w:val="24"/>
          <w:szCs w:val="24"/>
        </w:rPr>
      </w:pPr>
      <w:r>
        <w:rPr>
          <w:rFonts w:ascii="Times New Roman" w:eastAsia="Arial Unicode MS" w:hAnsi="Times New Roman" w:cs="Times New Roman"/>
          <w:b/>
          <w:sz w:val="24"/>
          <w:szCs w:val="24"/>
        </w:rPr>
        <w:t>2.2.20.</w:t>
      </w:r>
      <w:r>
        <w:rPr>
          <w:rFonts w:ascii="Times New Roman" w:hAnsi="Times New Roman" w:cs="Times New Roman"/>
          <w:sz w:val="24"/>
          <w:szCs w:val="24"/>
        </w:rPr>
        <w:tab/>
        <w:t xml:space="preserve">Предоставлять гарантии и компенсации работникам, совмещающим работу с получением образования, а также работникам, допущенным к соисканию ученой степени кандидата наук или доктора наук в порядке, предусмотренном главой 26 ТК РФ, в том числе </w:t>
      </w:r>
      <w:r>
        <w:rPr>
          <w:rFonts w:ascii="Times New Roman" w:eastAsia="Arial Unicode MS" w:hAnsi="Times New Roman" w:cs="Times New Roman"/>
          <w:sz w:val="24"/>
          <w:szCs w:val="24"/>
        </w:rPr>
        <w:t>работникам, уже имеющим профессиональное образование соответствующего уровня, и направленным на обучение работодателем.</w:t>
      </w:r>
    </w:p>
    <w:p w:rsidR="00FD157A" w:rsidRDefault="00B01543">
      <w:pPr>
        <w:pStyle w:val="af0"/>
        <w:ind w:firstLine="708"/>
        <w:jc w:val="both"/>
        <w:rPr>
          <w:sz w:val="24"/>
          <w:szCs w:val="24"/>
        </w:rPr>
      </w:pPr>
      <w:r>
        <w:rPr>
          <w:rFonts w:ascii="Times New Roman" w:eastAsia="Arial Unicode MS" w:hAnsi="Times New Roman" w:cs="Times New Roman"/>
          <w:b/>
          <w:sz w:val="24"/>
          <w:szCs w:val="24"/>
        </w:rPr>
        <w:t>2.2.21.</w:t>
      </w:r>
      <w:r>
        <w:rPr>
          <w:rFonts w:ascii="Times New Roman" w:eastAsia="Arial Unicode MS" w:hAnsi="Times New Roman" w:cs="Times New Roman"/>
          <w:sz w:val="24"/>
          <w:szCs w:val="24"/>
        </w:rPr>
        <w:t xml:space="preserve">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FD157A" w:rsidRDefault="00B01543">
      <w:pPr>
        <w:pStyle w:val="34"/>
        <w:tabs>
          <w:tab w:val="left" w:pos="709"/>
          <w:tab w:val="left" w:pos="1620"/>
        </w:tabs>
        <w:spacing w:after="0" w:line="240" w:lineRule="auto"/>
        <w:ind w:firstLine="709"/>
        <w:jc w:val="both"/>
        <w:rPr>
          <w:sz w:val="24"/>
          <w:szCs w:val="24"/>
        </w:rPr>
      </w:pPr>
      <w:r>
        <w:rPr>
          <w:rFonts w:ascii="Times New Roman" w:hAnsi="Times New Roman" w:cs="Times New Roman"/>
          <w:b/>
          <w:sz w:val="24"/>
          <w:szCs w:val="24"/>
        </w:rPr>
        <w:t>2.2.22.</w:t>
      </w:r>
      <w:r>
        <w:rPr>
          <w:rFonts w:ascii="Times New Roman" w:hAnsi="Times New Roman" w:cs="Times New Roman"/>
          <w:sz w:val="24"/>
          <w:szCs w:val="24"/>
        </w:rPr>
        <w:t xml:space="preserve"> Рассматривать все вопросы, связанные с изменением структуры Учреждения, ее реорганизацией с участием выборного органа первичной профсоюзной организации.</w:t>
      </w:r>
    </w:p>
    <w:p w:rsidR="00FD157A" w:rsidRDefault="00B01543">
      <w:pPr>
        <w:spacing w:after="0" w:line="240" w:lineRule="auto"/>
        <w:ind w:firstLine="708"/>
        <w:jc w:val="both"/>
        <w:rPr>
          <w:rFonts w:ascii="Times New Roman" w:eastAsia="Arial Unicode MS" w:hAnsi="Times New Roman" w:cs="Times New Roman"/>
          <w:sz w:val="24"/>
          <w:szCs w:val="24"/>
          <w:highlight w:val="yellow"/>
        </w:rPr>
      </w:pPr>
      <w:r>
        <w:rPr>
          <w:rFonts w:ascii="Times New Roman" w:hAnsi="Times New Roman" w:cs="Times New Roman"/>
          <w:b/>
          <w:sz w:val="24"/>
          <w:szCs w:val="24"/>
        </w:rPr>
        <w:t>2.2.23.</w:t>
      </w:r>
      <w:r>
        <w:rPr>
          <w:rFonts w:ascii="Times New Roman" w:hAnsi="Times New Roman" w:cs="Times New Roman"/>
          <w:sz w:val="24"/>
          <w:szCs w:val="24"/>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FD157A" w:rsidRDefault="00B01543">
      <w:pPr>
        <w:pStyle w:val="af0"/>
        <w:jc w:val="both"/>
        <w:rPr>
          <w:rFonts w:ascii="Times New Roman" w:hAnsi="Times New Roman" w:cs="Times New Roman"/>
          <w:color w:val="7030A0"/>
          <w:sz w:val="24"/>
          <w:szCs w:val="24"/>
        </w:rPr>
      </w:pPr>
      <w:r>
        <w:rPr>
          <w:rFonts w:ascii="Times New Roman" w:hAnsi="Times New Roman" w:cs="Times New Roman"/>
          <w:b/>
          <w:color w:val="7030A0"/>
          <w:sz w:val="24"/>
          <w:szCs w:val="24"/>
        </w:rPr>
        <w:tab/>
      </w:r>
    </w:p>
    <w:p w:rsidR="00FD157A" w:rsidRDefault="00B01543">
      <w:pPr>
        <w:pStyle w:val="34"/>
        <w:spacing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III. рабочее время и время отдыха</w:t>
      </w:r>
    </w:p>
    <w:p w:rsidR="00FD157A" w:rsidRDefault="00B01543">
      <w:pPr>
        <w:pStyle w:val="af0"/>
        <w:ind w:firstLine="708"/>
        <w:jc w:val="both"/>
        <w:rPr>
          <w:sz w:val="20"/>
        </w:rPr>
      </w:pPr>
      <w:r>
        <w:rPr>
          <w:rFonts w:ascii="Times New Roman" w:eastAsia="TimesNewRomanPSMT-Identity-H" w:hAnsi="Times New Roman" w:cs="Times New Roman"/>
          <w:sz w:val="24"/>
          <w:szCs w:val="28"/>
        </w:rPr>
        <w:t>С</w:t>
      </w:r>
      <w:r>
        <w:rPr>
          <w:rFonts w:ascii="Times New Roman" w:eastAsia="TimesNewRomanPSMT-Identity-H" w:hAnsi="Times New Roman" w:cs="Times New Roman"/>
          <w:color w:val="000000" w:themeColor="text1"/>
          <w:sz w:val="24"/>
          <w:szCs w:val="28"/>
        </w:rPr>
        <w:t>тороны пришли к соглашению о том, что:</w:t>
      </w:r>
    </w:p>
    <w:p w:rsidR="00FD157A" w:rsidRDefault="00B01543">
      <w:pPr>
        <w:pStyle w:val="af0"/>
        <w:jc w:val="both"/>
        <w:rPr>
          <w:sz w:val="20"/>
        </w:rPr>
      </w:pPr>
      <w:r>
        <w:rPr>
          <w:rFonts w:ascii="Times New Roman" w:hAnsi="Times New Roman" w:cs="Times New Roman"/>
          <w:color w:val="000000" w:themeColor="text1"/>
          <w:sz w:val="24"/>
          <w:szCs w:val="28"/>
        </w:rPr>
        <w:t xml:space="preserve">             3.1.Рабочее время работников определяется Правилами внутреннего трудового распорядка учреждения (ст. 189 ТК РФ) (Приложение № 1),  а также условиями трудового договора, должностными инструкциями работников и обязанностями, возглавляемыми на них Уставом Учреждения.</w:t>
      </w:r>
    </w:p>
    <w:p w:rsidR="00FD157A" w:rsidRDefault="00B01543">
      <w:pPr>
        <w:pStyle w:val="af0"/>
        <w:jc w:val="both"/>
        <w:rPr>
          <w:sz w:val="20"/>
        </w:rPr>
      </w:pPr>
      <w:r>
        <w:rPr>
          <w:rFonts w:ascii="Times New Roman" w:hAnsi="Times New Roman" w:cs="Times New Roman"/>
          <w:color w:val="000000" w:themeColor="text1"/>
          <w:sz w:val="24"/>
          <w:szCs w:val="28"/>
        </w:rPr>
        <w:t xml:space="preserve">             3.2.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FD157A" w:rsidRDefault="00B01543">
      <w:pPr>
        <w:pStyle w:val="af0"/>
        <w:jc w:val="both"/>
        <w:rPr>
          <w:sz w:val="20"/>
        </w:rPr>
      </w:pPr>
      <w:r>
        <w:rPr>
          <w:rFonts w:ascii="Times New Roman" w:hAnsi="Times New Roman" w:cs="Times New Roman"/>
          <w:color w:val="000000" w:themeColor="text1"/>
          <w:sz w:val="24"/>
          <w:szCs w:val="28"/>
        </w:rPr>
        <w:t xml:space="preserve">             3.3.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музыкальные руководители – 25 часов, учителя-логопеды, учителя – дефектологи - 20 часов).</w:t>
      </w:r>
    </w:p>
    <w:p w:rsidR="00FD157A" w:rsidRDefault="00B01543">
      <w:pPr>
        <w:pStyle w:val="af0"/>
        <w:ind w:firstLine="284"/>
        <w:jc w:val="both"/>
        <w:rPr>
          <w:sz w:val="20"/>
        </w:rPr>
      </w:pPr>
      <w:r>
        <w:rPr>
          <w:rFonts w:ascii="Times New Roman" w:hAnsi="Times New Roman" w:cs="Times New Roman"/>
          <w:color w:val="000000" w:themeColor="text1"/>
          <w:sz w:val="24"/>
          <w:szCs w:val="28"/>
        </w:rPr>
        <w:t xml:space="preserve">       3.4. Устанавливать педагогическим работникам конкретную продолжительность рабочего времени в соответствии с Приказом Минобрнауки РФ от 24.12.2010 г. № 2075 «О продолжительности рабочего времени (норме часов педагогической работы за ставку заработной платы) педагогических работников».</w:t>
      </w:r>
    </w:p>
    <w:p w:rsidR="00FD157A" w:rsidRDefault="00B01543">
      <w:pPr>
        <w:pStyle w:val="af0"/>
        <w:jc w:val="both"/>
        <w:rPr>
          <w:sz w:val="20"/>
        </w:rPr>
      </w:pPr>
      <w:r>
        <w:rPr>
          <w:rFonts w:ascii="Times New Roman" w:hAnsi="Times New Roman" w:cs="Times New Roman"/>
          <w:color w:val="000000" w:themeColor="text1"/>
          <w:sz w:val="24"/>
          <w:szCs w:val="28"/>
        </w:rPr>
        <w:t xml:space="preserve">        3.5.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FD157A" w:rsidRDefault="00B01543">
      <w:pPr>
        <w:pStyle w:val="af0"/>
        <w:jc w:val="both"/>
        <w:rPr>
          <w:sz w:val="20"/>
        </w:rPr>
      </w:pPr>
      <w:r>
        <w:rPr>
          <w:rFonts w:ascii="Times New Roman" w:hAnsi="Times New Roman" w:cs="Times New Roman"/>
          <w:color w:val="000000" w:themeColor="text1"/>
          <w:sz w:val="24"/>
          <w:szCs w:val="28"/>
        </w:rPr>
        <w:t xml:space="preserve">      3.6. Неполное рабочее время – неполный рабочий день или неполная рабочая неделя устанавливается:</w:t>
      </w:r>
    </w:p>
    <w:p w:rsidR="00FD157A" w:rsidRDefault="00B01543">
      <w:pPr>
        <w:pStyle w:val="ConsPlusNormal"/>
        <w:ind w:firstLine="540"/>
        <w:jc w:val="both"/>
        <w:rPr>
          <w:sz w:val="18"/>
        </w:rPr>
      </w:pPr>
      <w:r>
        <w:rPr>
          <w:rFonts w:ascii="Times New Roman" w:hAnsi="Times New Roman" w:cs="Times New Roman"/>
          <w:color w:val="000000" w:themeColor="text1"/>
          <w:sz w:val="24"/>
          <w:szCs w:val="28"/>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w:t>
      </w:r>
      <w:r>
        <w:rPr>
          <w:rFonts w:ascii="Times New Roman" w:hAnsi="Times New Roman" w:cs="Times New Roman"/>
          <w:sz w:val="24"/>
          <w:szCs w:val="28"/>
        </w:rPr>
        <w:t>,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 1 ст. 93 ТК РФ).</w:t>
      </w:r>
    </w:p>
    <w:p w:rsidR="00FD157A" w:rsidRDefault="00B01543">
      <w:pPr>
        <w:pStyle w:val="ConsPlusNormal"/>
        <w:ind w:firstLine="540"/>
        <w:jc w:val="both"/>
        <w:rPr>
          <w:sz w:val="18"/>
        </w:rPr>
      </w:pPr>
      <w:r>
        <w:rPr>
          <w:rFonts w:ascii="Times New Roman" w:hAnsi="Times New Roman" w:cs="Times New Roman"/>
          <w:sz w:val="24"/>
          <w:szCs w:val="28"/>
        </w:rPr>
        <w:lastRenderedPageBreak/>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00CF01C5">
        <w:rPr>
          <w:rFonts w:ascii="Times New Roman" w:hAnsi="Times New Roman" w:cs="Times New Roman"/>
          <w:sz w:val="24"/>
          <w:szCs w:val="28"/>
        </w:rPr>
        <w:t xml:space="preserve"> </w:t>
      </w:r>
      <w:r>
        <w:rPr>
          <w:rFonts w:ascii="Times New Roman" w:hAnsi="Times New Roman" w:cs="Times New Roman"/>
          <w:sz w:val="24"/>
          <w:szCs w:val="28"/>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 2 ст. 93 ТК РФ).</w:t>
      </w:r>
    </w:p>
    <w:p w:rsidR="00FD157A" w:rsidRDefault="00B01543">
      <w:pPr>
        <w:pStyle w:val="ConsPlusTitle"/>
        <w:ind w:firstLine="284"/>
        <w:jc w:val="both"/>
        <w:outlineLvl w:val="3"/>
        <w:rPr>
          <w:sz w:val="24"/>
        </w:rPr>
      </w:pPr>
      <w:r>
        <w:rPr>
          <w:rFonts w:cs="Times New Roman"/>
          <w:sz w:val="24"/>
          <w:szCs w:val="28"/>
        </w:rPr>
        <w:t>3.7. Продолжительность ежедневной работы (смены) не может превышать:</w:t>
      </w:r>
    </w:p>
    <w:p w:rsidR="00FD157A" w:rsidRDefault="00B01543">
      <w:pPr>
        <w:pStyle w:val="ConsPlusTitle"/>
        <w:ind w:firstLine="540"/>
        <w:jc w:val="both"/>
        <w:outlineLvl w:val="3"/>
        <w:rPr>
          <w:b w:val="0"/>
          <w:bCs w:val="0"/>
          <w:sz w:val="24"/>
        </w:rPr>
      </w:pPr>
      <w:r>
        <w:rPr>
          <w:rFonts w:cs="Times New Roman"/>
          <w:b w:val="0"/>
          <w:bCs w:val="0"/>
          <w:sz w:val="24"/>
          <w:szCs w:val="28"/>
        </w:rPr>
        <w:t>- 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FD157A" w:rsidRDefault="00B01543">
      <w:pPr>
        <w:pStyle w:val="ConsPlusTitle"/>
        <w:ind w:firstLine="540"/>
        <w:jc w:val="both"/>
        <w:outlineLvl w:val="3"/>
        <w:rPr>
          <w:b w:val="0"/>
          <w:bCs w:val="0"/>
          <w:sz w:val="24"/>
        </w:rPr>
      </w:pPr>
      <w:r>
        <w:rPr>
          <w:rFonts w:cs="Times New Roman"/>
          <w:b w:val="0"/>
          <w:bCs w:val="0"/>
          <w:sz w:val="24"/>
          <w:szCs w:val="28"/>
        </w:rPr>
        <w:t>- 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FD157A" w:rsidRDefault="00B01543">
      <w:pPr>
        <w:pStyle w:val="ConsPlusTitle"/>
        <w:ind w:firstLine="540"/>
        <w:jc w:val="both"/>
        <w:outlineLvl w:val="3"/>
        <w:rPr>
          <w:b w:val="0"/>
          <w:bCs w:val="0"/>
          <w:sz w:val="24"/>
        </w:rPr>
      </w:pPr>
      <w:r>
        <w:rPr>
          <w:rFonts w:cs="Times New Roman"/>
          <w:b w:val="0"/>
          <w:bCs w:val="0"/>
          <w:sz w:val="24"/>
          <w:szCs w:val="28"/>
        </w:rPr>
        <w:t>- 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D157A" w:rsidRDefault="00B01543">
      <w:pPr>
        <w:pStyle w:val="af0"/>
        <w:ind w:firstLine="284"/>
        <w:jc w:val="both"/>
        <w:rPr>
          <w:sz w:val="20"/>
        </w:rPr>
      </w:pPr>
      <w:r>
        <w:rPr>
          <w:rFonts w:ascii="Times New Roman" w:hAnsi="Times New Roman" w:cs="Times New Roman"/>
          <w:sz w:val="24"/>
          <w:szCs w:val="28"/>
        </w:rPr>
        <w:t>3.8. Работа в выходные и нерабочие праздничные дни запрещается, за исключением случаев, предусмотренных  ТК РФ.</w:t>
      </w:r>
    </w:p>
    <w:p w:rsidR="00FD157A" w:rsidRDefault="00B01543">
      <w:pPr>
        <w:pStyle w:val="af0"/>
        <w:ind w:firstLine="708"/>
        <w:jc w:val="both"/>
        <w:rPr>
          <w:sz w:val="20"/>
        </w:rPr>
      </w:pPr>
      <w:r>
        <w:rPr>
          <w:rFonts w:ascii="Times New Roman" w:hAnsi="Times New Roman" w:cs="Times New Roman"/>
          <w:sz w:val="24"/>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FD157A" w:rsidRDefault="00B01543">
      <w:pPr>
        <w:pStyle w:val="af0"/>
        <w:ind w:firstLine="708"/>
        <w:jc w:val="both"/>
        <w:rPr>
          <w:sz w:val="20"/>
        </w:rPr>
      </w:pPr>
      <w:r>
        <w:rPr>
          <w:rFonts w:ascii="Times New Roman" w:hAnsi="Times New Roman" w:cs="Times New Roman"/>
          <w:sz w:val="24"/>
          <w:szCs w:val="28"/>
        </w:rPr>
        <w:t>Привлечение работников к работе в выходные и нерабочие праздничные дни без их согласия допускается в следующих случаях:</w:t>
      </w:r>
    </w:p>
    <w:p w:rsidR="00FD157A" w:rsidRDefault="00B01543">
      <w:pPr>
        <w:pStyle w:val="af0"/>
        <w:jc w:val="both"/>
        <w:rPr>
          <w:sz w:val="20"/>
        </w:rPr>
      </w:pPr>
      <w:r>
        <w:rPr>
          <w:rFonts w:ascii="Times New Roman" w:hAnsi="Times New Roman" w:cs="Times New Roman"/>
          <w:sz w:val="24"/>
          <w:szCs w:val="28"/>
        </w:rPr>
        <w:tab/>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D157A" w:rsidRDefault="00B01543">
      <w:pPr>
        <w:pStyle w:val="af0"/>
        <w:jc w:val="both"/>
        <w:rPr>
          <w:sz w:val="20"/>
        </w:rPr>
      </w:pPr>
      <w:r>
        <w:rPr>
          <w:rFonts w:ascii="Times New Roman" w:hAnsi="Times New Roman" w:cs="Times New Roman"/>
          <w:sz w:val="24"/>
          <w:szCs w:val="28"/>
        </w:rPr>
        <w:tab/>
        <w:t>2) для предотвращения несчастных случаев, уничтожения или порчи имущества работодателя, муниципального имущества;</w:t>
      </w:r>
    </w:p>
    <w:p w:rsidR="00FD157A" w:rsidRDefault="00B01543">
      <w:pPr>
        <w:pStyle w:val="af0"/>
        <w:jc w:val="both"/>
        <w:rPr>
          <w:sz w:val="20"/>
        </w:rPr>
      </w:pPr>
      <w:r>
        <w:rPr>
          <w:rFonts w:ascii="Times New Roman" w:hAnsi="Times New Roman" w:cs="Times New Roman"/>
          <w:sz w:val="24"/>
          <w:szCs w:val="28"/>
        </w:rPr>
        <w:tab/>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FD157A" w:rsidRDefault="00B01543">
      <w:pPr>
        <w:pStyle w:val="af0"/>
        <w:jc w:val="both"/>
        <w:rPr>
          <w:sz w:val="20"/>
        </w:rPr>
      </w:pPr>
      <w:r>
        <w:rPr>
          <w:rFonts w:ascii="Times New Roman" w:hAnsi="Times New Roman" w:cs="Times New Roman"/>
          <w:sz w:val="24"/>
          <w:szCs w:val="28"/>
        </w:rPr>
        <w:tab/>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D157A" w:rsidRDefault="00B01543">
      <w:pPr>
        <w:pStyle w:val="af0"/>
        <w:jc w:val="both"/>
        <w:rPr>
          <w:sz w:val="20"/>
        </w:rPr>
      </w:pPr>
      <w:r>
        <w:rPr>
          <w:rFonts w:ascii="Times New Roman" w:hAnsi="Times New Roman" w:cs="Times New Roman"/>
          <w:sz w:val="24"/>
          <w:szCs w:val="28"/>
        </w:rPr>
        <w:tab/>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FD157A" w:rsidRDefault="00B01543">
      <w:pPr>
        <w:pStyle w:val="af0"/>
        <w:ind w:firstLine="708"/>
        <w:jc w:val="both"/>
        <w:rPr>
          <w:sz w:val="20"/>
        </w:rPr>
      </w:pPr>
      <w:r>
        <w:rPr>
          <w:rFonts w:ascii="Times New Roman" w:hAnsi="Times New Roman" w:cs="Times New Roman"/>
          <w:sz w:val="24"/>
          <w:szCs w:val="28"/>
        </w:rPr>
        <w:t>Привлечение работников к работе в выходные и нерабочие праздничные дни производится по письменному распоряжению работодателя.</w:t>
      </w:r>
    </w:p>
    <w:p w:rsidR="00FD157A" w:rsidRDefault="00B01543">
      <w:pPr>
        <w:pStyle w:val="af0"/>
        <w:ind w:firstLine="284"/>
        <w:jc w:val="both"/>
        <w:rPr>
          <w:sz w:val="20"/>
          <w:highlight w:val="white"/>
        </w:rPr>
      </w:pPr>
      <w:r>
        <w:rPr>
          <w:rFonts w:ascii="Times New Roman" w:hAnsi="Times New Roman" w:cs="Times New Roman"/>
          <w:sz w:val="24"/>
          <w:szCs w:val="28"/>
        </w:rPr>
        <w:tab/>
        <w:t xml:space="preserve">Работа в выходной и нерабочий (праздничный) день оплачивается не менее чем в двойном размере в порядке, предусмотренном ст. 153 ТК РФ. По желанию работника, </w:t>
      </w:r>
      <w:r>
        <w:rPr>
          <w:rFonts w:ascii="Times New Roman" w:hAnsi="Times New Roman" w:cs="Times New Roman"/>
          <w:sz w:val="24"/>
          <w:szCs w:val="28"/>
        </w:rPr>
        <w:lastRenderedPageBreak/>
        <w:t>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w:t>
      </w:r>
      <w:r>
        <w:rPr>
          <w:rFonts w:ascii="Times New Roman" w:hAnsi="Times New Roman" w:cs="Times New Roman"/>
          <w:sz w:val="24"/>
          <w:szCs w:val="28"/>
          <w:highlight w:val="white"/>
        </w:rPr>
        <w:t>плачивается в одинарном размере, а день отдыха оплате не подлежит.</w:t>
      </w:r>
    </w:p>
    <w:p w:rsidR="00FD157A" w:rsidRDefault="00B01543">
      <w:pPr>
        <w:pStyle w:val="af0"/>
        <w:ind w:firstLine="708"/>
        <w:jc w:val="both"/>
        <w:rPr>
          <w:sz w:val="20"/>
          <w:highlight w:val="white"/>
        </w:rPr>
      </w:pPr>
      <w:r>
        <w:rPr>
          <w:rFonts w:ascii="Times New Roman" w:hAnsi="Times New Roman" w:cs="Times New Roman"/>
          <w:color w:val="000000" w:themeColor="text1"/>
          <w:sz w:val="24"/>
          <w:szCs w:val="28"/>
          <w:highlight w:val="white"/>
        </w:rPr>
        <w:t>3.9. В</w:t>
      </w:r>
      <w:r>
        <w:rPr>
          <w:rFonts w:ascii="Times New Roman" w:hAnsi="Times New Roman" w:cs="Times New Roman"/>
          <w:sz w:val="24"/>
          <w:szCs w:val="28"/>
          <w:highlight w:val="white"/>
        </w:rPr>
        <w:t xml:space="preserve">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FD157A" w:rsidRDefault="00B01543">
      <w:pPr>
        <w:pStyle w:val="af0"/>
        <w:ind w:firstLine="708"/>
        <w:jc w:val="both"/>
        <w:rPr>
          <w:color w:val="FF0000"/>
          <w:sz w:val="20"/>
          <w:highlight w:val="white"/>
        </w:rPr>
      </w:pPr>
      <w:r>
        <w:rPr>
          <w:rFonts w:ascii="Times New Roman" w:hAnsi="Times New Roman" w:cs="Times New Roman"/>
          <w:sz w:val="24"/>
          <w:szCs w:val="28"/>
          <w:highlight w:val="white"/>
        </w:rPr>
        <w:t>3.10.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(Приложение № 2).</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3.11. В летнее время педагогический,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 xml:space="preserve"> 3.12.Оплачиваемый отпуск  предоставляться работнику ежегодно.</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До истечения шести месяцев непрерывной работы оплачиваемый отпуск по заявлению работника должен быть предоставлен:</w:t>
      </w:r>
    </w:p>
    <w:p w:rsidR="00FD157A" w:rsidRDefault="00B01543">
      <w:pPr>
        <w:pStyle w:val="af0"/>
        <w:ind w:firstLine="708"/>
        <w:jc w:val="both"/>
        <w:rPr>
          <w:sz w:val="20"/>
        </w:rPr>
      </w:pPr>
      <w:r>
        <w:rPr>
          <w:rFonts w:ascii="Times New Roman" w:hAnsi="Times New Roman" w:cs="Times New Roman"/>
          <w:sz w:val="24"/>
          <w:szCs w:val="28"/>
          <w:highlight w:val="white"/>
        </w:rPr>
        <w:t xml:space="preserve">-  женщинам - перед </w:t>
      </w:r>
      <w:r>
        <w:rPr>
          <w:rFonts w:ascii="Times New Roman" w:hAnsi="Times New Roman" w:cs="Times New Roman"/>
          <w:sz w:val="24"/>
          <w:szCs w:val="28"/>
        </w:rPr>
        <w:t>отпуском по беременности и родам или непосредственно после него;</w:t>
      </w:r>
    </w:p>
    <w:p w:rsidR="00FD157A" w:rsidRDefault="00B01543">
      <w:pPr>
        <w:pStyle w:val="af0"/>
        <w:ind w:firstLine="708"/>
        <w:jc w:val="both"/>
        <w:rPr>
          <w:sz w:val="20"/>
        </w:rPr>
      </w:pPr>
      <w:r>
        <w:rPr>
          <w:rFonts w:ascii="Times New Roman" w:hAnsi="Times New Roman" w:cs="Times New Roman"/>
          <w:sz w:val="24"/>
          <w:szCs w:val="28"/>
        </w:rPr>
        <w:t>- работникам в возрасте до восемнадцати лет;</w:t>
      </w:r>
    </w:p>
    <w:p w:rsidR="00FD157A" w:rsidRDefault="00B01543">
      <w:pPr>
        <w:pStyle w:val="af0"/>
        <w:ind w:firstLine="708"/>
        <w:jc w:val="both"/>
        <w:rPr>
          <w:sz w:val="20"/>
        </w:rPr>
      </w:pPr>
      <w:r>
        <w:rPr>
          <w:rFonts w:ascii="Times New Roman" w:hAnsi="Times New Roman" w:cs="Times New Roman"/>
          <w:sz w:val="24"/>
          <w:szCs w:val="28"/>
        </w:rPr>
        <w:t>- работникам, усыновившим ребенка (детей) в возрасте до трех месяцев;</w:t>
      </w:r>
    </w:p>
    <w:p w:rsidR="00FD157A" w:rsidRDefault="00B01543">
      <w:pPr>
        <w:pStyle w:val="af0"/>
        <w:ind w:firstLine="708"/>
        <w:jc w:val="both"/>
        <w:rPr>
          <w:sz w:val="20"/>
        </w:rPr>
      </w:pPr>
      <w:r>
        <w:rPr>
          <w:rFonts w:ascii="Times New Roman" w:hAnsi="Times New Roman" w:cs="Times New Roman"/>
          <w:sz w:val="24"/>
          <w:szCs w:val="28"/>
        </w:rPr>
        <w:t>- в других случаях, предусмотренных федеральными законами.</w:t>
      </w:r>
    </w:p>
    <w:p w:rsidR="00FD157A" w:rsidRDefault="00B01543">
      <w:pPr>
        <w:pStyle w:val="af0"/>
        <w:ind w:firstLine="708"/>
        <w:jc w:val="both"/>
        <w:rPr>
          <w:sz w:val="20"/>
        </w:rPr>
      </w:pPr>
      <w:r>
        <w:rPr>
          <w:rFonts w:ascii="Times New Roman" w:hAnsi="Times New Roman" w:cs="Times New Roman"/>
          <w:sz w:val="24"/>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w:t>
      </w:r>
      <w:r w:rsidR="00CF01C5">
        <w:rPr>
          <w:rFonts w:ascii="Times New Roman" w:hAnsi="Times New Roman" w:cs="Times New Roman"/>
          <w:sz w:val="24"/>
          <w:szCs w:val="28"/>
        </w:rPr>
        <w:t xml:space="preserve"> </w:t>
      </w:r>
      <w:r>
        <w:rPr>
          <w:rFonts w:ascii="Times New Roman" w:hAnsi="Times New Roman" w:cs="Times New Roman"/>
          <w:sz w:val="24"/>
          <w:szCs w:val="28"/>
        </w:rPr>
        <w:t>Учреждении.</w:t>
      </w:r>
    </w:p>
    <w:p w:rsidR="00FD157A" w:rsidRDefault="00B01543">
      <w:pPr>
        <w:pStyle w:val="af0"/>
        <w:ind w:firstLine="708"/>
        <w:jc w:val="both"/>
        <w:rPr>
          <w:sz w:val="20"/>
        </w:rPr>
      </w:pPr>
      <w:r>
        <w:rPr>
          <w:rFonts w:ascii="Times New Roman" w:hAnsi="Times New Roman" w:cs="Times New Roman"/>
          <w:sz w:val="24"/>
          <w:szCs w:val="28"/>
        </w:rPr>
        <w:t xml:space="preserve">Очередность предоставления оплачиваемых отпусков определяется ежегодно в соответствии с графиком отпусков, утверждаемым заведующим Учреждением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4906" w:tooltip="Статья 372. Порядок учета мнения выборного органа первичной профсоюзной организации при принятии локальных нормативных актов" w:history="1">
        <w:r>
          <w:rPr>
            <w:rFonts w:ascii="Times New Roman" w:hAnsi="Times New Roman" w:cs="Times New Roman"/>
            <w:sz w:val="24"/>
            <w:szCs w:val="28"/>
          </w:rPr>
          <w:t>статьей 372</w:t>
        </w:r>
      </w:hyperlink>
      <w:r>
        <w:rPr>
          <w:rFonts w:ascii="Times New Roman" w:hAnsi="Times New Roman" w:cs="Times New Roman"/>
          <w:sz w:val="24"/>
          <w:szCs w:val="28"/>
        </w:rPr>
        <w:t>ТК РФ для принятия локальных нормативных актов.</w:t>
      </w:r>
    </w:p>
    <w:p w:rsidR="00FD157A" w:rsidRDefault="00B01543">
      <w:pPr>
        <w:pStyle w:val="af0"/>
        <w:ind w:firstLine="708"/>
        <w:jc w:val="both"/>
        <w:rPr>
          <w:sz w:val="20"/>
        </w:rPr>
      </w:pPr>
      <w:r>
        <w:rPr>
          <w:rFonts w:ascii="Times New Roman" w:hAnsi="Times New Roman" w:cs="Times New Roman"/>
          <w:sz w:val="24"/>
          <w:szCs w:val="28"/>
        </w:rPr>
        <w:t>График отпусков обязателен как для работодателя, так и для работника.</w:t>
      </w:r>
    </w:p>
    <w:p w:rsidR="00FD157A" w:rsidRDefault="00B01543">
      <w:pPr>
        <w:pStyle w:val="af0"/>
        <w:ind w:firstLine="708"/>
        <w:jc w:val="both"/>
        <w:rPr>
          <w:sz w:val="20"/>
        </w:rPr>
      </w:pPr>
      <w:r>
        <w:rPr>
          <w:rFonts w:ascii="Times New Roman" w:hAnsi="Times New Roman" w:cs="Times New Roman"/>
          <w:sz w:val="24"/>
          <w:szCs w:val="28"/>
        </w:rPr>
        <w:t>О времени начала отпуска работник должен быть извещен под роспись не позднее чем за две недели до его начала.</w:t>
      </w:r>
    </w:p>
    <w:p w:rsidR="00FD157A" w:rsidRDefault="00B01543">
      <w:pPr>
        <w:pStyle w:val="af0"/>
        <w:ind w:firstLine="708"/>
        <w:jc w:val="both"/>
        <w:rPr>
          <w:sz w:val="20"/>
        </w:rPr>
      </w:pPr>
      <w:r>
        <w:rPr>
          <w:rFonts w:ascii="Times New Roman" w:hAnsi="Times New Roman" w:cs="Times New Roman"/>
          <w:sz w:val="24"/>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FD157A" w:rsidRDefault="00B01543">
      <w:pPr>
        <w:pStyle w:val="af0"/>
        <w:ind w:firstLine="708"/>
        <w:jc w:val="both"/>
        <w:rPr>
          <w:sz w:val="20"/>
        </w:rPr>
      </w:pPr>
      <w:r>
        <w:rPr>
          <w:rFonts w:ascii="Times New Roman" w:hAnsi="Times New Roman" w:cs="Times New Roman"/>
          <w:sz w:val="24"/>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FD157A" w:rsidRDefault="00B01543">
      <w:pPr>
        <w:pStyle w:val="af0"/>
        <w:ind w:firstLine="708"/>
        <w:jc w:val="both"/>
        <w:rPr>
          <w:sz w:val="20"/>
        </w:rPr>
      </w:pPr>
      <w:r>
        <w:rPr>
          <w:rFonts w:ascii="Times New Roman" w:hAnsi="Times New Roman" w:cs="Times New Roman"/>
          <w:sz w:val="24"/>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D157A" w:rsidRDefault="00B01543">
      <w:pPr>
        <w:pStyle w:val="af0"/>
        <w:ind w:firstLine="708"/>
        <w:jc w:val="both"/>
        <w:rPr>
          <w:sz w:val="20"/>
        </w:rPr>
      </w:pPr>
      <w:r>
        <w:rPr>
          <w:rFonts w:ascii="Times New Roman" w:hAnsi="Times New Roman" w:cs="Times New Roman"/>
          <w:sz w:val="24"/>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FD157A" w:rsidRDefault="00B01543">
      <w:pPr>
        <w:pStyle w:val="af0"/>
        <w:ind w:firstLine="708"/>
        <w:jc w:val="both"/>
        <w:rPr>
          <w:sz w:val="20"/>
        </w:rPr>
      </w:pPr>
      <w:r>
        <w:rPr>
          <w:rFonts w:ascii="Times New Roman" w:hAnsi="Times New Roman" w:cs="Times New Roman"/>
          <w:sz w:val="24"/>
          <w:szCs w:val="28"/>
        </w:rPr>
        <w:lastRenderedPageBreak/>
        <w:t xml:space="preserve"> Ежегодный оплачиваемый отпуск может быть продлен в случае временной нетрудоспособности работника (п. 1, ч. 1, ст. 124 ТК РФ).</w:t>
      </w:r>
    </w:p>
    <w:p w:rsidR="00FD157A" w:rsidRDefault="00B01543">
      <w:pPr>
        <w:pStyle w:val="af0"/>
        <w:ind w:firstLine="708"/>
        <w:jc w:val="both"/>
        <w:rPr>
          <w:sz w:val="20"/>
        </w:rPr>
      </w:pPr>
      <w:r>
        <w:rPr>
          <w:rFonts w:ascii="Times New Roman" w:hAnsi="Times New Roman" w:cs="Times New Roman"/>
          <w:sz w:val="24"/>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FD157A" w:rsidRDefault="00B01543">
      <w:pPr>
        <w:pStyle w:val="af0"/>
        <w:jc w:val="both"/>
        <w:rPr>
          <w:sz w:val="20"/>
        </w:rPr>
      </w:pPr>
      <w:r>
        <w:rPr>
          <w:rFonts w:ascii="Times New Roman" w:hAnsi="Times New Roman" w:cs="Times New Roman"/>
          <w:sz w:val="24"/>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FD157A" w:rsidRDefault="00B01543">
      <w:pPr>
        <w:pStyle w:val="af0"/>
        <w:ind w:firstLine="708"/>
        <w:jc w:val="both"/>
        <w:rPr>
          <w:sz w:val="20"/>
        </w:rPr>
      </w:pPr>
      <w:r>
        <w:rPr>
          <w:rFonts w:ascii="Times New Roman" w:hAnsi="Times New Roman" w:cs="Times New Roman"/>
          <w:sz w:val="24"/>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ТКРФ).</w:t>
      </w:r>
    </w:p>
    <w:p w:rsidR="00FD157A" w:rsidRDefault="00B01543">
      <w:pPr>
        <w:pStyle w:val="af0"/>
        <w:ind w:firstLine="708"/>
        <w:jc w:val="both"/>
        <w:rPr>
          <w:sz w:val="20"/>
        </w:rPr>
      </w:pPr>
      <w:r>
        <w:rPr>
          <w:rFonts w:ascii="Times New Roman" w:hAnsi="Times New Roman" w:cs="Times New Roman"/>
          <w:sz w:val="24"/>
          <w:szCs w:val="28"/>
        </w:rPr>
        <w:t>Запрещается не</w:t>
      </w:r>
      <w:r w:rsidR="00CF01C5">
        <w:rPr>
          <w:rFonts w:ascii="Times New Roman" w:hAnsi="Times New Roman" w:cs="Times New Roman"/>
          <w:sz w:val="24"/>
          <w:szCs w:val="28"/>
        </w:rPr>
        <w:t xml:space="preserve"> </w:t>
      </w:r>
      <w:r>
        <w:rPr>
          <w:rFonts w:ascii="Times New Roman" w:hAnsi="Times New Roman" w:cs="Times New Roman"/>
          <w:sz w:val="24"/>
          <w:szCs w:val="28"/>
        </w:rPr>
        <w:t>предоставление ежегодного оплачиваемого отпуска в течение двух лет подряд, а также не</w:t>
      </w:r>
      <w:r w:rsidR="00CF01C5">
        <w:rPr>
          <w:rFonts w:ascii="Times New Roman" w:hAnsi="Times New Roman" w:cs="Times New Roman"/>
          <w:sz w:val="24"/>
          <w:szCs w:val="28"/>
        </w:rPr>
        <w:t xml:space="preserve"> </w:t>
      </w:r>
      <w:r>
        <w:rPr>
          <w:rFonts w:ascii="Times New Roman" w:hAnsi="Times New Roman" w:cs="Times New Roman"/>
          <w:sz w:val="24"/>
          <w:szCs w:val="28"/>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FD157A" w:rsidRDefault="00B01543">
      <w:pPr>
        <w:pStyle w:val="af0"/>
        <w:ind w:firstLine="708"/>
        <w:jc w:val="both"/>
        <w:rPr>
          <w:sz w:val="20"/>
        </w:rPr>
      </w:pPr>
      <w:r>
        <w:rPr>
          <w:rFonts w:ascii="Times New Roman" w:hAnsi="Times New Roman" w:cs="Times New Roman"/>
          <w:sz w:val="24"/>
          <w:szCs w:val="28"/>
        </w:rPr>
        <w:t>При увольнении работнику выплачивается денежная компенсация за все неиспользованные отпуска.</w:t>
      </w:r>
    </w:p>
    <w:p w:rsidR="00FD157A" w:rsidRDefault="00B01543">
      <w:pPr>
        <w:pStyle w:val="af0"/>
        <w:ind w:firstLine="708"/>
        <w:jc w:val="both"/>
        <w:rPr>
          <w:sz w:val="20"/>
        </w:rPr>
      </w:pPr>
      <w:r>
        <w:rPr>
          <w:rFonts w:ascii="Times New Roman" w:hAnsi="Times New Roman" w:cs="Times New Roman"/>
          <w:sz w:val="24"/>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FD157A" w:rsidRDefault="00B01543">
      <w:pPr>
        <w:pStyle w:val="af0"/>
        <w:ind w:firstLine="708"/>
        <w:jc w:val="both"/>
        <w:rPr>
          <w:sz w:val="20"/>
        </w:rPr>
      </w:pPr>
      <w:r>
        <w:rPr>
          <w:rFonts w:ascii="Times New Roman" w:hAnsi="Times New Roman" w:cs="Times New Roman"/>
          <w:sz w:val="24"/>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FD157A" w:rsidRDefault="00B01543">
      <w:pPr>
        <w:pStyle w:val="af0"/>
        <w:ind w:firstLine="708"/>
        <w:jc w:val="both"/>
        <w:rPr>
          <w:sz w:val="20"/>
        </w:rPr>
      </w:pPr>
      <w:r>
        <w:rPr>
          <w:rFonts w:ascii="Times New Roman" w:hAnsi="Times New Roman" w:cs="Times New Roman"/>
          <w:sz w:val="24"/>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w:t>
      </w:r>
      <w:r>
        <w:rPr>
          <w:rFonts w:ascii="Times New Roman" w:hAnsi="Times New Roman" w:cs="Times New Roman"/>
          <w:color w:val="000000" w:themeColor="text1"/>
          <w:sz w:val="24"/>
          <w:szCs w:val="28"/>
        </w:rPr>
        <w:t xml:space="preserve">угой работник (ст. 127 ТК РФ). </w:t>
      </w:r>
    </w:p>
    <w:p w:rsidR="00FD157A" w:rsidRDefault="00B01543">
      <w:pPr>
        <w:pStyle w:val="af0"/>
        <w:ind w:firstLine="284"/>
        <w:jc w:val="both"/>
        <w:rPr>
          <w:sz w:val="20"/>
        </w:rPr>
      </w:pPr>
      <w:r>
        <w:rPr>
          <w:rFonts w:ascii="Times New Roman" w:hAnsi="Times New Roman" w:cs="Times New Roman"/>
          <w:color w:val="000000" w:themeColor="text1"/>
          <w:sz w:val="24"/>
          <w:szCs w:val="28"/>
        </w:rPr>
        <w:t>3.13. Работодатель обязуется предоставлять:</w:t>
      </w:r>
    </w:p>
    <w:p w:rsidR="00FD157A" w:rsidRDefault="00B01543">
      <w:pPr>
        <w:pStyle w:val="af0"/>
        <w:ind w:firstLine="284"/>
        <w:jc w:val="both"/>
        <w:rPr>
          <w:sz w:val="20"/>
        </w:rPr>
      </w:pPr>
      <w:r>
        <w:rPr>
          <w:rFonts w:ascii="Times New Roman" w:hAnsi="Times New Roman" w:cs="Times New Roman"/>
          <w:color w:val="000000" w:themeColor="text1"/>
          <w:sz w:val="24"/>
          <w:szCs w:val="28"/>
        </w:rPr>
        <w:t xml:space="preserve"> 3.13.1. Ежегодный дополнительный оплачиваемый отпуск работникам, занятым на работах с вредными и (или) опасными условиями труда представляется в соответствии со статьёй 113 ТК РФ:</w:t>
      </w:r>
    </w:p>
    <w:p w:rsidR="00FD157A" w:rsidRDefault="00B01543">
      <w:pPr>
        <w:pStyle w:val="af0"/>
        <w:ind w:firstLine="284"/>
        <w:jc w:val="both"/>
        <w:rPr>
          <w:sz w:val="20"/>
        </w:rPr>
      </w:pPr>
      <w:r>
        <w:rPr>
          <w:rFonts w:ascii="Times New Roman" w:hAnsi="Times New Roman" w:cs="Times New Roman"/>
          <w:color w:val="000000" w:themeColor="text1"/>
          <w:sz w:val="24"/>
          <w:szCs w:val="28"/>
        </w:rPr>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FD157A" w:rsidRDefault="00B01543">
      <w:pPr>
        <w:pStyle w:val="af0"/>
        <w:ind w:firstLine="708"/>
        <w:jc w:val="both"/>
        <w:rPr>
          <w:sz w:val="20"/>
        </w:rPr>
      </w:pPr>
      <w:bookmarkStart w:id="1" w:name="undefined"/>
      <w:bookmarkEnd w:id="1"/>
      <w:r>
        <w:rPr>
          <w:rFonts w:ascii="Times New Roman" w:hAnsi="Times New Roman" w:cs="Times New Roman"/>
          <w:color w:val="000000" w:themeColor="text1"/>
          <w:sz w:val="24"/>
          <w:szCs w:val="28"/>
        </w:rPr>
        <w:t xml:space="preserve">Минимальная продолжительность ежегодного дополнительного оплачиваемого отпуска работникам, указанным в </w:t>
      </w:r>
      <w:hyperlink w:anchor="Par1612" w:tooltip="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w:history="1">
        <w:r>
          <w:rPr>
            <w:rFonts w:ascii="Times New Roman" w:hAnsi="Times New Roman" w:cs="Times New Roman"/>
            <w:color w:val="000000" w:themeColor="text1"/>
            <w:sz w:val="24"/>
            <w:szCs w:val="28"/>
          </w:rPr>
          <w:t>части первой</w:t>
        </w:r>
      </w:hyperlink>
      <w:r>
        <w:rPr>
          <w:rFonts w:ascii="Times New Roman" w:hAnsi="Times New Roman" w:cs="Times New Roman"/>
          <w:color w:val="000000" w:themeColor="text1"/>
          <w:sz w:val="24"/>
          <w:szCs w:val="28"/>
        </w:rPr>
        <w:t xml:space="preserve"> ст. 113 ТК РФ, составляет 7 календарных дней.</w:t>
      </w:r>
    </w:p>
    <w:p w:rsidR="00FD157A" w:rsidRDefault="00B01543">
      <w:pPr>
        <w:pStyle w:val="af0"/>
        <w:ind w:firstLine="708"/>
        <w:jc w:val="both"/>
        <w:rPr>
          <w:sz w:val="20"/>
        </w:rPr>
      </w:pPr>
      <w:r>
        <w:rPr>
          <w:rFonts w:ascii="Times New Roman" w:hAnsi="Times New Roman" w:cs="Times New Roman"/>
          <w:color w:val="000000" w:themeColor="text1"/>
          <w:sz w:val="24"/>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rsidR="00FD157A" w:rsidRDefault="00B01543">
      <w:pPr>
        <w:pStyle w:val="af0"/>
        <w:ind w:firstLine="708"/>
        <w:jc w:val="both"/>
        <w:rPr>
          <w:sz w:val="20"/>
        </w:rPr>
      </w:pPr>
      <w:r>
        <w:rPr>
          <w:rFonts w:ascii="Times New Roman" w:hAnsi="Times New Roman" w:cs="Times New Roman"/>
          <w:color w:val="000000" w:themeColor="text1"/>
          <w:sz w:val="24"/>
          <w:szCs w:val="28"/>
        </w:rPr>
        <w:t>Ежегодный дополнительный оплачиваемый отпуск за ненормированный рабочий день работникам предоставляется в размере не менее 3-х календарных дней.</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3.14. Предоставлять педагогическим работникам не реже, чем через каждые 10 лет н</w:t>
      </w:r>
      <w:r>
        <w:rPr>
          <w:rFonts w:ascii="Times New Roman" w:hAnsi="Times New Roman" w:cs="Times New Roman"/>
          <w:color w:val="000000" w:themeColor="text1"/>
          <w:sz w:val="24"/>
          <w:szCs w:val="28"/>
          <w:highlight w:val="white"/>
        </w:rPr>
        <w:t xml:space="preserve">епрерывной педагогической работы, длительный отпуск сроком до одного года </w:t>
      </w:r>
      <w:r>
        <w:rPr>
          <w:rFonts w:ascii="Times New Roman" w:hAnsi="Times New Roman" w:cs="Times New Roman"/>
          <w:sz w:val="24"/>
          <w:szCs w:val="28"/>
          <w:highlight w:val="white"/>
        </w:rPr>
        <w:t>(Приложение № 7).</w:t>
      </w:r>
    </w:p>
    <w:p w:rsidR="00FD157A" w:rsidRDefault="00B01543">
      <w:pPr>
        <w:pStyle w:val="af0"/>
        <w:ind w:firstLine="708"/>
        <w:jc w:val="both"/>
        <w:rPr>
          <w:sz w:val="20"/>
          <w:highlight w:val="white"/>
        </w:rPr>
      </w:pPr>
      <w:r>
        <w:rPr>
          <w:rFonts w:ascii="Times New Roman" w:hAnsi="Times New Roman" w:cs="Times New Roman"/>
          <w:color w:val="000000" w:themeColor="text1"/>
          <w:sz w:val="24"/>
          <w:szCs w:val="28"/>
          <w:highlight w:val="white"/>
        </w:rPr>
        <w:t>3.15. По семейным обстоятельствам и другим уважительным причинам работнику по его письменному за</w:t>
      </w:r>
      <w:r>
        <w:rPr>
          <w:rFonts w:ascii="Times New Roman" w:hAnsi="Times New Roman" w:cs="Times New Roman"/>
          <w:sz w:val="24"/>
          <w:szCs w:val="28"/>
          <w:highlight w:val="white"/>
        </w:rPr>
        <w:t>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D157A" w:rsidRDefault="00B01543">
      <w:pPr>
        <w:pStyle w:val="af0"/>
        <w:jc w:val="both"/>
        <w:rPr>
          <w:sz w:val="20"/>
          <w:highlight w:val="white"/>
        </w:rPr>
      </w:pPr>
      <w:r>
        <w:rPr>
          <w:rFonts w:ascii="Times New Roman" w:hAnsi="Times New Roman" w:cs="Times New Roman"/>
          <w:sz w:val="24"/>
          <w:szCs w:val="28"/>
          <w:highlight w:val="white"/>
        </w:rPr>
        <w:lastRenderedPageBreak/>
        <w:tab/>
        <w:t>Работодатель обязан на основании письменного заявления работника предоставить отпуск без сохранения заработной платы:</w:t>
      </w:r>
    </w:p>
    <w:p w:rsidR="00FD157A" w:rsidRDefault="00B01543">
      <w:pPr>
        <w:pStyle w:val="af0"/>
        <w:jc w:val="both"/>
        <w:rPr>
          <w:sz w:val="20"/>
          <w:highlight w:val="white"/>
        </w:rPr>
      </w:pPr>
      <w:r>
        <w:rPr>
          <w:rFonts w:ascii="Times New Roman" w:hAnsi="Times New Roman" w:cs="Times New Roman"/>
          <w:sz w:val="24"/>
          <w:szCs w:val="28"/>
          <w:highlight w:val="white"/>
        </w:rPr>
        <w:tab/>
        <w:t>- работающим пенсионерам по старости (по возрасту) - до 14 календарных дней в году;</w:t>
      </w:r>
    </w:p>
    <w:p w:rsidR="00FD157A" w:rsidRDefault="00B01543">
      <w:pPr>
        <w:pStyle w:val="af0"/>
        <w:jc w:val="both"/>
        <w:rPr>
          <w:sz w:val="20"/>
        </w:rPr>
      </w:pPr>
      <w:r>
        <w:rPr>
          <w:rFonts w:ascii="Times New Roman" w:hAnsi="Times New Roman" w:cs="Times New Roman"/>
          <w:sz w:val="24"/>
          <w:szCs w:val="28"/>
          <w:highlight w:val="white"/>
        </w:rPr>
        <w:tab/>
        <w:t>- роди</w:t>
      </w:r>
      <w:r>
        <w:rPr>
          <w:rFonts w:ascii="Times New Roman" w:hAnsi="Times New Roman" w:cs="Times New Roman"/>
          <w:sz w:val="24"/>
          <w:szCs w:val="28"/>
        </w:rPr>
        <w:t>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FD157A" w:rsidRDefault="00B01543">
      <w:pPr>
        <w:pStyle w:val="af0"/>
        <w:jc w:val="both"/>
        <w:rPr>
          <w:sz w:val="20"/>
        </w:rPr>
      </w:pPr>
      <w:r>
        <w:rPr>
          <w:rFonts w:ascii="Times New Roman" w:hAnsi="Times New Roman" w:cs="Times New Roman"/>
          <w:sz w:val="24"/>
          <w:szCs w:val="28"/>
        </w:rPr>
        <w:tab/>
        <w:t>- работающим инвалидам - до 60 календарных дней в году;</w:t>
      </w:r>
    </w:p>
    <w:p w:rsidR="00FD157A" w:rsidRDefault="00B01543">
      <w:pPr>
        <w:pStyle w:val="af0"/>
        <w:shd w:val="clear" w:color="FFFFFF" w:themeColor="background1" w:fill="FFFFFF" w:themeFill="background1"/>
        <w:jc w:val="both"/>
        <w:rPr>
          <w:sz w:val="20"/>
          <w:highlight w:val="white"/>
        </w:rPr>
      </w:pPr>
      <w:r>
        <w:rPr>
          <w:rFonts w:ascii="Times New Roman" w:hAnsi="Times New Roman" w:cs="Times New Roman"/>
          <w:sz w:val="24"/>
          <w:szCs w:val="28"/>
        </w:rPr>
        <w:t>работникам в случаях рождения ребенка, регистрации брака, смерти близких родств</w:t>
      </w:r>
      <w:r>
        <w:rPr>
          <w:rFonts w:ascii="Times New Roman" w:hAnsi="Times New Roman" w:cs="Times New Roman"/>
          <w:sz w:val="24"/>
          <w:szCs w:val="28"/>
          <w:highlight w:val="white"/>
        </w:rPr>
        <w:t>енников - до 5-ти  календарных дней.</w:t>
      </w:r>
    </w:p>
    <w:p w:rsidR="00FD157A" w:rsidRDefault="00B01543">
      <w:pPr>
        <w:pStyle w:val="af0"/>
        <w:shd w:val="clear" w:color="FFFFFF" w:themeColor="background1" w:fill="FFFFFF" w:themeFill="background1"/>
        <w:ind w:firstLine="708"/>
        <w:jc w:val="both"/>
        <w:rPr>
          <w:sz w:val="20"/>
          <w:highlight w:val="white"/>
        </w:rPr>
      </w:pPr>
      <w:r>
        <w:rPr>
          <w:rFonts w:ascii="Times New Roman" w:hAnsi="Times New Roman" w:cs="Times New Roman"/>
          <w:sz w:val="24"/>
          <w:szCs w:val="28"/>
          <w:highlight w:val="white"/>
        </w:rPr>
        <w:t>3.16.</w:t>
      </w:r>
      <w:r>
        <w:rPr>
          <w:rFonts w:ascii="Times New Roman" w:eastAsia="Calibri" w:hAnsi="Times New Roman" w:cs="Times New Roman"/>
          <w:color w:val="000000"/>
          <w:sz w:val="24"/>
          <w:szCs w:val="28"/>
          <w:highlight w:val="white"/>
        </w:rPr>
        <w:t xml:space="preserve"> Работникам предоставляется отпуск по уходу  за нетрудоспособными родителям, детьми, мужем/женой  до трех месяцев с сохранением места работы </w:t>
      </w:r>
      <w:r>
        <w:rPr>
          <w:rFonts w:ascii="Times New Roman" w:eastAsia="Times New Roman" w:hAnsi="Times New Roman" w:cs="Times New Roman"/>
          <w:color w:val="000000"/>
          <w:sz w:val="24"/>
          <w:szCs w:val="28"/>
          <w:highlight w:val="white"/>
        </w:rPr>
        <w:t>-  без сохранения заработной платы:</w:t>
      </w:r>
    </w:p>
    <w:p w:rsidR="00FD157A" w:rsidRDefault="00B01543">
      <w:pPr>
        <w:pStyle w:val="af0"/>
        <w:shd w:val="clear" w:color="FFFFFF" w:themeColor="background1" w:fill="FFFFFF" w:themeFill="background1"/>
        <w:ind w:firstLine="708"/>
        <w:jc w:val="both"/>
        <w:rPr>
          <w:sz w:val="20"/>
          <w:highlight w:val="white"/>
        </w:rPr>
      </w:pPr>
      <w:r>
        <w:rPr>
          <w:rFonts w:ascii="Times New Roman" w:eastAsia="Times New Roman" w:hAnsi="Times New Roman" w:cs="Times New Roman"/>
          <w:color w:val="000000"/>
          <w:sz w:val="24"/>
          <w:szCs w:val="28"/>
          <w:highlight w:val="white"/>
        </w:rPr>
        <w:t>- отпуск по уходу  за нетрудоспособными родителями, детьми, мужем/женой  предоставляется на основании:</w:t>
      </w:r>
    </w:p>
    <w:p w:rsidR="00FD157A" w:rsidRDefault="00B01543">
      <w:pPr>
        <w:pStyle w:val="af0"/>
        <w:shd w:val="clear" w:color="FFFFFF" w:themeColor="background1" w:fill="FFFFFF" w:themeFill="background1"/>
        <w:ind w:firstLine="708"/>
        <w:jc w:val="both"/>
        <w:rPr>
          <w:sz w:val="20"/>
          <w:highlight w:val="white"/>
        </w:rPr>
      </w:pPr>
      <w:r>
        <w:rPr>
          <w:rFonts w:ascii="Times New Roman" w:eastAsia="Times New Roman" w:hAnsi="Times New Roman" w:cs="Times New Roman"/>
          <w:color w:val="000000"/>
          <w:sz w:val="24"/>
          <w:szCs w:val="28"/>
          <w:highlight w:val="white"/>
        </w:rPr>
        <w:t xml:space="preserve">- заявления работника о предоставлении отпуска по уходу  за нетрудоспособным родителем, детьми, мужем/женой;  </w:t>
      </w:r>
    </w:p>
    <w:p w:rsidR="00FD157A" w:rsidRDefault="00B01543">
      <w:pPr>
        <w:pStyle w:val="af0"/>
        <w:shd w:val="clear" w:color="FFFFFF" w:themeColor="background1" w:fill="FFFFFF" w:themeFill="background1"/>
        <w:ind w:firstLine="708"/>
        <w:jc w:val="both"/>
        <w:rPr>
          <w:sz w:val="20"/>
          <w:highlight w:val="white"/>
        </w:rPr>
      </w:pPr>
      <w:r>
        <w:rPr>
          <w:rFonts w:ascii="Times New Roman" w:eastAsia="Times New Roman" w:hAnsi="Times New Roman" w:cs="Times New Roman"/>
          <w:color w:val="000000"/>
          <w:sz w:val="24"/>
          <w:szCs w:val="28"/>
          <w:highlight w:val="white"/>
        </w:rPr>
        <w:t>- справки медицинского учреждения  о том, что пациент (родитель, дети, муж/жена)  нуждается в уходе;</w:t>
      </w:r>
    </w:p>
    <w:p w:rsidR="00FD157A" w:rsidRDefault="00B01543">
      <w:pPr>
        <w:pStyle w:val="af0"/>
        <w:shd w:val="clear" w:color="FFFFFF" w:themeColor="background1" w:fill="FFFFFF" w:themeFill="background1"/>
        <w:ind w:firstLine="708"/>
        <w:jc w:val="both"/>
        <w:rPr>
          <w:sz w:val="20"/>
          <w:highlight w:val="white"/>
        </w:rPr>
      </w:pPr>
      <w:r>
        <w:rPr>
          <w:rFonts w:ascii="Times New Roman" w:eastAsia="Times New Roman" w:hAnsi="Times New Roman" w:cs="Times New Roman"/>
          <w:color w:val="000000"/>
          <w:sz w:val="24"/>
          <w:szCs w:val="28"/>
          <w:highlight w:val="white"/>
        </w:rPr>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FD157A" w:rsidRDefault="00B01543">
      <w:pPr>
        <w:pStyle w:val="af0"/>
        <w:shd w:val="clear" w:color="FFFFFF" w:themeColor="background1" w:fill="FFFFFF" w:themeFill="background1"/>
        <w:ind w:firstLine="708"/>
        <w:jc w:val="both"/>
        <w:rPr>
          <w:sz w:val="20"/>
        </w:rPr>
      </w:pPr>
      <w:r>
        <w:rPr>
          <w:rFonts w:ascii="Times New Roman" w:hAnsi="Times New Roman" w:cs="Times New Roman"/>
          <w:sz w:val="24"/>
          <w:szCs w:val="28"/>
          <w:highlight w:val="white"/>
        </w:rPr>
        <w:t>3.17. Общими выходными днями являются суббота, воскресенье, которые определяются Прави</w:t>
      </w:r>
      <w:r>
        <w:rPr>
          <w:rFonts w:ascii="Times New Roman" w:hAnsi="Times New Roman" w:cs="Times New Roman"/>
          <w:sz w:val="24"/>
          <w:szCs w:val="28"/>
        </w:rPr>
        <w:t>лами внутреннего трудового распорядка или трудовым договором с работником.</w:t>
      </w:r>
    </w:p>
    <w:p w:rsidR="00FD157A" w:rsidRDefault="00B01543">
      <w:pPr>
        <w:pStyle w:val="af0"/>
        <w:ind w:firstLine="708"/>
        <w:jc w:val="both"/>
        <w:rPr>
          <w:sz w:val="20"/>
          <w:highlight w:val="white"/>
        </w:rPr>
      </w:pPr>
      <w:r>
        <w:rPr>
          <w:rFonts w:ascii="Times New Roman" w:hAnsi="Times New Roman" w:cs="Times New Roman"/>
          <w:sz w:val="24"/>
          <w:szCs w:val="28"/>
        </w:rPr>
        <w:t>3.18. Время перерыва для отдыха и питания, а также график дежурств педагогических работников по Учреждению, графики сменности работы в выходные и не рабочие праздничные дни устанавливаются Правилами трудового внутреннего распорядка. Работодатель обеспечивает педагогическим работникам возможность  приема пищи в рабочее время, находясь одновременно с детьми, в течение перерыва между занятиями. Время для отдыха и питания для других работников устанавливается Правилами внут</w:t>
      </w:r>
      <w:r>
        <w:rPr>
          <w:rFonts w:ascii="Times New Roman" w:hAnsi="Times New Roman" w:cs="Times New Roman"/>
          <w:sz w:val="24"/>
          <w:szCs w:val="28"/>
          <w:highlight w:val="white"/>
        </w:rPr>
        <w:t>реннего трудового распорядка и не должно быть менее 30 минут (ст. 108 ТК РФ).</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3.</w:t>
      </w:r>
      <w:r>
        <w:rPr>
          <w:rFonts w:ascii="Times New Roman" w:hAnsi="Times New Roman" w:cs="Times New Roman"/>
          <w:color w:val="000000" w:themeColor="text1"/>
          <w:sz w:val="24"/>
          <w:szCs w:val="28"/>
          <w:highlight w:val="white"/>
        </w:rPr>
        <w:t xml:space="preserve">19.  </w:t>
      </w:r>
      <w:r>
        <w:rPr>
          <w:rFonts w:ascii="Times New Roman" w:eastAsia="Times New Roman" w:hAnsi="Times New Roman" w:cs="Times New Roman"/>
          <w:color w:val="000000" w:themeColor="text1"/>
          <w:sz w:val="24"/>
          <w:szCs w:val="28"/>
          <w:highlight w:val="white"/>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16" w:tooltip="https://www.consultant.ru/document/cons_doc_LAW_34683/8ef79405b257cd35fc3c034658021cd2f12e81f8/?ysclid=losb8pmwzd880885613#" w:history="1">
        <w:r>
          <w:rPr>
            <w:rStyle w:val="ae"/>
            <w:rFonts w:ascii="Times New Roman" w:eastAsia="Times New Roman" w:hAnsi="Times New Roman" w:cs="Times New Roman"/>
            <w:color w:val="000000" w:themeColor="text1"/>
            <w:sz w:val="24"/>
            <w:szCs w:val="28"/>
            <w:u w:val="none"/>
          </w:rPr>
          <w:t>среднего заработка</w:t>
        </w:r>
      </w:hyperlink>
      <w:r>
        <w:rPr>
          <w:rFonts w:ascii="Times New Roman" w:eastAsia="Times New Roman" w:hAnsi="Times New Roman" w:cs="Times New Roman"/>
          <w:color w:val="000000" w:themeColor="text1"/>
          <w:sz w:val="24"/>
          <w:szCs w:val="28"/>
          <w:highlight w:val="white"/>
        </w:rPr>
        <w:t> и порядке, который устанавливается федеральными </w:t>
      </w:r>
      <w:hyperlink r:id="rId17" w:anchor="dst23" w:tooltip="https://www.consultant.ru/document/cons_doc_LAW_422063/f4c03dd9c490360b4d4a26a4e6631050554390af/#dst23" w:history="1">
        <w:r>
          <w:rPr>
            <w:rStyle w:val="ae"/>
            <w:rFonts w:ascii="Times New Roman" w:eastAsia="Times New Roman" w:hAnsi="Times New Roman" w:cs="Times New Roman"/>
            <w:color w:val="000000" w:themeColor="text1"/>
            <w:sz w:val="24"/>
            <w:szCs w:val="28"/>
            <w:u w:val="none"/>
          </w:rPr>
          <w:t>законами</w:t>
        </w:r>
      </w:hyperlink>
      <w:r>
        <w:rPr>
          <w:rFonts w:ascii="Times New Roman" w:eastAsia="Times New Roman" w:hAnsi="Times New Roman" w:cs="Times New Roman"/>
          <w:color w:val="000000" w:themeColor="text1"/>
          <w:sz w:val="24"/>
          <w:szCs w:val="28"/>
          <w:highlight w:val="white"/>
        </w:rPr>
        <w:t>. </w:t>
      </w:r>
      <w:hyperlink r:id="rId18" w:anchor="dst100012" w:tooltip="https://www.consultant.ru/document/cons_doc_LAW_446691/8e6de8f6f68b08ad95bb2fa73e464bb1ae88b594/#dst100012" w:history="1">
        <w:r>
          <w:rPr>
            <w:rStyle w:val="ae"/>
            <w:rFonts w:ascii="Times New Roman" w:eastAsia="Times New Roman" w:hAnsi="Times New Roman" w:cs="Times New Roman"/>
            <w:color w:val="000000" w:themeColor="text1"/>
            <w:sz w:val="24"/>
            <w:szCs w:val="28"/>
            <w:u w:val="none"/>
          </w:rPr>
          <w:t>Порядок</w:t>
        </w:r>
      </w:hyperlink>
      <w:r>
        <w:rPr>
          <w:rFonts w:ascii="Times New Roman" w:eastAsia="Times New Roman" w:hAnsi="Times New Roman" w:cs="Times New Roman"/>
          <w:color w:val="000000" w:themeColor="text1"/>
          <w:sz w:val="24"/>
          <w:szCs w:val="28"/>
          <w:highlight w:val="white"/>
        </w:rPr>
        <w:t> предоставления указанных дополнительных оплачиваемых выходных дней устанавливается Правительством Российской Федерации.</w:t>
      </w:r>
      <w:r>
        <w:rPr>
          <w:rFonts w:ascii="Times New Roman" w:hAnsi="Times New Roman" w:cs="Times New Roman"/>
          <w:color w:val="000000" w:themeColor="text1"/>
          <w:sz w:val="24"/>
          <w:szCs w:val="28"/>
          <w:highlight w:val="white"/>
        </w:rPr>
        <w:t xml:space="preserve"> (ст. 262 ТК РФ).</w:t>
      </w:r>
    </w:p>
    <w:p w:rsidR="00FD157A" w:rsidRDefault="00B01543">
      <w:pPr>
        <w:pStyle w:val="af0"/>
        <w:ind w:firstLine="708"/>
        <w:jc w:val="both"/>
        <w:rPr>
          <w:sz w:val="20"/>
        </w:rPr>
      </w:pPr>
      <w:r>
        <w:rPr>
          <w:rFonts w:ascii="Times New Roman" w:hAnsi="Times New Roman" w:cs="Times New Roman"/>
          <w:sz w:val="24"/>
          <w:szCs w:val="28"/>
          <w:highlight w:val="white"/>
        </w:rPr>
        <w:t>Женщинам, работающим в сельс</w:t>
      </w:r>
      <w:r>
        <w:rPr>
          <w:rFonts w:ascii="Times New Roman" w:hAnsi="Times New Roman" w:cs="Times New Roman"/>
          <w:sz w:val="24"/>
          <w:szCs w:val="28"/>
        </w:rPr>
        <w:t>кой местности, может предоставляться по их письменному заявлению один дополнительный выходной день в месяц без сохранения заработной платы (ст. 263.1 ТК РФ).</w:t>
      </w:r>
    </w:p>
    <w:p w:rsidR="00FD157A" w:rsidRDefault="00B01543">
      <w:pPr>
        <w:pStyle w:val="af0"/>
        <w:ind w:firstLine="708"/>
        <w:jc w:val="both"/>
        <w:rPr>
          <w:sz w:val="20"/>
          <w:highlight w:val="white"/>
        </w:rPr>
      </w:pPr>
      <w:r>
        <w:rPr>
          <w:rFonts w:ascii="Times New Roman" w:hAnsi="Times New Roman" w:cs="Times New Roman"/>
          <w:sz w:val="24"/>
          <w:szCs w:val="28"/>
        </w:rPr>
        <w:t>3.20. Одному из родителей (опекуну, попечителю, приемному родителю), в</w:t>
      </w:r>
      <w:r>
        <w:rPr>
          <w:rFonts w:ascii="Times New Roman" w:hAnsi="Times New Roman" w:cs="Times New Roman"/>
          <w:sz w:val="24"/>
          <w:szCs w:val="28"/>
          <w:highlight w:val="white"/>
        </w:rPr>
        <w:t xml:space="preserve">оспитывающему ребенка-инвалида в возрасте до восемнадцати лет, ежегодный </w:t>
      </w:r>
      <w:r>
        <w:rPr>
          <w:rFonts w:ascii="Times New Roman" w:hAnsi="Times New Roman" w:cs="Times New Roman"/>
          <w:sz w:val="24"/>
          <w:szCs w:val="28"/>
          <w:highlight w:val="white"/>
        </w:rPr>
        <w:lastRenderedPageBreak/>
        <w:t>оплачиваемый отпуск предоставляется по его желанию в удобное для него время (ст. 262.1 ТК РФ).</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 xml:space="preserve">3.21. </w:t>
      </w:r>
      <w:r>
        <w:rPr>
          <w:rFonts w:ascii="Times New Roman" w:eastAsia="Times New Roman" w:hAnsi="Times New Roman" w:cs="Times New Roman"/>
          <w:color w:val="000000"/>
          <w:sz w:val="24"/>
          <w:szCs w:val="28"/>
          <w:highlight w:val="white"/>
        </w:rPr>
        <w:t>Работникам, имеющим трех и до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 xml:space="preserve">3.22. </w:t>
      </w:r>
      <w:r>
        <w:rPr>
          <w:rFonts w:ascii="Times New Roman" w:eastAsia="Times New Roman" w:hAnsi="Times New Roman" w:cs="Times New Roman"/>
          <w:color w:val="000000"/>
          <w:sz w:val="24"/>
          <w:szCs w:val="28"/>
          <w:highlight w:val="white"/>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устанавливается ежегодный дополнительный отпуск без сохранения заработной платы в удобное для них время продолжительностью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FD157A" w:rsidRDefault="00B01543">
      <w:pPr>
        <w:pStyle w:val="af0"/>
        <w:ind w:firstLine="708"/>
        <w:jc w:val="both"/>
        <w:rPr>
          <w:sz w:val="20"/>
          <w:highlight w:val="white"/>
        </w:rPr>
      </w:pPr>
      <w:r>
        <w:rPr>
          <w:rFonts w:ascii="Times New Roman" w:hAnsi="Times New Roman" w:cs="Times New Roman"/>
          <w:sz w:val="24"/>
          <w:szCs w:val="28"/>
          <w:highlight w:val="white"/>
        </w:rPr>
        <w:t xml:space="preserve">3.23. </w:t>
      </w:r>
      <w:r>
        <w:rPr>
          <w:rFonts w:ascii="Times New Roman" w:eastAsia="Times New Roman" w:hAnsi="Times New Roman" w:cs="Times New Roman"/>
          <w:color w:val="000000"/>
          <w:sz w:val="24"/>
          <w:szCs w:val="28"/>
          <w:highlight w:val="white"/>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 xml:space="preserve"> Работники, достигшие возраста сорока лет, за исключением лиц, указанных в </w:t>
      </w:r>
      <w:hyperlink r:id="rId19" w:anchor="dst2321" w:tooltip="http://www.consultant.ru/document/cons_doc_LAW_357134/c096b8df75b696cb284802c025f4e53ad9fab4c4/#dst2321" w:history="1">
        <w:r>
          <w:rPr>
            <w:rStyle w:val="ae"/>
            <w:rFonts w:ascii="Times New Roman" w:eastAsia="Times New Roman" w:hAnsi="Times New Roman" w:cs="Times New Roman"/>
            <w:color w:val="000000"/>
            <w:sz w:val="24"/>
            <w:szCs w:val="28"/>
            <w:u w:val="none"/>
          </w:rPr>
          <w:t xml:space="preserve">части третьей </w:t>
        </w:r>
      </w:hyperlink>
      <w:r>
        <w:rPr>
          <w:rFonts w:ascii="Times New Roman" w:eastAsia="Times New Roman" w:hAnsi="Times New Roman" w:cs="Times New Roman"/>
          <w:color w:val="000000"/>
          <w:sz w:val="24"/>
          <w:szCs w:val="28"/>
          <w:highlight w:val="white"/>
        </w:rPr>
        <w:t>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D157A" w:rsidRDefault="00B01543">
      <w:pPr>
        <w:pStyle w:val="af0"/>
        <w:ind w:firstLine="708"/>
        <w:jc w:val="both"/>
        <w:rPr>
          <w:sz w:val="20"/>
        </w:rPr>
      </w:pPr>
      <w:r>
        <w:rPr>
          <w:rFonts w:ascii="Times New Roman" w:eastAsia="Times New Roman" w:hAnsi="Times New Roman" w:cs="Times New Roman"/>
          <w:color w:val="000000"/>
          <w:sz w:val="24"/>
          <w:szCs w:val="28"/>
          <w:highlight w:val="white"/>
        </w:rPr>
        <w:t>Работники, не достигшие возраста, дающего право на назначение пенсии по старости, в том числе досрочно, в течение пяти лет до наст</w:t>
      </w:r>
      <w:r>
        <w:rPr>
          <w:rFonts w:ascii="Times New Roman" w:eastAsia="Times New Roman" w:hAnsi="Times New Roman" w:cs="Times New Roman"/>
          <w:color w:val="000000"/>
          <w:sz w:val="24"/>
          <w:szCs w:val="28"/>
        </w:rPr>
        <w:t>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шести рабочих дней после прохождения диспансеризации.</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3.24.  Работникам предоставляется один день для проведения вакцинации и один день для прохождения медицинского осмотра, связанного с проведением вакцинации.</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дни освобождения от работы согласовываются с работодателем.</w:t>
      </w:r>
    </w:p>
    <w:p w:rsidR="00FD157A" w:rsidRDefault="00B01543">
      <w:pPr>
        <w:pStyle w:val="af0"/>
        <w:ind w:firstLine="708"/>
        <w:jc w:val="both"/>
        <w:rPr>
          <w:sz w:val="20"/>
          <w:highlight w:val="white"/>
        </w:rPr>
      </w:pPr>
      <w:r>
        <w:rPr>
          <w:rFonts w:ascii="Times New Roman" w:eastAsia="Times New Roman" w:hAnsi="Times New Roman" w:cs="Times New Roman"/>
          <w:color w:val="000000"/>
          <w:sz w:val="24"/>
          <w:szCs w:val="28"/>
          <w:highlight w:val="white"/>
        </w:rPr>
        <w:t xml:space="preserve">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медицинского отвода в течение 30 календарных дней. </w:t>
      </w:r>
    </w:p>
    <w:p w:rsidR="00FD157A" w:rsidRDefault="00FD157A">
      <w:pPr>
        <w:pStyle w:val="af0"/>
        <w:tabs>
          <w:tab w:val="left" w:pos="567"/>
        </w:tabs>
        <w:jc w:val="both"/>
        <w:rPr>
          <w:rFonts w:ascii="Times New Roman" w:hAnsi="Times New Roman" w:cs="Times New Roman"/>
          <w:sz w:val="24"/>
          <w:szCs w:val="24"/>
        </w:rPr>
      </w:pPr>
    </w:p>
    <w:p w:rsidR="00FD157A" w:rsidRDefault="00B01543">
      <w:pPr>
        <w:pStyle w:val="34"/>
        <w:spacing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IV. Оплата и нормирование труда</w:t>
      </w:r>
    </w:p>
    <w:p w:rsidR="00FD157A" w:rsidRDefault="00B01543">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Стороны исходят из того, что:</w:t>
      </w:r>
    </w:p>
    <w:p w:rsidR="00FD157A" w:rsidRPr="00CF01C5" w:rsidRDefault="00B01543">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 Оплата </w:t>
      </w:r>
      <w:r w:rsidRPr="00CF01C5">
        <w:rPr>
          <w:rFonts w:ascii="Times New Roman" w:hAnsi="Times New Roman" w:cs="Times New Roman"/>
          <w:sz w:val="24"/>
          <w:szCs w:val="24"/>
        </w:rPr>
        <w:t>труда  работников Учреждения осуществляется на основе:</w:t>
      </w:r>
    </w:p>
    <w:p w:rsidR="00FD157A" w:rsidRPr="00CF01C5" w:rsidRDefault="00B01543">
      <w:pPr>
        <w:pStyle w:val="af1"/>
        <w:tabs>
          <w:tab w:val="left" w:pos="142"/>
        </w:tabs>
        <w:spacing w:after="0" w:line="240" w:lineRule="auto"/>
        <w:ind w:left="0" w:firstLine="567"/>
        <w:jc w:val="both"/>
        <w:rPr>
          <w:rFonts w:ascii="Times New Roman" w:hAnsi="Times New Roman" w:cs="Times New Roman"/>
          <w:sz w:val="24"/>
          <w:szCs w:val="24"/>
          <w:highlight w:val="white"/>
        </w:rPr>
      </w:pPr>
      <w:r w:rsidRPr="00CF01C5">
        <w:rPr>
          <w:rFonts w:ascii="Times New Roman" w:hAnsi="Times New Roman" w:cs="Times New Roman"/>
          <w:sz w:val="24"/>
          <w:szCs w:val="24"/>
        </w:rPr>
        <w:t>4.</w:t>
      </w:r>
      <w:r w:rsidRPr="00CF01C5">
        <w:rPr>
          <w:rFonts w:ascii="Times New Roman" w:hAnsi="Times New Roman" w:cs="Times New Roman"/>
          <w:sz w:val="24"/>
          <w:szCs w:val="24"/>
          <w:highlight w:val="white"/>
        </w:rPr>
        <w:t xml:space="preserve">1.1. Положения об оплате труда работников муниципального </w:t>
      </w:r>
      <w:r w:rsidR="00CF01C5" w:rsidRPr="00CF01C5">
        <w:rPr>
          <w:rFonts w:ascii="Times New Roman" w:hAnsi="Times New Roman" w:cs="Times New Roman"/>
          <w:sz w:val="24"/>
          <w:szCs w:val="24"/>
          <w:highlight w:val="white"/>
        </w:rPr>
        <w:t>бюджетного</w:t>
      </w:r>
      <w:r w:rsidRPr="00CF01C5">
        <w:rPr>
          <w:rFonts w:ascii="Times New Roman" w:hAnsi="Times New Roman" w:cs="Times New Roman"/>
          <w:sz w:val="24"/>
          <w:szCs w:val="24"/>
          <w:highlight w:val="white"/>
        </w:rPr>
        <w:t xml:space="preserve"> дошкольного образовательного учреждения «Центр ра</w:t>
      </w:r>
      <w:r w:rsidR="00CF01C5" w:rsidRPr="00CF01C5">
        <w:rPr>
          <w:rFonts w:ascii="Times New Roman" w:hAnsi="Times New Roman" w:cs="Times New Roman"/>
          <w:sz w:val="24"/>
          <w:szCs w:val="24"/>
          <w:highlight w:val="white"/>
        </w:rPr>
        <w:t xml:space="preserve">звития ребенка - детский сад «Кристаллик» </w:t>
      </w:r>
      <w:r w:rsidRPr="00CF01C5">
        <w:rPr>
          <w:rFonts w:ascii="Times New Roman" w:hAnsi="Times New Roman" w:cs="Times New Roman"/>
          <w:sz w:val="24"/>
          <w:szCs w:val="24"/>
          <w:highlight w:val="white"/>
        </w:rPr>
        <w:t>п. Чернянка Белгородской области» (Приложение № 2) в соответствии с:</w:t>
      </w:r>
    </w:p>
    <w:p w:rsidR="00FD157A" w:rsidRDefault="00B01543">
      <w:pPr>
        <w:pStyle w:val="af1"/>
        <w:tabs>
          <w:tab w:val="left" w:pos="142"/>
        </w:tabs>
        <w:spacing w:after="0" w:line="240" w:lineRule="auto"/>
        <w:ind w:left="0" w:firstLine="567"/>
        <w:jc w:val="both"/>
        <w:rPr>
          <w:rFonts w:ascii="Times New Roman" w:hAnsi="Times New Roman" w:cs="Times New Roman"/>
          <w:sz w:val="24"/>
          <w:szCs w:val="24"/>
          <w:highlight w:val="white"/>
        </w:rPr>
      </w:pPr>
      <w:r w:rsidRPr="00CF01C5">
        <w:rPr>
          <w:rFonts w:ascii="Times New Roman" w:hAnsi="Times New Roman" w:cs="Times New Roman"/>
          <w:sz w:val="24"/>
          <w:szCs w:val="24"/>
          <w:highlight w:val="white"/>
        </w:rPr>
        <w:tab/>
        <w:t>- постановлением Правительства Белгородской</w:t>
      </w:r>
      <w:r>
        <w:rPr>
          <w:rFonts w:ascii="Times New Roman" w:hAnsi="Times New Roman" w:cs="Times New Roman"/>
          <w:sz w:val="24"/>
          <w:szCs w:val="24"/>
          <w:highlight w:val="white"/>
        </w:rPr>
        <w:t xml:space="preserve"> области от 30 сентября 2019 года № 421-пп «Об утверждении Методики формирования системы оплаты труда и стимулирования работников государственных общеобразовательных организаций </w:t>
      </w:r>
      <w:r>
        <w:rPr>
          <w:rFonts w:ascii="Times New Roman" w:hAnsi="Times New Roman" w:cs="Times New Roman"/>
          <w:sz w:val="24"/>
          <w:szCs w:val="24"/>
          <w:highlight w:val="white"/>
        </w:rPr>
        <w:lastRenderedPageBreak/>
        <w:t>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rsidR="00FD157A" w:rsidRDefault="00B01543">
      <w:pPr>
        <w:pStyle w:val="af1"/>
        <w:tabs>
          <w:tab w:val="left" w:pos="142"/>
        </w:tabs>
        <w:spacing w:after="0" w:line="24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ab/>
        <w:t>- постановлением Правительства Белгородской области от 25 мая 2020 года № 211-пп «О порядке и условиях выплаты за счет средств федерального бюджета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w:t>
      </w:r>
    </w:p>
    <w:p w:rsidR="00FD157A" w:rsidRDefault="00B01543">
      <w:pPr>
        <w:pStyle w:val="af1"/>
        <w:tabs>
          <w:tab w:val="left" w:pos="142"/>
        </w:tabs>
        <w:spacing w:after="0" w:line="24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ab/>
        <w:t>- постановлением Правительства Белгородской области от 23 ноября 2020 года № 490-пп «О внесении изменений в постановление Правительства Белгородской области от 30 сентября 2019 года № 421-пп»;</w:t>
      </w:r>
    </w:p>
    <w:p w:rsidR="00FD157A" w:rsidRDefault="00B01543">
      <w:pPr>
        <w:pStyle w:val="af1"/>
        <w:tabs>
          <w:tab w:val="left" w:pos="142"/>
        </w:tabs>
        <w:spacing w:after="0" w:line="24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ab/>
        <w:t>- постановления Правительства Белгородской области от 09 октября 2023 года № 556-пп «О внесении изменений в постановление Правительства Белгородской области от 30 сентября 2019 года № 421-пп».</w:t>
      </w:r>
    </w:p>
    <w:p w:rsidR="00FD157A" w:rsidRDefault="00B01543">
      <w:pPr>
        <w:pStyle w:val="af1"/>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4.1.2. Заработная плата исчисляется в соответствии с системой оплаты труда,      предусмотренной Положением об оплате труда, Положением о распределении стимулирующей части ФОТ Учреждения, локальными нормативными актами Учреждения.</w:t>
      </w:r>
    </w:p>
    <w:p w:rsidR="00FD157A" w:rsidRDefault="00B01543">
      <w:pPr>
        <w:pStyle w:val="af0"/>
        <w:ind w:firstLine="708"/>
        <w:jc w:val="both"/>
        <w:rPr>
          <w:rFonts w:ascii="Times New Roman" w:hAnsi="Times New Roman" w:cs="Times New Roman"/>
          <w:sz w:val="24"/>
          <w:szCs w:val="24"/>
          <w:highlight w:val="white"/>
        </w:rPr>
      </w:pPr>
      <w:r>
        <w:rPr>
          <w:rFonts w:ascii="Times New Roman" w:eastAsia="MS Mincho" w:hAnsi="Times New Roman" w:cs="Times New Roman"/>
          <w:sz w:val="24"/>
          <w:szCs w:val="24"/>
        </w:rPr>
        <w:t>4.2.</w:t>
      </w:r>
      <w:r>
        <w:rPr>
          <w:rFonts w:ascii="Times New Roman" w:eastAsia="MS Mincho" w:hAnsi="Times New Roman" w:cs="Times New Roman"/>
          <w:sz w:val="24"/>
          <w:szCs w:val="24"/>
        </w:rPr>
        <w:tab/>
      </w:r>
      <w:r>
        <w:rPr>
          <w:rFonts w:ascii="Times New Roman" w:hAnsi="Times New Roman" w:cs="Times New Roman"/>
          <w:sz w:val="24"/>
          <w:szCs w:val="24"/>
        </w:rPr>
        <w:t>Заработная плата переводится работнику 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w:t>
      </w:r>
      <w:r>
        <w:rPr>
          <w:rFonts w:ascii="Times New Roman" w:hAnsi="Times New Roman" w:cs="Times New Roman"/>
          <w:sz w:val="24"/>
          <w:szCs w:val="24"/>
          <w:highlight w:val="white"/>
        </w:rPr>
        <w:t>еревода заработной платы не позднее чем за пять рабочих дней до дня выплаты заработной платы.</w:t>
      </w:r>
    </w:p>
    <w:p w:rsidR="00FD157A" w:rsidRDefault="00B01543">
      <w:pPr>
        <w:pStyle w:val="ConsPlusNormal"/>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Выплата заработной платы производится не реже, чем каждые полмесяца:</w:t>
      </w:r>
    </w:p>
    <w:p w:rsidR="00FD157A" w:rsidRDefault="00B01543">
      <w:pPr>
        <w:pStyle w:val="ConsPlusNormal"/>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 за первую половину месяца 25 числа;</w:t>
      </w:r>
    </w:p>
    <w:p w:rsidR="00FD157A" w:rsidRDefault="00B01543">
      <w:pPr>
        <w:pStyle w:val="ConsPlusNormal"/>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 окончательный расчет за месяц 10 числа, месяца, следующего за расчетным.</w:t>
      </w:r>
    </w:p>
    <w:p w:rsidR="00FD157A" w:rsidRDefault="00B01543">
      <w:pPr>
        <w:pStyle w:val="ConsPlusNormal"/>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Размер заработной платы за первую половину месяца осуществляется пропорционально отработанному времени.</w:t>
      </w:r>
    </w:p>
    <w:p w:rsidR="00FD157A" w:rsidRDefault="00B0154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highlight w:val="white"/>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w:t>
      </w:r>
      <w:r>
        <w:rPr>
          <w:rFonts w:ascii="Times New Roman" w:hAnsi="Times New Roman" w:cs="Times New Roman"/>
          <w:sz w:val="24"/>
          <w:szCs w:val="24"/>
        </w:rPr>
        <w:t>ых обязанностей).</w:t>
      </w:r>
    </w:p>
    <w:p w:rsidR="00FD157A" w:rsidRDefault="00B0154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(в их числе: за сверхурочную работу, за работу в выходные и нерабочие праздничные дни в соответствии со статьями 152 и 153 ТК РФ), производят при окончательном расчете и выплате заработной платы за месяц. </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При выплате заработной платы работодатель извещает в письменной форме каждого работника:</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1) о составных частях заработной платы, причитающейся ему за соответствующий период;</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3) о размерах и об основаниях произведенных удержаний;</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4) об общей денежной сумме, подлежащей выплате.</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tooltip="Статья 372. Порядок учета мнения выборного органа первичной профсоюзной организации при принятии локальных нормативных актов" w:history="1">
        <w:r>
          <w:rPr>
            <w:rFonts w:ascii="Times New Roman" w:hAnsi="Times New Roman" w:cs="Times New Roman"/>
            <w:sz w:val="24"/>
            <w:szCs w:val="24"/>
          </w:rPr>
          <w:t>статьей 372</w:t>
        </w:r>
      </w:hyperlink>
      <w:r>
        <w:rPr>
          <w:rFonts w:ascii="Times New Roman" w:hAnsi="Times New Roman" w:cs="Times New Roman"/>
          <w:sz w:val="24"/>
          <w:szCs w:val="24"/>
        </w:rPr>
        <w:t xml:space="preserve"> настоящего Кодекса для принятия локальных нормативных актов.</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При совпадении дня выплаты с выходным или нерабочим праздничным днем выплата заработной платы производится накануне этого дня.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Оплата отпуска производится не позднее, чем за три дня до его начала.</w:t>
      </w:r>
    </w:p>
    <w:p w:rsidR="00FD157A" w:rsidRDefault="00B01543">
      <w:pPr>
        <w:spacing w:after="0" w:line="240" w:lineRule="auto"/>
        <w:ind w:firstLine="709"/>
        <w:jc w:val="both"/>
        <w:rPr>
          <w:rFonts w:ascii="Times New Roman" w:hAnsi="Times New Roman" w:cs="Times New Roman"/>
          <w:sz w:val="24"/>
          <w:szCs w:val="24"/>
        </w:rPr>
      </w:pPr>
      <w:r>
        <w:rPr>
          <w:rFonts w:ascii="Times New Roman" w:eastAsia="MS Mincho" w:hAnsi="Times New Roman" w:cs="Times New Roman"/>
          <w:sz w:val="24"/>
          <w:szCs w:val="24"/>
        </w:rPr>
        <w:t xml:space="preserve">4.3.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w:t>
      </w:r>
      <w:r>
        <w:rPr>
          <w:rFonts w:ascii="Times New Roman" w:eastAsia="MS Mincho" w:hAnsi="Times New Roman" w:cs="Times New Roman"/>
          <w:sz w:val="24"/>
          <w:szCs w:val="24"/>
        </w:rPr>
        <w:lastRenderedPageBreak/>
        <w:t>надбавки компенсационного характера, в том числе за работу во вредных и тяжелых условиях труда; за работу в условиях, отклоняющихся от нормальных (</w:t>
      </w:r>
      <w:r>
        <w:rPr>
          <w:rFonts w:ascii="Times New Roman" w:hAnsi="Times New Roman" w:cs="Times New Roman"/>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ascii="Times New Roman" w:eastAsia="MS Mincho" w:hAnsi="Times New Roman" w:cs="Times New Roman"/>
          <w:sz w:val="24"/>
          <w:szCs w:val="24"/>
        </w:rPr>
        <w:t xml:space="preserve"> выплаты стимулирующего характера.</w:t>
      </w:r>
    </w:p>
    <w:p w:rsidR="00FD157A" w:rsidRDefault="00B01543">
      <w:pPr>
        <w:pStyle w:val="afb"/>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4.4.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FD157A" w:rsidRDefault="00B01543">
      <w:pPr>
        <w:pStyle w:val="afc"/>
        <w:spacing w:line="240" w:lineRule="auto"/>
        <w:ind w:firstLine="709"/>
        <w:rPr>
          <w:rFonts w:cs="Times New Roman"/>
          <w:iCs/>
          <w:sz w:val="24"/>
        </w:rPr>
      </w:pPr>
      <w:r>
        <w:rPr>
          <w:rFonts w:cs="Times New Roman"/>
          <w:sz w:val="24"/>
        </w:rPr>
        <w:t>4.5.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rFonts w:cs="Times New Roman"/>
          <w:iCs/>
          <w:sz w:val="24"/>
        </w:rPr>
        <w:t>.</w:t>
      </w:r>
    </w:p>
    <w:p w:rsidR="00FD157A" w:rsidRDefault="00B01543">
      <w:pPr>
        <w:pStyle w:val="afc"/>
        <w:spacing w:line="209" w:lineRule="auto"/>
        <w:ind w:firstLine="539"/>
        <w:rPr>
          <w:rFonts w:cs="Times New Roman"/>
          <w:iCs/>
          <w:sz w:val="24"/>
        </w:rPr>
      </w:pPr>
      <w:r>
        <w:rPr>
          <w:rFonts w:cs="Times New Roman"/>
          <w:sz w:val="24"/>
        </w:rPr>
        <w:t>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D157A" w:rsidRDefault="00B01543">
      <w:pPr>
        <w:spacing w:after="0" w:line="209" w:lineRule="auto"/>
        <w:ind w:firstLine="539"/>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color w:val="FF0000"/>
          <w:sz w:val="24"/>
          <w:szCs w:val="24"/>
        </w:rPr>
        <w:t xml:space="preserve">. </w:t>
      </w:r>
      <w:r>
        <w:rPr>
          <w:rFonts w:ascii="Times New Roman" w:hAnsi="Times New Roman" w:cs="Times New Roman"/>
          <w:bCs/>
          <w:sz w:val="24"/>
          <w:szCs w:val="24"/>
        </w:rPr>
        <w:t>Сохранить среднюю заработную плату Работникам:</w:t>
      </w:r>
    </w:p>
    <w:p w:rsidR="00FD157A" w:rsidRDefault="00B01543">
      <w:pPr>
        <w:spacing w:after="0" w:line="209"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 за время участия их в забастовке, проводимой в соответствии </w:t>
      </w:r>
      <w:r>
        <w:rPr>
          <w:rFonts w:ascii="Times New Roman" w:hAnsi="Times New Roman" w:cs="Times New Roman"/>
          <w:sz w:val="24"/>
          <w:szCs w:val="24"/>
        </w:rPr>
        <w:br/>
        <w:t>с действующим законодательством Российской Федерации;</w:t>
      </w:r>
    </w:p>
    <w:p w:rsidR="00FD157A" w:rsidRDefault="00B01543">
      <w:pPr>
        <w:spacing w:after="0" w:line="209"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за время вынужденного простоя, по причинам, не зависящим </w:t>
      </w:r>
      <w:r>
        <w:rPr>
          <w:rFonts w:ascii="Times New Roman" w:hAnsi="Times New Roman" w:cs="Times New Roman"/>
          <w:sz w:val="24"/>
          <w:szCs w:val="24"/>
        </w:rPr>
        <w:br/>
        <w:t>от Работодателя и Работника:</w:t>
      </w:r>
    </w:p>
    <w:p w:rsidR="00FD157A" w:rsidRDefault="00B01543">
      <w:pPr>
        <w:spacing w:after="0" w:line="209"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а) в случае введения в Организации ограничительных мероприятий (карантин) в соответствии с Федеральным законом от 30 марта 1999 г. </w:t>
      </w:r>
      <w:r>
        <w:rPr>
          <w:rFonts w:ascii="Times New Roman" w:hAnsi="Times New Roman" w:cs="Times New Roman"/>
          <w:sz w:val="24"/>
          <w:szCs w:val="24"/>
        </w:rPr>
        <w:br/>
        <w:t xml:space="preserve">№ 52-ФЗ «О санитарно-эпидемиологическом благополучии населения» </w:t>
      </w:r>
      <w:r>
        <w:rPr>
          <w:rFonts w:ascii="Times New Roman" w:hAnsi="Times New Roman" w:cs="Times New Roman"/>
          <w:sz w:val="24"/>
          <w:szCs w:val="24"/>
        </w:rPr>
        <w:br/>
        <w:t>при возникновении (угрозе возникновения) и распространении (угрозе распространения) инфекционных заболеваний;</w:t>
      </w:r>
    </w:p>
    <w:p w:rsidR="00FD157A" w:rsidRDefault="00B01543">
      <w:pPr>
        <w:spacing w:after="0" w:line="209"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б) в случае капитального ремонта Организации по решению собственника здания Организации, не являющегося Работодателем, либо в случае, если необходимость ремонта вызвана наступлением чрезвычайных обстоятельств (катастрофой природного или техногенного характера, военными действиями, производственной аварией, пожаром, наводнением, землетрясением и прочее), при невозможности предоставления Работнику работы в иной образовательной организации в пределах соответствующего населенного пункта для осуществления аналогичных обязанностей </w:t>
      </w:r>
      <w:r>
        <w:rPr>
          <w:rFonts w:ascii="Times New Roman" w:hAnsi="Times New Roman" w:cs="Times New Roman"/>
          <w:sz w:val="24"/>
          <w:szCs w:val="24"/>
        </w:rPr>
        <w:br/>
        <w:t>по аналогичной должности в период до окончания в Организации капитального ремонта (далее – Аналогичный работодатель).</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xml:space="preserve">При наличии согласия Аналогичного работодателя в письменной форме принять Работника (в отношении которого принято решение </w:t>
      </w:r>
      <w:r>
        <w:rPr>
          <w:rFonts w:ascii="Times New Roman" w:hAnsi="Times New Roman" w:cs="Times New Roman"/>
          <w:sz w:val="24"/>
          <w:szCs w:val="24"/>
        </w:rPr>
        <w:br/>
        <w:t xml:space="preserve">о вынужденном простое ввиду капитального ремонта по причинам, </w:t>
      </w:r>
      <w:r>
        <w:rPr>
          <w:rFonts w:ascii="Times New Roman" w:hAnsi="Times New Roman" w:cs="Times New Roman"/>
          <w:sz w:val="24"/>
          <w:szCs w:val="24"/>
        </w:rPr>
        <w:br/>
        <w:t>не зависящим от Работодателя и Работника) на работу по срочному трудовому договору и письменного обязательства Организации о приеме Работника обратно на ту же должность после завершения капитального ремонта (трактуемых в силу ст. 64 ТК РФ как соответствующие приглашения работодателей), в случае отсутствия в течении семи календарных дней с даты ознакомления с названными документами согласия Работника на перевод к Аналогичному работодателю, Работнику гарантируется сохранение 2/3 заработной платы, рассчитанной пропорционально времени простоя, и соответственно первый абзац подпункта «б» настоящего пункта в данном случае не применяется.</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в) в случае объявления Работодателем режима простоя в отношении Работников в соответствии с решениями оперативного штаба Белгородской области, действующего в рамках исполнения Указа Президента Российской Федерации от 19 октября  2022 года № 757 «О мерах, осуществляемых в субъектах Российской Федерации  в связи с Указом Президента Российской Федерации от 19 октября  2022 года № 756».</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FD157A" w:rsidRDefault="00B01543">
      <w:pPr>
        <w:pStyle w:val="af0"/>
        <w:ind w:firstLine="708"/>
        <w:jc w:val="both"/>
        <w:rPr>
          <w:rFonts w:ascii="Times New Roman" w:hAnsi="Times New Roman" w:cs="Times New Roman"/>
          <w:color w:val="FF3300"/>
          <w:sz w:val="24"/>
          <w:szCs w:val="24"/>
        </w:rPr>
      </w:pPr>
      <w:r>
        <w:rPr>
          <w:rFonts w:ascii="Times New Roman" w:hAnsi="Times New Roman" w:cs="Times New Roman"/>
          <w:sz w:val="24"/>
          <w:szCs w:val="24"/>
        </w:rPr>
        <w:lastRenderedPageBreak/>
        <w:t xml:space="preserve">-  работникам,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 </w:t>
      </w:r>
      <w:r>
        <w:rPr>
          <w:rFonts w:ascii="Times New Roman" w:hAnsi="Times New Roman" w:cs="Times New Roman"/>
          <w:color w:val="000000"/>
          <w:sz w:val="24"/>
          <w:szCs w:val="24"/>
          <w:highlight w:val="white"/>
        </w:rPr>
        <w:t>или войска национальной гвардии Российской Федерации</w:t>
      </w:r>
      <w:r>
        <w:rPr>
          <w:rFonts w:ascii="Times New Roman" w:hAnsi="Times New Roman" w:cs="Times New Roman"/>
          <w:sz w:val="24"/>
          <w:szCs w:val="24"/>
        </w:rPr>
        <w:t>.</w:t>
      </w:r>
    </w:p>
    <w:p w:rsidR="00FD157A" w:rsidRDefault="00B01543">
      <w:pPr>
        <w:pStyle w:val="af0"/>
        <w:ind w:firstLine="708"/>
        <w:jc w:val="both"/>
        <w:rPr>
          <w:rFonts w:ascii="Times New Roman" w:hAnsi="Times New Roman" w:cs="Times New Roman"/>
          <w:i/>
          <w:sz w:val="24"/>
          <w:szCs w:val="24"/>
        </w:rPr>
      </w:pPr>
      <w:r>
        <w:rPr>
          <w:rFonts w:ascii="Times New Roman" w:eastAsia="MS Mincho" w:hAnsi="Times New Roman" w:cs="Times New Roman"/>
          <w:sz w:val="24"/>
          <w:szCs w:val="24"/>
        </w:rPr>
        <w:t>4.8. Изменение условий оплаты труда, предусмотренных трудовым договором, осуществляется при наличии следующих оснований:</w:t>
      </w:r>
    </w:p>
    <w:p w:rsidR="00FD157A" w:rsidRDefault="00B01543">
      <w:pPr>
        <w:pStyle w:val="af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 при присвоении квалификационной категории – со дня вынесения решения аттестационной комиссией;</w:t>
      </w:r>
    </w:p>
    <w:p w:rsidR="00FD157A" w:rsidRDefault="00B01543">
      <w:pPr>
        <w:pStyle w:val="af0"/>
        <w:jc w:val="both"/>
        <w:rPr>
          <w:rFonts w:ascii="Times New Roman" w:eastAsia="MS Mincho" w:hAnsi="Times New Roman" w:cs="Times New Roman"/>
          <w:sz w:val="24"/>
          <w:szCs w:val="24"/>
          <w:highlight w:val="white"/>
        </w:rPr>
      </w:pPr>
      <w:r>
        <w:rPr>
          <w:rFonts w:ascii="Times New Roman" w:eastAsia="MS Mincho" w:hAnsi="Times New Roman" w:cs="Times New Roman"/>
          <w:sz w:val="24"/>
          <w:szCs w:val="24"/>
        </w:rPr>
        <w:t xml:space="preserve"> - </w:t>
      </w:r>
      <w:r>
        <w:rPr>
          <w:rFonts w:ascii="Times New Roman" w:eastAsia="MS Mincho" w:hAnsi="Times New Roman" w:cs="Times New Roman"/>
          <w:sz w:val="24"/>
          <w:szCs w:val="24"/>
          <w:highlight w:val="white"/>
        </w:rPr>
        <w:t>при присвоении почетного звания – со дня присвоения почетного звания уполномоченным органом.</w:t>
      </w:r>
    </w:p>
    <w:p w:rsidR="00FD157A" w:rsidRDefault="00B01543">
      <w:pPr>
        <w:pStyle w:val="afb"/>
        <w:ind w:firstLine="708"/>
        <w:jc w:val="both"/>
        <w:rPr>
          <w:rFonts w:ascii="Times New Roman" w:hAnsi="Times New Roman" w:cs="Times New Roman"/>
          <w:color w:val="FF0000"/>
          <w:sz w:val="24"/>
          <w:szCs w:val="24"/>
          <w:highlight w:val="white"/>
        </w:rPr>
      </w:pPr>
      <w:r>
        <w:rPr>
          <w:rFonts w:ascii="Times New Roman" w:hAnsi="Times New Roman" w:cs="Times New Roman"/>
          <w:sz w:val="24"/>
          <w:szCs w:val="24"/>
          <w:highlight w:val="white"/>
        </w:rPr>
        <w:t>4.9. Работникам, награжденными ведомственными наградами (в т.</w:t>
      </w:r>
      <w:r w:rsidR="00CF01C5">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ч. медалями, почетными званиями, отраслевыми нагрудными знаками и другими наградами) выплачивается ежемесячная надбавка, которая определена в гарантированной части заработной платы, которое  определено в Положении об оплате труда (Приложение № 2).</w:t>
      </w:r>
    </w:p>
    <w:p w:rsidR="00FD157A" w:rsidRDefault="00B01543">
      <w:pPr>
        <w:pStyle w:val="afb"/>
        <w:ind w:firstLine="708"/>
        <w:jc w:val="both"/>
        <w:rPr>
          <w:rFonts w:ascii="Times New Roman" w:hAnsi="Times New Roman" w:cs="Times New Roman"/>
          <w:sz w:val="24"/>
          <w:szCs w:val="24"/>
        </w:rPr>
      </w:pPr>
      <w:r>
        <w:rPr>
          <w:rFonts w:ascii="Times New Roman" w:hAnsi="Times New Roman" w:cs="Times New Roman"/>
          <w:bCs/>
          <w:sz w:val="24"/>
          <w:szCs w:val="24"/>
          <w:highlight w:val="white"/>
        </w:rPr>
        <w:t>4.10.</w:t>
      </w:r>
      <w:r>
        <w:rPr>
          <w:rFonts w:ascii="Times New Roman" w:hAnsi="Times New Roman" w:cs="Times New Roman"/>
          <w:sz w:val="24"/>
          <w:szCs w:val="24"/>
          <w:highlight w:val="white"/>
        </w:rPr>
        <w:t xml:space="preserve"> Оплата труда работников, занятых на работах с вредными и (или) опасными условиями тру</w:t>
      </w:r>
      <w:r>
        <w:rPr>
          <w:rFonts w:ascii="Times New Roman" w:hAnsi="Times New Roman" w:cs="Times New Roman"/>
          <w:sz w:val="24"/>
          <w:szCs w:val="24"/>
        </w:rPr>
        <w:t>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и более 12 % тарифной ставки (оклада), установленной для различных видов работ с нормальными условиями труда.</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4.11. Компетенция Учреждения по установлению работникам выплат стимулирующего характера реализовывается  через</w:t>
      </w:r>
      <w:r>
        <w:rPr>
          <w:rFonts w:ascii="Times New Roman" w:hAnsi="Times New Roman" w:cs="Times New Roman"/>
          <w:bCs/>
          <w:sz w:val="24"/>
          <w:szCs w:val="24"/>
        </w:rPr>
        <w:t xml:space="preserve"> показатели эффективности деятельности и оценки труда работников Учреждения при установлении стимулирующих выплат, которое закреплено </w:t>
      </w:r>
      <w:r>
        <w:rPr>
          <w:rFonts w:ascii="Times New Roman" w:hAnsi="Times New Roman" w:cs="Times New Roman"/>
          <w:sz w:val="24"/>
          <w:szCs w:val="24"/>
        </w:rPr>
        <w:t xml:space="preserve"> Положением о распределении  стимулирующего фонда оплаты труда работников МБДОУ ЦРР – «Кристаллик».</w:t>
      </w:r>
    </w:p>
    <w:p w:rsidR="00FD157A" w:rsidRDefault="00B0154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4.12. В период отмены учебных занятий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FD157A" w:rsidRDefault="00B01543">
      <w:pPr>
        <w:spacing w:after="0" w:line="240" w:lineRule="auto"/>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4.13. Штат Учреждения формируется с учетом норм  установленной предельной наполняемости групп  детьми.</w:t>
      </w:r>
    </w:p>
    <w:p w:rsidR="00FD157A" w:rsidRDefault="00B01543">
      <w:pPr>
        <w:tabs>
          <w:tab w:val="left" w:pos="142"/>
        </w:tabs>
        <w:spacing w:after="0" w:line="240" w:lineRule="auto"/>
        <w:ind w:firstLine="567"/>
        <w:jc w:val="both"/>
        <w:rPr>
          <w:rFonts w:ascii="Times New Roman" w:hAnsi="Times New Roman" w:cs="Times New Roman"/>
          <w:sz w:val="24"/>
          <w:szCs w:val="24"/>
          <w:highlight w:val="white"/>
        </w:rPr>
      </w:pPr>
      <w:r>
        <w:rPr>
          <w:rFonts w:ascii="Times New Roman" w:hAnsi="Times New Roman" w:cs="Times New Roman"/>
          <w:bCs/>
          <w:sz w:val="24"/>
          <w:szCs w:val="24"/>
        </w:rPr>
        <w:t>4</w:t>
      </w:r>
      <w:r>
        <w:rPr>
          <w:rStyle w:val="af"/>
          <w:rFonts w:ascii="Times New Roman" w:hAnsi="Times New Roman" w:cs="Times New Roman"/>
          <w:i w:val="0"/>
          <w:iCs w:val="0"/>
          <w:sz w:val="24"/>
          <w:szCs w:val="24"/>
        </w:rPr>
        <w:t>.14.</w:t>
      </w:r>
      <w:r>
        <w:rPr>
          <w:rFonts w:ascii="Times New Roman" w:hAnsi="Times New Roman" w:cs="Times New Roman"/>
          <w:sz w:val="24"/>
          <w:szCs w:val="24"/>
        </w:rPr>
        <w:t xml:space="preserve"> </w:t>
      </w:r>
      <w:r>
        <w:rPr>
          <w:rFonts w:ascii="Times New Roman" w:hAnsi="Times New Roman" w:cs="Times New Roman"/>
          <w:sz w:val="24"/>
          <w:szCs w:val="24"/>
          <w:highlight w:val="white"/>
        </w:rPr>
        <w:t>Минимальный размер оплаты труда с 1 января 2024 года установлен в сумме 19242 рубля в месяц.</w:t>
      </w:r>
    </w:p>
    <w:p w:rsidR="00FD157A" w:rsidRPr="00CF01C5" w:rsidRDefault="00B01543">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 xml:space="preserve">Начиная с 2025 года, устанавливается минимальный размер оплаты труда в сумме, </w:t>
      </w:r>
      <w:r w:rsidRPr="00CF01C5">
        <w:rPr>
          <w:rFonts w:ascii="Times New Roman" w:hAnsi="Times New Roman" w:cs="Times New Roman"/>
          <w:sz w:val="24"/>
          <w:szCs w:val="24"/>
        </w:rPr>
        <w:t>утверждённой Федеральным законом Российской Федерации.</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4.15. </w:t>
      </w:r>
      <w:r w:rsidRPr="00CF01C5">
        <w:rPr>
          <w:rFonts w:ascii="Times New Roman" w:hAnsi="Times New Roman" w:cs="Times New Roman"/>
          <w:bCs/>
          <w:sz w:val="24"/>
          <w:szCs w:val="24"/>
        </w:rPr>
        <w:t>Сохранить среднюю заработную плату Работникам:</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 - за время участия их в забастовке, проводимой в соответствии </w:t>
      </w:r>
      <w:r w:rsidRPr="00CF01C5">
        <w:rPr>
          <w:rFonts w:ascii="Times New Roman" w:hAnsi="Times New Roman" w:cs="Times New Roman"/>
          <w:sz w:val="24"/>
          <w:szCs w:val="24"/>
        </w:rPr>
        <w:br/>
        <w:t>с действующим законодательством Российской Федерации;</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 за время вынужденного простоя, по причинам, не зависящим </w:t>
      </w:r>
      <w:r w:rsidRPr="00CF01C5">
        <w:rPr>
          <w:rFonts w:ascii="Times New Roman" w:hAnsi="Times New Roman" w:cs="Times New Roman"/>
          <w:sz w:val="24"/>
          <w:szCs w:val="24"/>
        </w:rPr>
        <w:br/>
        <w:t>от Работодателя и Работника:</w:t>
      </w:r>
      <w:r w:rsidRPr="00CF01C5">
        <w:rPr>
          <w:rFonts w:ascii="Times New Roman" w:hAnsi="Times New Roman" w:cs="Times New Roman"/>
          <w:color w:val="FF3300"/>
          <w:sz w:val="24"/>
          <w:szCs w:val="24"/>
        </w:rPr>
        <w:t xml:space="preserve"> </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а) в случае введения в Организации ограничительных мероприятий (карантин) в соответствии с Федеральным законом от 30 марта 1999 г. </w:t>
      </w:r>
      <w:r w:rsidRPr="00CF01C5">
        <w:rPr>
          <w:rFonts w:ascii="Times New Roman" w:hAnsi="Times New Roman" w:cs="Times New Roman"/>
          <w:sz w:val="24"/>
          <w:szCs w:val="24"/>
        </w:rPr>
        <w:br/>
        <w:t xml:space="preserve">№ 52-ФЗ «О санитарно-эпидемиологическом благополучии населения» </w:t>
      </w:r>
      <w:r w:rsidRPr="00CF01C5">
        <w:rPr>
          <w:rFonts w:ascii="Times New Roman" w:hAnsi="Times New Roman" w:cs="Times New Roman"/>
          <w:sz w:val="24"/>
          <w:szCs w:val="24"/>
        </w:rPr>
        <w:br/>
        <w:t>при возникновении (угрозе возникновения) и распространении (угрозе распространения) инфекционных заболеваний;</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б) в случае капитального ремонта Организации по решению собственника здания Организации, не являющегося Работодателем, либо в случае, если необходимость ремонта вызвана наступлением чрезвычайных обстоятельств (катастрофой природного или техногенного характера, военными действиями, производственной аварией, пожаром, наводнением, землетрясением и прочее), при невозможности предоставления Работнику </w:t>
      </w:r>
      <w:r w:rsidRPr="00CF01C5">
        <w:rPr>
          <w:rFonts w:ascii="Times New Roman" w:hAnsi="Times New Roman" w:cs="Times New Roman"/>
          <w:sz w:val="24"/>
          <w:szCs w:val="24"/>
        </w:rPr>
        <w:lastRenderedPageBreak/>
        <w:t xml:space="preserve">работы в иной образовательной организации в пределах соответствующего населенного пункта для осуществления аналогичных обязанностей </w:t>
      </w:r>
      <w:r w:rsidRPr="00CF01C5">
        <w:rPr>
          <w:rFonts w:ascii="Times New Roman" w:hAnsi="Times New Roman" w:cs="Times New Roman"/>
          <w:sz w:val="24"/>
          <w:szCs w:val="24"/>
        </w:rPr>
        <w:br/>
        <w:t>по аналогичной должности в период до окончания в Организации капитального ремонта (далее – Аналогичный работодатель).</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xml:space="preserve">При наличии согласия Аналогичного работодателя в письменной форме принять Работника (в отношении которого принято решение </w:t>
      </w:r>
      <w:r w:rsidRPr="00CF01C5">
        <w:rPr>
          <w:rFonts w:ascii="Times New Roman" w:hAnsi="Times New Roman" w:cs="Times New Roman"/>
          <w:sz w:val="24"/>
          <w:szCs w:val="24"/>
        </w:rPr>
        <w:br/>
        <w:t xml:space="preserve">о вынужденном простое ввиду капитального ремонта по причинам, </w:t>
      </w:r>
      <w:r w:rsidRPr="00CF01C5">
        <w:rPr>
          <w:rFonts w:ascii="Times New Roman" w:hAnsi="Times New Roman" w:cs="Times New Roman"/>
          <w:sz w:val="24"/>
          <w:szCs w:val="24"/>
        </w:rPr>
        <w:br/>
        <w:t>не зависящим от Работодателя и Работника) на работу по срочному трудовому договору и письменного обязательства Организации о приеме Работника обратно на ту же должность после завершения капитального ремонта (трактуемых в силу ст. 64 ТК РФ как соответствующие приглашения работодателей), в случае отсутствия в течении семи календарных дней с даты ознакомления с названными документами согласия Работника на перевод к Аналогичному работодателю, Работнику гарантируется сохранение 2/3 заработной платы, рассчитанной пропорционально времени простоя, и соответственно первый абзац подпункта «б» настоящего пункта в данном случае не применяется.</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в) в случае объявления Работодателем режима простоя в отношении Работников в соответствии с решениями оперативного штаба Белгородской области, действующего в рамках исполнения Указа Президента Российской Федерации от 19 октября 2022 года № 757 «О мерах, осуществляемых в субъектах Российской Федерации в связи с Указом Президента Российской Федерации от 19 октября 2022 года № 756».</w:t>
      </w:r>
    </w:p>
    <w:p w:rsidR="00FD157A" w:rsidRPr="00CF01C5"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FD157A" w:rsidRPr="00CF01C5" w:rsidRDefault="00B01543">
      <w:pPr>
        <w:pStyle w:val="af0"/>
        <w:ind w:firstLine="708"/>
        <w:jc w:val="both"/>
        <w:rPr>
          <w:rFonts w:ascii="Times New Roman" w:hAnsi="Times New Roman" w:cs="Times New Roman"/>
          <w:color w:val="FF3300"/>
          <w:sz w:val="24"/>
          <w:szCs w:val="24"/>
        </w:rPr>
      </w:pPr>
      <w:r w:rsidRPr="00CF01C5">
        <w:rPr>
          <w:rFonts w:ascii="Times New Roman" w:hAnsi="Times New Roman" w:cs="Times New Roman"/>
          <w:sz w:val="24"/>
          <w:szCs w:val="24"/>
        </w:rPr>
        <w:t xml:space="preserve"> -  работникам,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 </w:t>
      </w:r>
      <w:r w:rsidRPr="00CF01C5">
        <w:rPr>
          <w:rFonts w:ascii="Times New Roman" w:hAnsi="Times New Roman" w:cs="Times New Roman"/>
          <w:color w:val="000000"/>
          <w:sz w:val="24"/>
          <w:szCs w:val="24"/>
        </w:rPr>
        <w:t>или войска национальной гвардии Российской Федерации</w:t>
      </w:r>
      <w:r w:rsidRPr="00CF01C5">
        <w:rPr>
          <w:rFonts w:ascii="Times New Roman" w:hAnsi="Times New Roman" w:cs="Times New Roman"/>
          <w:sz w:val="24"/>
          <w:szCs w:val="24"/>
        </w:rPr>
        <w:t>.</w:t>
      </w:r>
    </w:p>
    <w:p w:rsidR="00FD157A" w:rsidRDefault="00B01543">
      <w:pPr>
        <w:pStyle w:val="af0"/>
        <w:ind w:firstLine="708"/>
        <w:jc w:val="both"/>
        <w:rPr>
          <w:rFonts w:ascii="Times New Roman" w:hAnsi="Times New Roman" w:cs="Times New Roman"/>
          <w:sz w:val="24"/>
          <w:szCs w:val="24"/>
        </w:rPr>
      </w:pPr>
      <w:r w:rsidRPr="00CF01C5">
        <w:rPr>
          <w:rFonts w:ascii="Times New Roman" w:hAnsi="Times New Roman" w:cs="Times New Roman"/>
          <w:sz w:val="24"/>
          <w:szCs w:val="24"/>
        </w:rPr>
        <w:t>4.16. Учреждение проводит индексацию заработной платы в порядке, установленном трудовым закон</w:t>
      </w:r>
      <w:r>
        <w:rPr>
          <w:rFonts w:ascii="Times New Roman" w:hAnsi="Times New Roman" w:cs="Times New Roman"/>
          <w:sz w:val="24"/>
          <w:szCs w:val="24"/>
        </w:rPr>
        <w:t>одательством и иными нормативными правовыми актами, содержащими нормы трудового права.</w:t>
      </w:r>
    </w:p>
    <w:p w:rsidR="00FD157A" w:rsidRDefault="00FD157A">
      <w:pPr>
        <w:pStyle w:val="af0"/>
        <w:ind w:firstLine="708"/>
        <w:jc w:val="both"/>
        <w:rPr>
          <w:rFonts w:ascii="Times New Roman" w:hAnsi="Times New Roman" w:cs="Times New Roman"/>
          <w:sz w:val="24"/>
          <w:szCs w:val="24"/>
        </w:rPr>
      </w:pPr>
    </w:p>
    <w:p w:rsidR="00FD157A" w:rsidRDefault="00FD157A">
      <w:pPr>
        <w:pStyle w:val="af0"/>
        <w:jc w:val="both"/>
        <w:rPr>
          <w:rFonts w:ascii="Times New Roman" w:hAnsi="Times New Roman" w:cs="Times New Roman"/>
          <w:sz w:val="24"/>
          <w:szCs w:val="24"/>
        </w:rPr>
      </w:pPr>
    </w:p>
    <w:p w:rsidR="00FD157A" w:rsidRDefault="00B01543">
      <w:pPr>
        <w:pStyle w:val="34"/>
        <w:spacing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V. Социальные гарантии и льготы</w:t>
      </w:r>
    </w:p>
    <w:p w:rsidR="00FD157A" w:rsidRDefault="00B01543">
      <w:pPr>
        <w:pStyle w:val="34"/>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5. Стороны пришли к соглашению о том, что:</w:t>
      </w:r>
    </w:p>
    <w:p w:rsidR="00FD157A" w:rsidRDefault="00B01543">
      <w:pPr>
        <w:pStyle w:val="34"/>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
          <w:bCs/>
          <w:sz w:val="24"/>
          <w:szCs w:val="24"/>
        </w:rPr>
        <w:t>.</w:t>
      </w:r>
      <w:r>
        <w:rPr>
          <w:rFonts w:ascii="Times New Roman" w:hAnsi="Times New Roman" w:cs="Times New Roman"/>
          <w:bCs/>
          <w:sz w:val="24"/>
          <w:szCs w:val="24"/>
        </w:rPr>
        <w:t xml:space="preserve"> Гарантии и компенсации работникам предоставляются в следующих случаях:</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заключении трудового договора (гл. 10, 11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переводе на другую работу (гл. 12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расторжении трудового договора (гл. 13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по вопросам оплаты труда (гл. 20-22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направлении в служебные командировки (гл. 24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совмещении работы с обучением (гл. 26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при предоставлении ежегодного оплачиваемого отпуска (гл. 19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в связи с задержкой выдачи трудовой книжки при увольнении (ст. 84.1 ТК РФ);</w:t>
      </w:r>
    </w:p>
    <w:p w:rsidR="00FD157A" w:rsidRDefault="00B01543">
      <w:pPr>
        <w:pStyle w:val="34"/>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в других случаях, предусмотренных трудовым законодательством.</w:t>
      </w:r>
    </w:p>
    <w:p w:rsidR="00FD157A" w:rsidRDefault="00B01543">
      <w:pPr>
        <w:pStyle w:val="34"/>
        <w:spacing w:after="0" w:line="240" w:lineRule="auto"/>
        <w:ind w:firstLine="770"/>
        <w:jc w:val="both"/>
        <w:rPr>
          <w:rFonts w:ascii="Times New Roman" w:hAnsi="Times New Roman" w:cs="Times New Roman"/>
          <w:b/>
          <w:sz w:val="24"/>
          <w:szCs w:val="24"/>
        </w:rPr>
      </w:pPr>
      <w:r>
        <w:rPr>
          <w:rFonts w:ascii="Times New Roman" w:hAnsi="Times New Roman" w:cs="Times New Roman"/>
          <w:b/>
          <w:bCs/>
          <w:sz w:val="24"/>
          <w:szCs w:val="24"/>
        </w:rPr>
        <w:t xml:space="preserve">5.2. </w:t>
      </w:r>
      <w:r>
        <w:rPr>
          <w:rFonts w:ascii="Times New Roman" w:hAnsi="Times New Roman" w:cs="Times New Roman"/>
          <w:b/>
          <w:sz w:val="24"/>
          <w:szCs w:val="24"/>
        </w:rPr>
        <w:t>Работодатель обязуется:</w:t>
      </w:r>
    </w:p>
    <w:p w:rsidR="00FD157A" w:rsidRDefault="00B01543">
      <w:pPr>
        <w:pStyle w:val="34"/>
        <w:spacing w:after="0" w:line="240" w:lineRule="auto"/>
        <w:ind w:firstLine="705"/>
        <w:jc w:val="both"/>
        <w:rPr>
          <w:rFonts w:ascii="Times New Roman" w:hAnsi="Times New Roman" w:cs="Times New Roman"/>
          <w:sz w:val="24"/>
          <w:szCs w:val="24"/>
          <w:highlight w:val="white"/>
        </w:rPr>
      </w:pPr>
      <w:r>
        <w:rPr>
          <w:rFonts w:ascii="Times New Roman" w:hAnsi="Times New Roman" w:cs="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w:t>
      </w:r>
      <w:r>
        <w:rPr>
          <w:rFonts w:ascii="Times New Roman" w:hAnsi="Times New Roman" w:cs="Times New Roman"/>
          <w:sz w:val="24"/>
          <w:szCs w:val="24"/>
          <w:highlight w:val="white"/>
        </w:rPr>
        <w:t>еральными законами и иными нормативными правовыми актами.</w:t>
      </w:r>
    </w:p>
    <w:p w:rsidR="00FD157A" w:rsidRDefault="00B01543">
      <w:pPr>
        <w:pStyle w:val="34"/>
        <w:spacing w:after="0" w:line="240" w:lineRule="auto"/>
        <w:ind w:firstLine="705"/>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5.2.2. </w:t>
      </w:r>
      <w:r>
        <w:rPr>
          <w:rFonts w:ascii="Times New Roman" w:eastAsia="Times New Roman" w:hAnsi="Times New Roman" w:cs="Times New Roman"/>
          <w:color w:val="000000"/>
          <w:sz w:val="24"/>
          <w:szCs w:val="24"/>
          <w:highlight w:val="white"/>
        </w:rPr>
        <w:t xml:space="preserve">Своевременно и полностью перечислять за работников страховые взносы в </w:t>
      </w:r>
      <w:r>
        <w:rPr>
          <w:rFonts w:ascii="Times New Roman" w:eastAsia="Open Sans" w:hAnsi="Times New Roman" w:cs="Times New Roman"/>
          <w:color w:val="212121"/>
          <w:sz w:val="24"/>
          <w:szCs w:val="24"/>
          <w:highlight w:val="white"/>
        </w:rPr>
        <w:t>фонд пенсионного и социального страхования Российской Федерации</w:t>
      </w:r>
      <w:r>
        <w:rPr>
          <w:rFonts w:ascii="Times New Roman" w:eastAsia="Times New Roman" w:hAnsi="Times New Roman" w:cs="Times New Roman"/>
          <w:color w:val="000000"/>
          <w:sz w:val="24"/>
          <w:szCs w:val="24"/>
          <w:highlight w:val="white"/>
        </w:rPr>
        <w:t>.</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при выходе на работу после нахождения в отпуске по беременности и родам, по уходу за ребенком;</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от 29.12.2020г. № 273-ФЗ  «Об образовании в Российской Федерации»; </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педагоги, отсутствующие на рабочем месте по болезни более 4 месяцев подряд;</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педагоги, имеющие квалификационную категорию, те, кто проработал в занимаемой должности менее двух лет.</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5.2.5. Стороны согласились о необходимости внесения </w:t>
      </w:r>
      <w:r>
        <w:rPr>
          <w:rFonts w:ascii="Times New Roman" w:hAnsi="Times New Roman" w:cs="Times New Roman"/>
          <w:sz w:val="24"/>
          <w:szCs w:val="24"/>
        </w:rPr>
        <w:br/>
        <w:t>в Коллективный договор обязательств об оплате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на территории бывших республик СССР в пределах срока их действия, но не более чем в течение 5 лет.</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Основанием для учета квалификационных категорий </w:t>
      </w:r>
      <w:r>
        <w:rPr>
          <w:rFonts w:ascii="Times New Roman" w:hAnsi="Times New Roman" w:cs="Times New Roman"/>
          <w:sz w:val="24"/>
          <w:szCs w:val="24"/>
        </w:rPr>
        <w:br/>
        <w:t xml:space="preserve">у названных педагогических работников является наличие первой или высшей квалификационных категорий, установленных на территории бывших республик СССР, подтвержденных одним из следующих документов: аттестационный лист, выписка из протокола аттестационной комиссии, трудовая книжка, распорядительный акт органа или организации, уполномоченной на формирование аттестационной комиссии,  об установлении  квалификационной категории. </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Подтверждающие документы предоставляются педагогическим работником руководителю образовательной Организации в переводе </w:t>
      </w:r>
      <w:r>
        <w:rPr>
          <w:rFonts w:ascii="Times New Roman" w:hAnsi="Times New Roman" w:cs="Times New Roman"/>
          <w:sz w:val="24"/>
          <w:szCs w:val="24"/>
        </w:rPr>
        <w:br/>
        <w:t>на русский язык с заявлением об учете установленной квалификационной категории.</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Решение по результатам рассмотрения предоставленных документов </w:t>
      </w:r>
      <w:r>
        <w:rPr>
          <w:rFonts w:ascii="Times New Roman" w:hAnsi="Times New Roman" w:cs="Times New Roman"/>
          <w:sz w:val="24"/>
          <w:szCs w:val="24"/>
        </w:rPr>
        <w:br/>
        <w:t xml:space="preserve">об учете квалификационной категории педагогического работника утверждается распорядительным актом образовательной Организации и должно содержать конечную дату, до которой осуществляется учет первой или высшей категории (в пределах срока действия присвоенной категории, но не более чем 5 лет с даты ее присвоения). </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Соответствующий распорядительный акт образовательной Организации вступает в силу с даты его подписания руководителем.</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5.3. Профсоюзный комитет обязуется: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 обеспечить контроль  соблюдения  права работников на обязательное социальное страхование в случаях, предусмотренных федеральными законами;</w:t>
      </w:r>
    </w:p>
    <w:p w:rsidR="00FD157A" w:rsidRDefault="00B01543">
      <w:pPr>
        <w:widowControl w:val="0"/>
        <w:shd w:val="clear" w:color="auto" w:fill="FFFFFF"/>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 осуществлять контроль  своевременного  перечисления страховых взносов (единого социального налога);</w:t>
      </w:r>
    </w:p>
    <w:p w:rsidR="00FD157A" w:rsidRDefault="00B01543">
      <w:pPr>
        <w:widowControl w:val="0"/>
        <w:shd w:val="clear" w:color="auto" w:fill="FFFFFF"/>
        <w:tabs>
          <w:tab w:val="left" w:pos="78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активно работать в комиссиях по социальному страхованию, осуществлять контроль расходования  средств, периодически информировать об этом работников;</w:t>
      </w:r>
    </w:p>
    <w:p w:rsidR="00FD157A" w:rsidRDefault="00B01543">
      <w:pPr>
        <w:pStyle w:val="34"/>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 - контролировать сохранность архивных документов, дающих право работникам на оформление пенсий, инвалидности, получение дополнительных социальных гарантий, компенсаций, льгот.</w:t>
      </w:r>
    </w:p>
    <w:p w:rsidR="00FD157A" w:rsidRDefault="00FD157A">
      <w:pPr>
        <w:pStyle w:val="34"/>
        <w:jc w:val="center"/>
        <w:outlineLvl w:val="0"/>
        <w:rPr>
          <w:rFonts w:ascii="Times New Roman" w:hAnsi="Times New Roman" w:cs="Times New Roman"/>
          <w:b/>
          <w:bCs/>
          <w:sz w:val="28"/>
          <w:szCs w:val="28"/>
        </w:rPr>
      </w:pPr>
    </w:p>
    <w:p w:rsidR="00FD157A" w:rsidRDefault="00FD157A">
      <w:pPr>
        <w:pStyle w:val="34"/>
        <w:jc w:val="center"/>
        <w:outlineLvl w:val="0"/>
        <w:rPr>
          <w:rFonts w:ascii="Times New Roman" w:hAnsi="Times New Roman" w:cs="Times New Roman"/>
          <w:b/>
          <w:bCs/>
          <w:sz w:val="28"/>
          <w:szCs w:val="28"/>
        </w:rPr>
      </w:pPr>
    </w:p>
    <w:p w:rsidR="00FD157A" w:rsidRDefault="00FD157A">
      <w:pPr>
        <w:pStyle w:val="34"/>
        <w:jc w:val="center"/>
        <w:outlineLvl w:val="0"/>
        <w:rPr>
          <w:rFonts w:ascii="Times New Roman" w:hAnsi="Times New Roman" w:cs="Times New Roman"/>
          <w:b/>
          <w:bCs/>
          <w:sz w:val="28"/>
          <w:szCs w:val="28"/>
        </w:rPr>
      </w:pPr>
    </w:p>
    <w:p w:rsidR="00FD157A" w:rsidRDefault="00FD157A">
      <w:pPr>
        <w:pStyle w:val="34"/>
        <w:jc w:val="center"/>
        <w:outlineLvl w:val="0"/>
        <w:rPr>
          <w:rFonts w:ascii="Times New Roman" w:hAnsi="Times New Roman" w:cs="Times New Roman"/>
          <w:b/>
          <w:bCs/>
          <w:sz w:val="28"/>
          <w:szCs w:val="28"/>
        </w:rPr>
      </w:pPr>
    </w:p>
    <w:p w:rsidR="00FD157A" w:rsidRDefault="00B01543">
      <w:pPr>
        <w:pStyle w:val="34"/>
        <w:spacing w:after="0" w:line="240" w:lineRule="auto"/>
        <w:jc w:val="center"/>
        <w:outlineLvl w:val="0"/>
        <w:rPr>
          <w:rFonts w:ascii="Times New Roman" w:hAnsi="Times New Roman" w:cs="Times New Roman"/>
          <w:b/>
          <w:bCs/>
          <w:caps/>
          <w:sz w:val="24"/>
          <w:szCs w:val="24"/>
        </w:rPr>
      </w:pPr>
      <w:r>
        <w:rPr>
          <w:rFonts w:ascii="Times New Roman" w:hAnsi="Times New Roman" w:cs="Times New Roman"/>
          <w:b/>
          <w:bCs/>
          <w:sz w:val="24"/>
          <w:szCs w:val="24"/>
          <w:lang w:val="en-US"/>
        </w:rPr>
        <w:t>VI</w:t>
      </w:r>
      <w:r>
        <w:rPr>
          <w:rFonts w:ascii="Times New Roman" w:hAnsi="Times New Roman" w:cs="Times New Roman"/>
          <w:b/>
          <w:bCs/>
          <w:sz w:val="24"/>
          <w:szCs w:val="24"/>
        </w:rPr>
        <w:t>.</w:t>
      </w:r>
      <w:r>
        <w:rPr>
          <w:rFonts w:ascii="Times New Roman" w:hAnsi="Times New Roman" w:cs="Times New Roman"/>
          <w:b/>
          <w:bCs/>
          <w:caps/>
          <w:sz w:val="24"/>
          <w:szCs w:val="24"/>
        </w:rPr>
        <w:t xml:space="preserve">  ДОПОЛНИТЕЛЬНЫЕ Социальные гарантии, </w:t>
      </w:r>
    </w:p>
    <w:p w:rsidR="00FD157A" w:rsidRDefault="00B01543">
      <w:pPr>
        <w:pStyle w:val="34"/>
        <w:spacing w:after="0"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КОМПЕНСАЦИИ и льготы</w:t>
      </w:r>
    </w:p>
    <w:p w:rsidR="00FD157A" w:rsidRDefault="00FD157A">
      <w:pPr>
        <w:pStyle w:val="af0"/>
        <w:jc w:val="both"/>
        <w:rPr>
          <w:rFonts w:ascii="Times New Roman" w:hAnsi="Times New Roman" w:cs="Times New Roman"/>
          <w:b/>
          <w:bCs/>
          <w:color w:val="FF0000"/>
          <w:sz w:val="24"/>
          <w:szCs w:val="24"/>
        </w:rPr>
      </w:pPr>
    </w:p>
    <w:p w:rsidR="00FD157A" w:rsidRDefault="00B01543">
      <w:pPr>
        <w:pStyle w:val="af0"/>
        <w:ind w:firstLine="708"/>
        <w:jc w:val="both"/>
        <w:rPr>
          <w:rFonts w:ascii="Times New Roman" w:hAnsi="Times New Roman" w:cs="Times New Roman"/>
          <w:bCs/>
          <w:sz w:val="24"/>
          <w:szCs w:val="24"/>
          <w:highlight w:val="white"/>
        </w:rPr>
      </w:pPr>
      <w:r>
        <w:rPr>
          <w:rFonts w:ascii="Times New Roman" w:hAnsi="Times New Roman" w:cs="Times New Roman"/>
          <w:bCs/>
          <w:sz w:val="24"/>
          <w:szCs w:val="24"/>
          <w:highlight w:val="white"/>
        </w:rPr>
        <w:t>Стороны договорились на следующие дополнительные социальные гарантии, компенсации и льготы:</w:t>
      </w:r>
    </w:p>
    <w:p w:rsidR="00FD157A" w:rsidRDefault="00B01543">
      <w:pPr>
        <w:tabs>
          <w:tab w:val="left" w:pos="0"/>
        </w:tabs>
        <w:spacing w:after="0" w:line="240" w:lineRule="auto"/>
        <w:ind w:right="96"/>
        <w:jc w:val="both"/>
        <w:rPr>
          <w:rFonts w:ascii="Times New Roman" w:hAnsi="Times New Roman" w:cs="Times New Roman"/>
          <w:sz w:val="24"/>
          <w:szCs w:val="24"/>
        </w:rPr>
      </w:pPr>
      <w:r>
        <w:rPr>
          <w:rFonts w:ascii="Times New Roman" w:hAnsi="Times New Roman" w:cs="Times New Roman"/>
          <w:sz w:val="24"/>
          <w:szCs w:val="24"/>
          <w:highlight w:val="white"/>
        </w:rPr>
        <w:tab/>
      </w:r>
      <w:r>
        <w:rPr>
          <w:rFonts w:ascii="Times New Roman" w:hAnsi="Times New Roman" w:cs="Times New Roman"/>
          <w:sz w:val="24"/>
          <w:szCs w:val="24"/>
        </w:rPr>
        <w:t>6.1.  За высокие показатели в работе, продолжительную и безупречную работу,</w:t>
      </w:r>
      <w:r w:rsidR="00CF01C5">
        <w:rPr>
          <w:rFonts w:ascii="Times New Roman" w:hAnsi="Times New Roman" w:cs="Times New Roman"/>
          <w:sz w:val="24"/>
          <w:szCs w:val="24"/>
        </w:rPr>
        <w:t xml:space="preserve"> </w:t>
      </w:r>
      <w:r>
        <w:rPr>
          <w:rFonts w:ascii="Times New Roman" w:hAnsi="Times New Roman" w:cs="Times New Roman"/>
          <w:sz w:val="24"/>
          <w:szCs w:val="24"/>
        </w:rPr>
        <w:t xml:space="preserve">новаторство,   в связи с профессиональными праздниками и юбилейными датами за участие в конкурсах профессионального мастерства и за другие достижения </w:t>
      </w:r>
    </w:p>
    <w:p w:rsidR="00FD157A" w:rsidRDefault="00B01543">
      <w:pPr>
        <w:spacing w:after="0" w:line="240" w:lineRule="auto"/>
        <w:ind w:left="426" w:right="-471"/>
        <w:jc w:val="both"/>
        <w:rPr>
          <w:rFonts w:ascii="Times New Roman" w:hAnsi="Times New Roman" w:cs="Times New Roman"/>
          <w:sz w:val="24"/>
          <w:szCs w:val="24"/>
        </w:rPr>
      </w:pPr>
      <w:r>
        <w:rPr>
          <w:rFonts w:ascii="Times New Roman" w:hAnsi="Times New Roman" w:cs="Times New Roman"/>
          <w:sz w:val="24"/>
          <w:szCs w:val="24"/>
        </w:rPr>
        <w:t>- награждение Почетными грамотами:</w:t>
      </w:r>
    </w:p>
    <w:p w:rsidR="00FD157A" w:rsidRDefault="00B01543">
      <w:pPr>
        <w:numPr>
          <w:ilvl w:val="0"/>
          <w:numId w:val="7"/>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Главы администрации Чернянского района;</w:t>
      </w:r>
    </w:p>
    <w:p w:rsidR="00FD157A" w:rsidRDefault="00B01543">
      <w:pPr>
        <w:numPr>
          <w:ilvl w:val="0"/>
          <w:numId w:val="7"/>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МКУ «Управление образования  Чернянского района»;</w:t>
      </w:r>
    </w:p>
    <w:p w:rsidR="00FD157A" w:rsidRDefault="00B01543">
      <w:pPr>
        <w:numPr>
          <w:ilvl w:val="0"/>
          <w:numId w:val="7"/>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Чернянской районной организации Профсоюза работников народного образования и науки РФ.</w:t>
      </w:r>
    </w:p>
    <w:p w:rsidR="00FD157A" w:rsidRDefault="00B01543">
      <w:pPr>
        <w:pStyle w:val="34"/>
        <w:spacing w:after="0" w:line="240"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rPr>
        <w:t>Юбилейными датами учреждения считать 50 лет, 100 лет и каждые последующие 50 л</w:t>
      </w:r>
      <w:r>
        <w:rPr>
          <w:rFonts w:ascii="Times New Roman" w:hAnsi="Times New Roman" w:cs="Times New Roman"/>
          <w:sz w:val="24"/>
          <w:szCs w:val="24"/>
          <w:highlight w:val="white"/>
        </w:rPr>
        <w:t>ет со дня основания.</w:t>
      </w:r>
    </w:p>
    <w:p w:rsidR="00FD157A" w:rsidRDefault="00B01543">
      <w:pPr>
        <w:pStyle w:val="34"/>
        <w:spacing w:after="0" w:line="240" w:lineRule="auto"/>
        <w:ind w:firstLine="720"/>
        <w:jc w:val="both"/>
        <w:rPr>
          <w:rFonts w:ascii="Times New Roman" w:hAnsi="Times New Roman" w:cs="Times New Roman"/>
          <w:sz w:val="24"/>
          <w:szCs w:val="24"/>
          <w:highlight w:val="white"/>
        </w:rPr>
      </w:pPr>
      <w:r>
        <w:rPr>
          <w:rFonts w:ascii="Times New Roman" w:hAnsi="Times New Roman" w:cs="Times New Roman"/>
          <w:sz w:val="24"/>
          <w:szCs w:val="24"/>
          <w:highlight w:val="white"/>
        </w:rPr>
        <w:t>Для работников юбилейными датами считать – 60 лет (для женщин), 65 лет (для мужчин). В честь юбилейной даты работникам выплачивается денежное вознаграждение за счет средств профсоюзной организации.</w:t>
      </w:r>
    </w:p>
    <w:p w:rsidR="00FD157A" w:rsidRDefault="00B01543">
      <w:pPr>
        <w:tabs>
          <w:tab w:val="left" w:pos="0"/>
        </w:tabs>
        <w:spacing w:after="0" w:line="240"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6.3. Профсоюзный комитет выделяет денежные средства:</w:t>
      </w:r>
    </w:p>
    <w:p w:rsidR="00FD157A" w:rsidRDefault="00B01543">
      <w:pPr>
        <w:tabs>
          <w:tab w:val="left" w:pos="0"/>
        </w:tabs>
        <w:spacing w:after="0" w:line="240"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 при серьезных материальных затруднениях 1 раз в год в сумме, определяемой решением членов профкома;</w:t>
      </w:r>
    </w:p>
    <w:p w:rsidR="00FD157A" w:rsidRDefault="00B01543">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 длительной болезни и лечении в стационаре больницы;</w:t>
      </w:r>
    </w:p>
    <w:p w:rsidR="00FD157A" w:rsidRDefault="00B01543">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 смерти ближайших родственников (родители, дети, муж, жена) и соболезнование в СМИ;</w:t>
      </w:r>
    </w:p>
    <w:p w:rsidR="00FD157A" w:rsidRDefault="00B01543">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в честь  юбилейной даты рождения работника на поздравление в СМИ;</w:t>
      </w:r>
    </w:p>
    <w:p w:rsidR="00FD157A" w:rsidRDefault="00B01543">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в честь юбилейной даты рождения неработающих пенсионеров.</w:t>
      </w:r>
    </w:p>
    <w:p w:rsidR="00FD157A" w:rsidRDefault="00FD157A">
      <w:pPr>
        <w:pStyle w:val="af0"/>
        <w:jc w:val="both"/>
        <w:rPr>
          <w:rFonts w:ascii="Times New Roman" w:hAnsi="Times New Roman" w:cs="Times New Roman"/>
          <w:b/>
          <w:bCs/>
          <w:color w:val="7030A0"/>
          <w:sz w:val="24"/>
          <w:szCs w:val="24"/>
        </w:rPr>
      </w:pPr>
    </w:p>
    <w:p w:rsidR="00FD157A" w:rsidRDefault="00FD157A">
      <w:pPr>
        <w:pStyle w:val="af0"/>
        <w:rPr>
          <w:rFonts w:ascii="Times New Roman" w:hAnsi="Times New Roman" w:cs="Times New Roman"/>
          <w:b/>
          <w:bCs/>
          <w:sz w:val="24"/>
          <w:szCs w:val="24"/>
          <w:highlight w:val="white"/>
        </w:rPr>
      </w:pPr>
    </w:p>
    <w:p w:rsidR="00FD157A" w:rsidRDefault="00B01543">
      <w:pPr>
        <w:pStyle w:val="af0"/>
        <w:jc w:val="center"/>
        <w:rPr>
          <w:rFonts w:ascii="Times New Roman" w:hAnsi="Times New Roman" w:cs="Times New Roman"/>
          <w:sz w:val="24"/>
          <w:szCs w:val="24"/>
          <w:highlight w:val="white"/>
        </w:rPr>
      </w:pPr>
      <w:r>
        <w:rPr>
          <w:rFonts w:ascii="Times New Roman" w:hAnsi="Times New Roman" w:cs="Times New Roman"/>
          <w:b/>
          <w:bCs/>
          <w:sz w:val="24"/>
          <w:szCs w:val="24"/>
          <w:highlight w:val="white"/>
          <w:lang w:val="en-US"/>
        </w:rPr>
        <w:t>VI</w:t>
      </w:r>
      <w:r>
        <w:rPr>
          <w:rFonts w:ascii="Times New Roman" w:hAnsi="Times New Roman" w:cs="Times New Roman"/>
          <w:b/>
          <w:bCs/>
          <w:sz w:val="24"/>
          <w:szCs w:val="24"/>
          <w:highlight w:val="white"/>
        </w:rPr>
        <w:t>I.   ОХРАНА ТРУДА. ПОЖАРНАЯ БЕЗОПАСНОСТЬ</w:t>
      </w:r>
    </w:p>
    <w:p w:rsidR="00FD157A" w:rsidRDefault="00FD157A">
      <w:pPr>
        <w:pStyle w:val="af0"/>
        <w:jc w:val="center"/>
        <w:rPr>
          <w:rFonts w:ascii="Times New Roman" w:hAnsi="Times New Roman" w:cs="Times New Roman"/>
          <w:b/>
          <w:bCs/>
          <w:color w:val="FF0000"/>
          <w:sz w:val="24"/>
          <w:szCs w:val="24"/>
        </w:rPr>
      </w:pP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w:t>
      </w:r>
      <w:r>
        <w:rPr>
          <w:rFonts w:ascii="Times New Roman" w:hAnsi="Times New Roman" w:cs="Times New Roman"/>
          <w:color w:val="111111"/>
          <w:sz w:val="24"/>
          <w:szCs w:val="24"/>
          <w:highlight w:val="white"/>
        </w:rPr>
        <w:t xml:space="preserve"> Работодатель строит свою работу в соответствии с основными направлениями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 санитарно-гигиенического благополучия.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 Работодатель обязуется обеспечить:</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7.2.1</w:t>
      </w:r>
      <w:r>
        <w:rPr>
          <w:rFonts w:ascii="Times New Roman" w:hAnsi="Times New Roman" w:cs="Times New Roman"/>
          <w:color w:val="111111"/>
          <w:sz w:val="24"/>
          <w:szCs w:val="24"/>
          <w:highlight w:val="white"/>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 xml:space="preserve">7.2.2. Создание и функционирование </w:t>
      </w:r>
      <w:hyperlink r:id="rId20" w:anchor="Par2616" w:tooltip="file:///home/opt/r7-office/desktopeditors/editors/web-apps/apps/documenteditor/main/index.html%3F_dc=0&amp;lang=ru-RU&amp;frameEditorId=placeholder&amp;parentOrigin=file://#Par2616" w:history="1">
        <w:r>
          <w:rPr>
            <w:rStyle w:val="ae"/>
            <w:rFonts w:ascii="Times New Roman" w:hAnsi="Times New Roman" w:cs="Times New Roman"/>
            <w:bCs/>
            <w:color w:val="111111"/>
            <w:sz w:val="24"/>
            <w:szCs w:val="24"/>
          </w:rPr>
          <w:t>системы управления охраной труда</w:t>
        </w:r>
      </w:hyperlink>
      <w:r>
        <w:rPr>
          <w:rFonts w:ascii="Times New Roman" w:hAnsi="Times New Roman" w:cs="Times New Roman"/>
          <w:bCs/>
          <w:color w:val="111111"/>
          <w:sz w:val="24"/>
          <w:szCs w:val="24"/>
          <w:highlight w:val="white"/>
        </w:rPr>
        <w:t>.</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7.2.3.</w:t>
      </w:r>
      <w:r>
        <w:rPr>
          <w:rFonts w:ascii="Times New Roman" w:hAnsi="Times New Roman" w:cs="Times New Roman"/>
          <w:color w:val="111111"/>
          <w:sz w:val="24"/>
          <w:szCs w:val="24"/>
          <w:highlight w:val="white"/>
        </w:rPr>
        <w:t xml:space="preserve"> Соответствие каждого рабочего места государственным нормативным </w:t>
      </w:r>
      <w:hyperlink r:id="rId21" w:anchor="Par2902" w:tooltip="file:///home/C:/opt/r7-office/desktopeditors/editors/web-apps/apps/documenteditor/main/index.html#Par2902" w:history="1">
        <w:r>
          <w:rPr>
            <w:rStyle w:val="ae"/>
            <w:rFonts w:ascii="Times New Roman" w:hAnsi="Times New Roman" w:cs="Times New Roman"/>
            <w:color w:val="111111"/>
            <w:sz w:val="24"/>
            <w:szCs w:val="24"/>
          </w:rPr>
          <w:t xml:space="preserve">требованиям </w:t>
        </w:r>
      </w:hyperlink>
      <w:r>
        <w:rPr>
          <w:rFonts w:ascii="Times New Roman" w:hAnsi="Times New Roman" w:cs="Times New Roman"/>
          <w:color w:val="111111"/>
          <w:sz w:val="24"/>
          <w:szCs w:val="24"/>
          <w:highlight w:val="white"/>
        </w:rPr>
        <w:t>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7.2.4.</w:t>
      </w:r>
      <w:r>
        <w:rPr>
          <w:rFonts w:ascii="Times New Roman" w:hAnsi="Times New Roman" w:cs="Times New Roman"/>
          <w:color w:val="111111"/>
          <w:sz w:val="24"/>
          <w:szCs w:val="24"/>
          <w:highlight w:val="white"/>
        </w:rPr>
        <w:t xml:space="preserve"> Систематическое выявление опасностей и профессиональных рисков, их регулярный анализ и оценку.</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7.2.5.</w:t>
      </w:r>
      <w:r>
        <w:rPr>
          <w:rFonts w:ascii="Times New Roman" w:hAnsi="Times New Roman" w:cs="Times New Roman"/>
          <w:color w:val="111111"/>
          <w:sz w:val="24"/>
          <w:szCs w:val="24"/>
          <w:highlight w:val="white"/>
        </w:rPr>
        <w:t xml:space="preserve"> Реализацию ме</w:t>
      </w:r>
      <w:hyperlink r:id="rId22" w:tooltip="consultantplus://offline/ref=4F9A07514D08DFAE7FA9510952023D7ED9B739FEF2CEDC6B9FB024231EFCF682DDF543721F5D04708BEB86240D7613FDE755FD0EFEE88622IBB1G" w:history="1">
        <w:r>
          <w:rPr>
            <w:rStyle w:val="ae"/>
            <w:rFonts w:ascii="Times New Roman" w:hAnsi="Times New Roman" w:cs="Times New Roman"/>
            <w:color w:val="111111"/>
            <w:sz w:val="24"/>
            <w:szCs w:val="24"/>
          </w:rPr>
          <w:t>роприятий</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по улучшению условий и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7.2.6.</w:t>
      </w:r>
      <w:r>
        <w:rPr>
          <w:rFonts w:ascii="Times New Roman" w:hAnsi="Times New Roman" w:cs="Times New Roman"/>
          <w:color w:val="111111"/>
          <w:sz w:val="24"/>
          <w:szCs w:val="24"/>
          <w:highlight w:val="white"/>
        </w:rPr>
        <w:t xml:space="preserve">Совместно с профсоюзным комитетом разрабатывает Соглашение по охране труда, обеспечивает финансирование и выполнение включенных в них мероприятий в соответствии с приказом Министерства труда и социальной защиты № 771 н от 29.10.2021г. </w:t>
      </w:r>
      <w:r>
        <w:rPr>
          <w:rFonts w:ascii="Times New Roman" w:hAnsi="Times New Roman" w:cs="Times New Roman"/>
          <w:sz w:val="24"/>
          <w:szCs w:val="24"/>
          <w:highlight w:val="white"/>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(Приложение № 5).</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lastRenderedPageBreak/>
        <w:t xml:space="preserve">7.2.7. </w:t>
      </w:r>
      <w:r>
        <w:rPr>
          <w:rFonts w:ascii="Times New Roman" w:hAnsi="Times New Roman" w:cs="Times New Roman"/>
          <w:sz w:val="24"/>
          <w:szCs w:val="24"/>
          <w:highlight w:val="white"/>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7.2.8.</w:t>
      </w:r>
      <w:r>
        <w:rPr>
          <w:rFonts w:ascii="Times New Roman" w:hAnsi="Times New Roman" w:cs="Times New Roman"/>
          <w:sz w:val="24"/>
          <w:szCs w:val="24"/>
        </w:rPr>
        <w:t xml:space="preserve"> </w:t>
      </w:r>
      <w:r>
        <w:rPr>
          <w:rFonts w:ascii="Times New Roman" w:hAnsi="Times New Roman" w:cs="Times New Roman"/>
          <w:sz w:val="24"/>
          <w:szCs w:val="24"/>
          <w:highlight w:val="white"/>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7.2.9.</w:t>
      </w:r>
      <w:r>
        <w:rPr>
          <w:rFonts w:ascii="Times New Roman" w:hAnsi="Times New Roman" w:cs="Times New Roman"/>
          <w:sz w:val="24"/>
          <w:szCs w:val="24"/>
          <w:highlight w:val="white"/>
        </w:rPr>
        <w:t xml:space="preserve">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23" w:tooltip="consultantplus://offline/ref=4F9A07514D08DFAE7FA9510952023D7EDEBF33FCFAC7DC6B9FB024231EFCF682DDF543721F5D06728EEB86240D7613FDE755FD0EFEE88622IBB1G" w:history="1">
        <w:r>
          <w:rPr>
            <w:rStyle w:val="ae"/>
            <w:rFonts w:ascii="Times New Roman" w:hAnsi="Times New Roman" w:cs="Times New Roman"/>
            <w:color w:val="auto"/>
            <w:sz w:val="24"/>
            <w:szCs w:val="24"/>
            <w:u w:val="none"/>
          </w:rPr>
          <w:t>законодательством</w:t>
        </w:r>
      </w:hyperlink>
      <w:r>
        <w:rPr>
          <w:rFonts w:ascii="Times New Roman" w:hAnsi="Times New Roman" w:cs="Times New Roman"/>
          <w:sz w:val="24"/>
          <w:szCs w:val="24"/>
          <w:highlight w:val="white"/>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оснащение средствами коллективной защиты;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7.2.10.</w:t>
      </w:r>
      <w:r>
        <w:rPr>
          <w:rFonts w:ascii="Times New Roman" w:hAnsi="Times New Roman" w:cs="Times New Roman"/>
          <w:sz w:val="24"/>
          <w:szCs w:val="24"/>
          <w:highlight w:val="white"/>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7.2.11.</w:t>
      </w:r>
      <w:r>
        <w:rPr>
          <w:rFonts w:ascii="Times New Roman" w:hAnsi="Times New Roman" w:cs="Times New Roman"/>
          <w:sz w:val="24"/>
          <w:szCs w:val="24"/>
          <w:highlight w:val="white"/>
        </w:rPr>
        <w:t xml:space="preserve">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 xml:space="preserve">7.2.12. </w:t>
      </w:r>
      <w:r>
        <w:rPr>
          <w:rFonts w:ascii="Times New Roman" w:hAnsi="Times New Roman" w:cs="Times New Roman"/>
          <w:sz w:val="24"/>
          <w:szCs w:val="24"/>
          <w:highlight w:val="white"/>
        </w:rPr>
        <w:t xml:space="preserve">Проведение специальной оценки условий труда в соответствии с </w:t>
      </w:r>
      <w:hyperlink r:id="rId24" w:tooltip="consultantplus://offline/ref=4F9A07514D08DFAE7FA9510952023D7EDEB23EF5F2CCDC6B9FB024231EFCF682DDF543721F5D04768FEB86240D7613FDE755FD0EFEE88622IBB1G" w:history="1">
        <w:r>
          <w:rPr>
            <w:rStyle w:val="ae"/>
            <w:rFonts w:ascii="Times New Roman" w:hAnsi="Times New Roman" w:cs="Times New Roman"/>
            <w:color w:val="auto"/>
            <w:sz w:val="24"/>
            <w:szCs w:val="24"/>
            <w:u w:val="none"/>
          </w:rPr>
          <w:t>законодательством</w:t>
        </w:r>
      </w:hyperlink>
      <w:r>
        <w:rPr>
          <w:rFonts w:ascii="Times New Roman" w:hAnsi="Times New Roman" w:cs="Times New Roman"/>
          <w:sz w:val="24"/>
          <w:szCs w:val="24"/>
          <w:highlight w:val="white"/>
        </w:rPr>
        <w:t xml:space="preserve"> о специальной оценке условий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 xml:space="preserve">7.2.13. </w:t>
      </w:r>
      <w:r>
        <w:rPr>
          <w:rFonts w:ascii="Times New Roman" w:hAnsi="Times New Roman" w:cs="Times New Roman"/>
          <w:sz w:val="24"/>
          <w:szCs w:val="24"/>
          <w:highlight w:val="white"/>
        </w:rPr>
        <w:t xml:space="preserve">В случаях, предусмотренных трудовым </w:t>
      </w:r>
      <w:hyperlink r:id="rId25" w:anchor="Par3101" w:tooltip="file:///home/C:/opt/r7-office/desktopeditors/editors/web-apps/apps/documenteditor/main/index.html#Par3101" w:history="1">
        <w:r>
          <w:rPr>
            <w:rStyle w:val="ae"/>
            <w:rFonts w:ascii="Times New Roman" w:hAnsi="Times New Roman" w:cs="Times New Roman"/>
            <w:color w:val="auto"/>
            <w:sz w:val="24"/>
            <w:szCs w:val="24"/>
            <w:u w:val="none"/>
          </w:rPr>
          <w:t>законодательством</w:t>
        </w:r>
      </w:hyperlink>
      <w:r>
        <w:rPr>
          <w:rFonts w:ascii="Times New Roman" w:hAnsi="Times New Roman" w:cs="Times New Roman"/>
          <w:sz w:val="24"/>
          <w:szCs w:val="24"/>
          <w:highlight w:val="white"/>
        </w:rPr>
        <w:t xml:space="preserve"> и иными нормативными правовыми актами, содержащими нормы тру</w:t>
      </w:r>
      <w:r>
        <w:rPr>
          <w:rFonts w:ascii="Times New Roman" w:hAnsi="Times New Roman" w:cs="Times New Roman"/>
          <w:color w:val="111111"/>
          <w:sz w:val="24"/>
          <w:szCs w:val="24"/>
          <w:highlight w:val="white"/>
        </w:rPr>
        <w:t>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7.2.14.</w:t>
      </w:r>
      <w:r>
        <w:rPr>
          <w:rFonts w:ascii="Times New Roman" w:hAnsi="Times New Roman" w:cs="Times New Roman"/>
          <w:color w:val="111111"/>
          <w:sz w:val="24"/>
          <w:szCs w:val="24"/>
          <w:highlight w:val="white"/>
        </w:rPr>
        <w:t xml:space="preserve"> Недопущение работников к исполнению ими трудовых обязанностей без прохо</w:t>
      </w:r>
      <w:r>
        <w:rPr>
          <w:rFonts w:ascii="Times New Roman" w:hAnsi="Times New Roman" w:cs="Times New Roman"/>
          <w:sz w:val="24"/>
          <w:szCs w:val="24"/>
          <w:highlight w:val="white"/>
        </w:rPr>
        <w:t xml:space="preserve">ждения в установленном </w:t>
      </w:r>
      <w:hyperlink r:id="rId26" w:tooltip="consultantplus://offline/ref=4F9A07514D08DFAE7FA9510952023D7ED9B73EFCFDCADC6B9FB024231EFCF682DDF543721F5D047086EB86240D7613FDE755FD0EFEE88622IBB1G" w:history="1">
        <w:r>
          <w:rPr>
            <w:rStyle w:val="ae"/>
            <w:rFonts w:ascii="Times New Roman" w:hAnsi="Times New Roman" w:cs="Times New Roman"/>
            <w:color w:val="auto"/>
            <w:sz w:val="24"/>
            <w:szCs w:val="24"/>
            <w:u w:val="none"/>
          </w:rPr>
          <w:t>порядке</w:t>
        </w:r>
      </w:hyperlink>
      <w:r>
        <w:rPr>
          <w:rFonts w:ascii="Times New Roman" w:hAnsi="Times New Roman" w:cs="Times New Roman"/>
          <w:sz w:val="24"/>
          <w:szCs w:val="24"/>
        </w:rPr>
        <w:t xml:space="preserve"> </w:t>
      </w:r>
      <w:r>
        <w:rPr>
          <w:rFonts w:ascii="Times New Roman" w:hAnsi="Times New Roman" w:cs="Times New Roman"/>
          <w:sz w:val="24"/>
          <w:szCs w:val="24"/>
          <w:highlight w:val="white"/>
        </w:rPr>
        <w:t>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7.2.15.</w:t>
      </w:r>
      <w:r>
        <w:rPr>
          <w:rFonts w:ascii="Times New Roman" w:hAnsi="Times New Roman" w:cs="Times New Roman"/>
          <w:sz w:val="24"/>
          <w:szCs w:val="24"/>
          <w:highlight w:val="white"/>
        </w:rPr>
        <w:t xml:space="preserve"> 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27" w:tooltip="consultantplus://offline/ref=4F9A07514D08DFAE7FA9510952023D7ED9B538FAF8CEDC6B9FB024231EFCF682DDF543721F5D057488EB86240D7613FDE755FD0EFEE88622IBB1G" w:history="1">
        <w:r>
          <w:rPr>
            <w:rStyle w:val="ae"/>
            <w:rFonts w:ascii="Times New Roman" w:hAnsi="Times New Roman" w:cs="Times New Roman"/>
            <w:color w:val="auto"/>
            <w:sz w:val="24"/>
            <w:szCs w:val="24"/>
            <w:u w:val="none"/>
          </w:rPr>
          <w:t>законодательства</w:t>
        </w:r>
      </w:hyperlink>
      <w:r>
        <w:rPr>
          <w:rFonts w:ascii="Times New Roman" w:hAnsi="Times New Roman" w:cs="Times New Roman"/>
          <w:sz w:val="24"/>
          <w:szCs w:val="24"/>
        </w:rPr>
        <w:t xml:space="preserve"> </w:t>
      </w:r>
      <w:r>
        <w:rPr>
          <w:rFonts w:ascii="Times New Roman" w:hAnsi="Times New Roman" w:cs="Times New Roman"/>
          <w:sz w:val="24"/>
          <w:szCs w:val="24"/>
          <w:highlight w:val="white"/>
        </w:rPr>
        <w:t>Российской Федерации о государственной тайне.</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lastRenderedPageBreak/>
        <w:t>7.2.16.</w:t>
      </w:r>
      <w:r>
        <w:rPr>
          <w:rFonts w:ascii="Times New Roman" w:hAnsi="Times New Roman" w:cs="Times New Roman"/>
          <w:sz w:val="24"/>
          <w:szCs w:val="24"/>
          <w:highlight w:val="white"/>
        </w:rPr>
        <w:t xml:space="preserve"> Принятие мер по предотвращению аварийных ситуаций, сохранению жизни и здоровья работников при возникновении таких ситуаций, а также по оказанию </w:t>
      </w:r>
      <w:hyperlink r:id="rId28" w:tooltip="consultantplus://offline/ref=4F9A07514D08DFAE7FA9510952023D7ED9B63DFFFFC7DC6B9FB024231EFCF682DDF543721F5D07758CEB86240D7613FDE755FD0EFEE88622IBB1G" w:history="1">
        <w:r>
          <w:rPr>
            <w:rStyle w:val="ae"/>
            <w:rFonts w:ascii="Times New Roman" w:hAnsi="Times New Roman" w:cs="Times New Roman"/>
            <w:color w:val="auto"/>
            <w:sz w:val="24"/>
            <w:szCs w:val="24"/>
            <w:u w:val="none"/>
          </w:rPr>
          <w:t>первой помощи</w:t>
        </w:r>
      </w:hyperlink>
      <w:r>
        <w:rPr>
          <w:rFonts w:ascii="Times New Roman" w:hAnsi="Times New Roman" w:cs="Times New Roman"/>
          <w:sz w:val="24"/>
          <w:szCs w:val="24"/>
        </w:rPr>
        <w:t xml:space="preserve"> </w:t>
      </w:r>
      <w:r>
        <w:rPr>
          <w:rFonts w:ascii="Times New Roman" w:hAnsi="Times New Roman" w:cs="Times New Roman"/>
          <w:sz w:val="24"/>
          <w:szCs w:val="24"/>
          <w:highlight w:val="white"/>
        </w:rPr>
        <w:t>пострадавшим.</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7.2.17.</w:t>
      </w:r>
      <w:r>
        <w:rPr>
          <w:rFonts w:ascii="Times New Roman" w:hAnsi="Times New Roman" w:cs="Times New Roman"/>
          <w:sz w:val="24"/>
          <w:szCs w:val="24"/>
          <w:highlight w:val="white"/>
        </w:rPr>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w:t>
      </w:r>
      <w:r>
        <w:rPr>
          <w:rFonts w:ascii="Times New Roman" w:hAnsi="Times New Roman" w:cs="Times New Roman"/>
          <w:color w:val="111111"/>
          <w:sz w:val="24"/>
          <w:szCs w:val="24"/>
          <w:highlight w:val="white"/>
        </w:rPr>
        <w:t>ний (микротравм), в соответствии с  ТК РФ, другими федеральными законами и иными нормативными прав</w:t>
      </w:r>
      <w:r>
        <w:rPr>
          <w:rFonts w:ascii="Times New Roman" w:hAnsi="Times New Roman" w:cs="Times New Roman"/>
          <w:sz w:val="24"/>
          <w:szCs w:val="24"/>
          <w:highlight w:val="white"/>
        </w:rPr>
        <w:t>овыми актами Российской Федерации.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7.2.18.</w:t>
      </w:r>
      <w:r>
        <w:rPr>
          <w:rFonts w:ascii="Times New Roman" w:hAnsi="Times New Roman" w:cs="Times New Roman"/>
          <w:sz w:val="24"/>
          <w:szCs w:val="24"/>
          <w:highlight w:val="white"/>
        </w:rPr>
        <w:t xml:space="preserve"> С</w:t>
      </w:r>
      <w:hyperlink r:id="rId29" w:anchor="Par3061" w:tooltip="file:///home/C:/opt/r7-office/desktopeditors/editors/web-apps/apps/documenteditor/main/index.html#Par3061" w:history="1">
        <w:r>
          <w:rPr>
            <w:rStyle w:val="ae"/>
            <w:rFonts w:ascii="Times New Roman" w:hAnsi="Times New Roman" w:cs="Times New Roman"/>
            <w:color w:val="auto"/>
            <w:sz w:val="24"/>
            <w:szCs w:val="24"/>
            <w:u w:val="none"/>
          </w:rPr>
          <w:t>анитарно-бытовое обслуживание</w:t>
        </w:r>
      </w:hyperlink>
      <w:r>
        <w:rPr>
          <w:rFonts w:ascii="Times New Roman" w:hAnsi="Times New Roman" w:cs="Times New Roman"/>
          <w:sz w:val="24"/>
          <w:szCs w:val="24"/>
        </w:rPr>
        <w:t xml:space="preserve"> </w:t>
      </w:r>
      <w:r>
        <w:rPr>
          <w:rFonts w:ascii="Times New Roman" w:hAnsi="Times New Roman" w:cs="Times New Roman"/>
          <w:sz w:val="24"/>
          <w:szCs w:val="24"/>
          <w:highlight w:val="white"/>
        </w:rPr>
        <w:t xml:space="preserve">и медицинское обеспечение работников в соответствии с </w:t>
      </w:r>
      <w:hyperlink r:id="rId30" w:anchor="Par2902" w:tooltip="file:///home/C:/opt/r7-office/desktopeditors/editors/web-apps/apps/documenteditor/main/index.html#Par2902" w:history="1">
        <w:r>
          <w:rPr>
            <w:rStyle w:val="ae"/>
            <w:rFonts w:ascii="Times New Roman" w:hAnsi="Times New Roman" w:cs="Times New Roman"/>
            <w:color w:val="auto"/>
            <w:sz w:val="24"/>
            <w:szCs w:val="24"/>
            <w:u w:val="none"/>
          </w:rPr>
          <w:t>требованиями</w:t>
        </w:r>
      </w:hyperlink>
      <w:r>
        <w:rPr>
          <w:rFonts w:ascii="Times New Roman" w:hAnsi="Times New Roman" w:cs="Times New Roman"/>
          <w:sz w:val="24"/>
          <w:szCs w:val="24"/>
        </w:rPr>
        <w:t xml:space="preserve"> </w:t>
      </w:r>
      <w:r>
        <w:rPr>
          <w:rFonts w:ascii="Times New Roman" w:hAnsi="Times New Roman" w:cs="Times New Roman"/>
          <w:sz w:val="24"/>
          <w:szCs w:val="24"/>
          <w:highlight w:val="white"/>
        </w:rPr>
        <w:t>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7.2.19.</w:t>
      </w:r>
      <w:r>
        <w:rPr>
          <w:rFonts w:ascii="Times New Roman" w:hAnsi="Times New Roman" w:cs="Times New Roman"/>
          <w:sz w:val="24"/>
          <w:szCs w:val="24"/>
          <w:highlight w:val="white"/>
        </w:rPr>
        <w:t xml:space="preserve">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w:t>
      </w:r>
      <w:r>
        <w:rPr>
          <w:rFonts w:ascii="Times New Roman" w:hAnsi="Times New Roman" w:cs="Times New Roman"/>
          <w:color w:val="111111"/>
          <w:sz w:val="24"/>
          <w:szCs w:val="24"/>
          <w:highlight w:val="white"/>
        </w:rPr>
        <w:t>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w:t>
      </w:r>
      <w:r>
        <w:rPr>
          <w:rFonts w:ascii="Times New Roman" w:hAnsi="Times New Roman" w:cs="Times New Roman"/>
          <w:sz w:val="24"/>
          <w:szCs w:val="24"/>
          <w:highlight w:val="white"/>
        </w:rPr>
        <w:t>олеваний работников, проведения государственной экспертизы условий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7.2.20.</w:t>
      </w:r>
      <w:r>
        <w:rPr>
          <w:rFonts w:ascii="Times New Roman" w:hAnsi="Times New Roman" w:cs="Times New Roman"/>
          <w:sz w:val="24"/>
          <w:szCs w:val="24"/>
          <w:highlight w:val="white"/>
        </w:rPr>
        <w:t xml:space="preserve">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7.2.21.</w:t>
      </w:r>
      <w:r>
        <w:rPr>
          <w:rFonts w:ascii="Times New Roman" w:hAnsi="Times New Roman" w:cs="Times New Roman"/>
          <w:sz w:val="24"/>
          <w:szCs w:val="24"/>
          <w:highlight w:val="white"/>
        </w:rPr>
        <w:t xml:space="preserve"> Обязательное социальное </w:t>
      </w:r>
      <w:hyperlink r:id="rId31" w:tooltip="consultantplus://offline/ref=4F9A07514D08DFAE7FA9510952023D7ED9B63BFFF3C6DC6B9FB024231EFCF682DDF543721F5D047588EB86240D7613FDE755FD0EFEE88622IBB1G" w:history="1">
        <w:r>
          <w:rPr>
            <w:rStyle w:val="ae"/>
            <w:rFonts w:ascii="Times New Roman" w:hAnsi="Times New Roman" w:cs="Times New Roman"/>
            <w:color w:val="auto"/>
            <w:sz w:val="24"/>
            <w:szCs w:val="24"/>
            <w:u w:val="none"/>
          </w:rPr>
          <w:t>страхование</w:t>
        </w:r>
      </w:hyperlink>
      <w:r>
        <w:rPr>
          <w:rFonts w:ascii="Times New Roman" w:hAnsi="Times New Roman" w:cs="Times New Roman"/>
          <w:sz w:val="24"/>
          <w:szCs w:val="24"/>
          <w:highlight w:val="white"/>
        </w:rPr>
        <w:t xml:space="preserve"> работников от несчастных случаев на производстве и профессиональных заболеваний;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7.2.22.</w:t>
      </w:r>
      <w:r>
        <w:rPr>
          <w:rFonts w:ascii="Times New Roman" w:hAnsi="Times New Roman" w:cs="Times New Roman"/>
          <w:sz w:val="24"/>
          <w:szCs w:val="24"/>
          <w:highlight w:val="white"/>
        </w:rPr>
        <w:t xml:space="preserve">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sz w:val="24"/>
          <w:szCs w:val="24"/>
          <w:highlight w:val="white"/>
        </w:rPr>
        <w:t xml:space="preserve">7.2.23. </w:t>
      </w:r>
      <w:r>
        <w:rPr>
          <w:rFonts w:ascii="Times New Roman" w:hAnsi="Times New Roman" w:cs="Times New Roman"/>
          <w:sz w:val="24"/>
          <w:szCs w:val="24"/>
          <w:highlight w:val="white"/>
        </w:rPr>
        <w:t>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w:t>
      </w:r>
      <w:r>
        <w:rPr>
          <w:rFonts w:ascii="Times New Roman" w:hAnsi="Times New Roman" w:cs="Times New Roman"/>
          <w:color w:val="111111"/>
          <w:sz w:val="24"/>
          <w:szCs w:val="24"/>
          <w:highlight w:val="white"/>
        </w:rPr>
        <w:t xml:space="preserve"> органа (при наличии такого представительного органа) в порядке, установленном </w:t>
      </w:r>
      <w:hyperlink r:id="rId32" w:anchor="Par5263" w:tooltip="file:///home/C:/opt/r7-office/desktopeditors/editors/web-apps/apps/documenteditor/main/index.html#Par5263" w:history="1">
        <w:r>
          <w:rPr>
            <w:rStyle w:val="ae"/>
            <w:rFonts w:ascii="Times New Roman" w:hAnsi="Times New Roman" w:cs="Times New Roman"/>
            <w:color w:val="111111"/>
            <w:sz w:val="24"/>
            <w:szCs w:val="24"/>
            <w:u w:val="none"/>
          </w:rPr>
          <w:t>статьей 372</w:t>
        </w:r>
      </w:hyperlink>
      <w:r>
        <w:rPr>
          <w:rFonts w:ascii="Times New Roman" w:hAnsi="Times New Roman" w:cs="Times New Roman"/>
          <w:color w:val="111111"/>
          <w:sz w:val="24"/>
          <w:szCs w:val="24"/>
          <w:highlight w:val="white"/>
        </w:rPr>
        <w:t>ТК РФ для принятия локальных нормативных актов.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7.2.24.</w:t>
      </w:r>
      <w:r>
        <w:rPr>
          <w:rFonts w:ascii="Times New Roman" w:hAnsi="Times New Roman" w:cs="Times New Roman"/>
          <w:color w:val="111111"/>
          <w:sz w:val="24"/>
          <w:szCs w:val="24"/>
          <w:highlight w:val="white"/>
        </w:rPr>
        <w:t xml:space="preserve"> Обеспечить полноправное участие профсоюзного комитета</w:t>
      </w:r>
      <w:r>
        <w:rPr>
          <w:rFonts w:ascii="Times New Roman" w:hAnsi="Times New Roman" w:cs="Times New Roman"/>
          <w:color w:val="111111"/>
          <w:sz w:val="24"/>
          <w:szCs w:val="24"/>
          <w:highlight w:val="white"/>
        </w:rPr>
        <w:br/>
        <w:t xml:space="preserve"> Учреждения в расследовании всех несчастных случаев на производстве (ст. 229 ТК</w:t>
      </w:r>
      <w:r>
        <w:rPr>
          <w:rFonts w:ascii="Times New Roman" w:hAnsi="Times New Roman" w:cs="Times New Roman"/>
          <w:color w:val="111111"/>
          <w:spacing w:val="-2"/>
          <w:sz w:val="24"/>
          <w:szCs w:val="24"/>
          <w:highlight w:val="white"/>
        </w:rPr>
        <w:t>РФ).</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7.2.25.</w:t>
      </w:r>
      <w:r>
        <w:rPr>
          <w:rFonts w:ascii="Times New Roman" w:hAnsi="Times New Roman" w:cs="Times New Roman"/>
          <w:color w:val="111111"/>
          <w:sz w:val="24"/>
          <w:szCs w:val="24"/>
          <w:highlight w:val="white"/>
        </w:rPr>
        <w:t xml:space="preserve"> Создать условия для работы уполномоченных (доверенных лиц) профсоюза по охране труда и членов совместных комитетов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 и выполнения ими общественных обязанностей (ст. 370 ТК РФ).</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lastRenderedPageBreak/>
        <w:t>7.2.26.</w:t>
      </w:r>
      <w:r>
        <w:rPr>
          <w:rFonts w:ascii="Times New Roman" w:hAnsi="Times New Roman" w:cs="Times New Roman"/>
          <w:color w:val="111111"/>
          <w:sz w:val="24"/>
          <w:szCs w:val="24"/>
          <w:highlight w:val="white"/>
        </w:rPr>
        <w:t xml:space="preserve">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7.2.27.</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7.2.28.</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Приостановления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7.2.29.</w:t>
      </w:r>
      <w:r>
        <w:rPr>
          <w:rFonts w:ascii="Times New Roman" w:hAnsi="Times New Roman" w:cs="Times New Roman"/>
          <w:color w:val="111111"/>
          <w:sz w:val="24"/>
          <w:szCs w:val="24"/>
          <w:highlight w:val="white"/>
        </w:rPr>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w:t>
      </w:r>
      <w:hyperlink r:id="rId33" w:tooltip="consultantplus://offline/ref=4F9A07514D08DFAE7FA9510952023D7ED9B63BFEF2CCDC6B9FB024231EFCF682DDF543711B5D0F25DEA48778482200FDE655FE0EE2IEB8G" w:history="1">
        <w:r>
          <w:rPr>
            <w:rStyle w:val="ae"/>
            <w:rFonts w:ascii="Times New Roman" w:hAnsi="Times New Roman" w:cs="Times New Roman"/>
            <w:color w:val="111111"/>
            <w:sz w:val="24"/>
            <w:szCs w:val="24"/>
            <w:u w:val="none"/>
          </w:rPr>
          <w:t xml:space="preserve">программой </w:t>
        </w:r>
      </w:hyperlink>
      <w:r>
        <w:rPr>
          <w:rFonts w:ascii="Times New Roman" w:hAnsi="Times New Roman" w:cs="Times New Roman"/>
          <w:color w:val="111111"/>
          <w:sz w:val="24"/>
          <w:szCs w:val="24"/>
          <w:highlight w:val="white"/>
        </w:rPr>
        <w:t>реабилитации или абилитации инвалида, а также обеспечение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7.2.30.</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Предоставлять работникам один час рабочего времени в неделю для занятий спортом: посещение бассейна, спортивных секций, тренажеров.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7.2.31.</w:t>
      </w:r>
      <w:r>
        <w:rPr>
          <w:rFonts w:ascii="Times New Roman" w:hAnsi="Times New Roman" w:cs="Times New Roman"/>
          <w:color w:val="111111"/>
          <w:sz w:val="24"/>
          <w:szCs w:val="24"/>
          <w:highlight w:val="white"/>
        </w:rPr>
        <w:t xml:space="preserve">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w:t>
      </w:r>
      <w:hyperlink r:id="rId34" w:tooltip="consultantplus://offline/ref=4F9A07514D08DFAE7FA9510952023D7EDEB23EF5F2CCDC6B9FB024231EFCF682DDF543721F5D057788EB86240D7613FDE755FD0EFEE88622IBB1G" w:history="1">
        <w:r>
          <w:rPr>
            <w:rStyle w:val="ae"/>
            <w:rFonts w:ascii="Times New Roman" w:hAnsi="Times New Roman" w:cs="Times New Roman"/>
            <w:color w:val="111111"/>
            <w:sz w:val="24"/>
            <w:szCs w:val="24"/>
            <w:u w:val="none"/>
          </w:rPr>
          <w:t>опасному классу</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 xml:space="preserve">условий труда (ч.1 ст. 214.1.ТК РФ), работникам, занятым на таких рабочих местах, предоставляются гарантии, установленные </w:t>
      </w:r>
      <w:hyperlink r:id="rId35" w:tooltip="consultantplus://offline/ref=A900FDD41202B27C61CCBF0F3E7098E841EB93887797891EC5515A024E81048A75926C516D2CCAA3C9A0390E3A1C952849FBB33C0DBCV0H4K" w:history="1">
        <w:r>
          <w:rPr>
            <w:rStyle w:val="ae"/>
            <w:rFonts w:ascii="Times New Roman" w:hAnsi="Times New Roman" w:cs="Times New Roman"/>
            <w:color w:val="111111"/>
            <w:sz w:val="24"/>
            <w:szCs w:val="24"/>
            <w:u w:val="none"/>
          </w:rPr>
          <w:t>частью третьей статьи 216.1</w:t>
        </w:r>
      </w:hyperlink>
      <w:r>
        <w:rPr>
          <w:rFonts w:ascii="Times New Roman" w:hAnsi="Times New Roman" w:cs="Times New Roman"/>
          <w:color w:val="111111"/>
          <w:sz w:val="24"/>
          <w:szCs w:val="24"/>
          <w:highlight w:val="white"/>
        </w:rPr>
        <w:t>ТК РФ.</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7.3. Работодатель совместно с профсоюзным комитетом Учреждения: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создает и организует работу кабинета и уголка по охране труда в соответствии с приказом Министерства труда и социальной защиты РФ от 17 декабря 2021г.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оказывает помощь в работе уполномоченных по охране труда профсоюза, организует их обучение по охране труда за счет средств организации (или за счет средств Фонда социального страхования Российской Федерации), представляет им время для осуществления функций контроля и надзора. Обеспечивает гарантии их деятельности в соответствии с Федеральным законом «О профессиональных союзах, их правах и гарантиях деятельности» от 12 января 1996г. № 10.</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ведет учет и анализ производственного травматизма и профзаболеваний в учреждении, совместно с профсоюзным комитетом разрабатывает и контролирует выполнение мероприятий по их предупреждению.</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совместно с профсоюзным комитетом разрабатывает и устанавливает дополнительные гарантии и компенсации за работу во вредных и (или) опасных условиях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обеспечивает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РФ, а также представителей органов профсоюзного контроля в целях проведения проверок условий и охраны труда в учреждении и расследования несчастных случаев на производстве и профессиональных заболеваний.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обеспечивает,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(доверенных) лиц по охране труда и комитет (комиссию) по охране труда. 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повышает заинтересованность уполномоченных (доверенных) лиц по охране труда профкома (выделение от 2 до 4 часов в неделю оплачиваемого рабочего времени для выполнения их функций).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lastRenderedPageBreak/>
        <w:t>- обеспечивает полноправное участие профсоюзного комитета Учреждения, технической инспекции профсоюзов в расследовании при групповом несчастном случае, тяжёлом или несчастном случае со смертельным исходом и профессиональных заболеваний (ст. 228.1 ТК РФ);</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(Согласно ст. 223 ТК РФ в целях обеспечения соблюдения требований охраны труда, осуществления контроля за их выполнением у работодателя, у которого численность работников превышает 50 человек, создается служба охраны труда или вводится должность специалиста по охране труда)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7.4. Работодатель имеет право: (ст. 214.2 ТК РФ)</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вести электронный документооборот в области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w:t>
      </w:r>
      <w:r>
        <w:rPr>
          <w:rFonts w:ascii="Times New Roman" w:hAnsi="Times New Roman" w:cs="Times New Roman"/>
          <w:color w:val="000000"/>
          <w:sz w:val="24"/>
          <w:szCs w:val="24"/>
          <w:highlight w:val="white"/>
        </w:rPr>
        <w:t>правовых актов, содержащих нормы трудового права, и его территориальным органам.</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7.5. Профсоюзный комитет обязуется: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готовить предложения, направленные на улучшение работы по охране труда, здоровья, условиям работы;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осуществлять защитные функции по соблюдению прав работников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работников во взаимоотношениях с работодателем по вопросам трудовых отношений в сфере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контролировать расходование средств на охрану труда, социальную защиту и оздоровление работников и членов их семей;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осуществлять профсоюзный контроль и участвовать в работе комиссий, проводящих комплексные обследования в структурных подразделениях по вопросам безопасности и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принимать участие в подготовке и проведении специальной оценки условий труда, вносит работодателю мотивированное предложение о проведении внеплановой специальной оценки условий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осуществлять избрание уполномоченных (доверенных) лиц по охране труда профсоюзной организации, инициирует создание комитета (комиссии) по охране труда в учреждении, взаимодействует с работодателем в создании им условий для осуществления контроля за состоянием условий и охраны труда в соответствии с региональным соглашением и настоящим коллективным договором, периодически, не реже раза в год, рассматривает на заседании профсоюзного комитета состояние работы уполномоченных (доверенных) лиц и комитета(комиссии) по охране труда, определяет меры по улучшению их работы, согласовывает планы работы комитета(комиссии) по охране труда; </w:t>
      </w:r>
    </w:p>
    <w:p w:rsidR="00FD157A" w:rsidRDefault="00B01543">
      <w:pPr>
        <w:pStyle w:val="af0"/>
        <w:ind w:firstLine="567"/>
        <w:jc w:val="both"/>
        <w:rPr>
          <w:rFonts w:ascii="Times New Roman" w:hAnsi="Times New Roman" w:cs="Times New Roman"/>
          <w:color w:val="000000" w:themeColor="text1"/>
          <w:sz w:val="24"/>
          <w:szCs w:val="24"/>
          <w:highlight w:val="white"/>
        </w:rPr>
      </w:pPr>
      <w:r>
        <w:rPr>
          <w:rFonts w:ascii="Times New Roman" w:hAnsi="Times New Roman" w:cs="Times New Roman"/>
          <w:color w:val="111111"/>
          <w:sz w:val="24"/>
          <w:szCs w:val="24"/>
          <w:highlight w:val="white"/>
        </w:rPr>
        <w:t xml:space="preserve">- участвовать в проведении конкурсов, дней, месячников охраны труда, организует участие уполномоченных (доверенных) лиц учреждения в Общероссийском смотре – </w:t>
      </w:r>
      <w:r>
        <w:rPr>
          <w:rFonts w:ascii="Times New Roman" w:hAnsi="Times New Roman" w:cs="Times New Roman"/>
          <w:color w:val="000000" w:themeColor="text1"/>
          <w:sz w:val="24"/>
          <w:szCs w:val="24"/>
          <w:highlight w:val="white"/>
        </w:rPr>
        <w:t>конкурсе на звание «Лучший уполномоченный по охране труда Профсоюза работников образования».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7.6. Работники в соответствии со ст. 215 ТК РФ обязуются: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lastRenderedPageBreak/>
        <w:t xml:space="preserve">- соблюдать </w:t>
      </w:r>
      <w:hyperlink r:id="rId36" w:tooltip="consultantplus://offline/ref=6554B31EC1CED7C71AAE1BEA16230197642EB642E039E7508FF0A3761D608D7367426D81CC32E073EFB110082A73DD64F4CFCBAD0DD9XA6DJ" w:history="1">
        <w:r>
          <w:rPr>
            <w:rStyle w:val="ae"/>
            <w:rFonts w:ascii="Times New Roman" w:hAnsi="Times New Roman" w:cs="Times New Roman"/>
            <w:color w:val="111111"/>
            <w:sz w:val="24"/>
            <w:szCs w:val="24"/>
            <w:u w:val="none"/>
          </w:rPr>
          <w:t>требования</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правильно использовать производственное оборудование, инструменты, сырье и материалы, применять технологию;</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следить за исправностью используемых оборудования и инструментов в пределах выполнения своей трудовой функции;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использовать и правильно применять средства индивидуальной и коллективной защиты;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проходить в установленном </w:t>
      </w:r>
      <w:hyperlink r:id="rId37" w:tooltip="consultantplus://offline/ref=6554B31EC1CED7C71AAE1BEA162301976326BA42EF3FE7508FF0A3761D608D7367426D82CA32E779B2EB000C6325D179F5D2D5AC13D9AFD5X76DJ" w:history="1">
        <w:r>
          <w:rPr>
            <w:rStyle w:val="ae"/>
            <w:rFonts w:ascii="Times New Roman" w:hAnsi="Times New Roman" w:cs="Times New Roman"/>
            <w:color w:val="111111"/>
            <w:sz w:val="24"/>
            <w:szCs w:val="24"/>
            <w:u w:val="none"/>
          </w:rPr>
          <w:t>порядке</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38" w:tooltip="consultantplus://offline/ref=6554B31EC1CED7C71AAE1BEA16230197642EB642E039E7508FF0A3761D608D7367426D81C232E073EFB110082A73DD64F4CFCBAD0DD9XA6DJ" w:history="1">
        <w:r>
          <w:rPr>
            <w:rStyle w:val="ae"/>
            <w:rFonts w:ascii="Times New Roman" w:hAnsi="Times New Roman" w:cs="Times New Roman"/>
            <w:color w:val="111111"/>
            <w:sz w:val="24"/>
            <w:szCs w:val="24"/>
            <w:u w:val="none"/>
          </w:rPr>
          <w:t>части второй статьи 227</w:t>
        </w:r>
      </w:hyperlink>
      <w:r>
        <w:rPr>
          <w:rFonts w:ascii="Times New Roman" w:hAnsi="Times New Roman" w:cs="Times New Roman"/>
          <w:color w:val="111111"/>
          <w:sz w:val="24"/>
          <w:szCs w:val="24"/>
          <w:highlight w:val="white"/>
        </w:rPr>
        <w:t>ТК РФ,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в случаях, предусмотренных трудовым </w:t>
      </w:r>
      <w:hyperlink r:id="rId39" w:tooltip="consultantplus://offline/ref=6554B31EC1CED7C71AAE1BEA16230197642EB642E039E7508FF0A3761D608D7367426D81CD37E373EFB110082A73DD64F4CFCBAD0DD9XA6DJ" w:history="1">
        <w:r>
          <w:rPr>
            <w:rStyle w:val="ae"/>
            <w:rFonts w:ascii="Times New Roman" w:hAnsi="Times New Roman" w:cs="Times New Roman"/>
            <w:color w:val="111111"/>
            <w:sz w:val="24"/>
            <w:szCs w:val="24"/>
            <w:u w:val="none"/>
          </w:rPr>
          <w:t xml:space="preserve">законодательством </w:t>
        </w:r>
      </w:hyperlink>
      <w:r>
        <w:rPr>
          <w:rFonts w:ascii="Times New Roman" w:hAnsi="Times New Roman" w:cs="Times New Roman"/>
          <w:color w:val="111111"/>
          <w:sz w:val="24"/>
          <w:szCs w:val="24"/>
          <w:highlight w:val="white"/>
        </w:rPr>
        <w:t>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 xml:space="preserve">7.7. Работники в соответствии со ст. 216 ТК РФ имеют право на: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рабочее место, соответствующее требованиям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обязательное социальное </w:t>
      </w:r>
      <w:hyperlink r:id="rId40" w:tooltip="consultantplus://offline/ref=A51A9C993A8F963F445831FB8F7272564546F5EE5766DF0974EFA6988FC8773102DD9B5AD0A856926F6044766D08804CB1DF447D47F250FFg4B9K" w:history="1">
        <w:r>
          <w:rPr>
            <w:rStyle w:val="ae"/>
            <w:rFonts w:ascii="Times New Roman" w:hAnsi="Times New Roman" w:cs="Times New Roman"/>
            <w:color w:val="111111"/>
            <w:sz w:val="24"/>
            <w:szCs w:val="24"/>
            <w:u w:val="none"/>
          </w:rPr>
          <w:t>страхование</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от несчастных случаев на производстве и профессиональных заболеваний;</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41" w:tooltip="consultantplus://offline/ref=A51A9C993A8F963F445831FB8F727256424EF8E9556CDF0974EFA6988FC8773102DD9B5AD0A85495696044766D08804CB1DF447D47F250FFg4B9K" w:history="1">
        <w:r>
          <w:rPr>
            <w:rStyle w:val="ae"/>
            <w:rFonts w:ascii="Times New Roman" w:hAnsi="Times New Roman" w:cs="Times New Roman"/>
            <w:color w:val="111111"/>
            <w:sz w:val="24"/>
            <w:szCs w:val="24"/>
            <w:u w:val="none"/>
          </w:rPr>
          <w:t>законодательством</w:t>
        </w:r>
      </w:hyperlink>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Российской Федерации о техническом регулировании порядке;</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w:t>
      </w:r>
      <w:r w:rsidR="007C0651">
        <w:rPr>
          <w:rFonts w:ascii="Times New Roman" w:hAnsi="Times New Roman" w:cs="Times New Roman"/>
          <w:color w:val="111111"/>
          <w:sz w:val="24"/>
          <w:szCs w:val="24"/>
        </w:rPr>
        <w:t xml:space="preserve"> </w:t>
      </w:r>
      <w:hyperlink r:id="rId42" w:tooltip="consultantplus://offline/ref=A51A9C993A8F963F445831FB8F727256424EF9E95D67DF0974EFA6988FC8773102DD9B59D7AC539D3C3A5472245E8C51B0C25A7C59F2g5B2K" w:history="1">
        <w:r>
          <w:rPr>
            <w:rStyle w:val="ae"/>
            <w:rFonts w:ascii="Times New Roman" w:hAnsi="Times New Roman" w:cs="Times New Roman"/>
            <w:color w:val="111111"/>
            <w:sz w:val="24"/>
            <w:szCs w:val="24"/>
            <w:u w:val="none"/>
          </w:rPr>
          <w:t>обучение</w:t>
        </w:r>
      </w:hyperlink>
      <w:r w:rsidR="007C0651">
        <w:t xml:space="preserve"> </w:t>
      </w:r>
      <w:r>
        <w:rPr>
          <w:rFonts w:ascii="Times New Roman" w:hAnsi="Times New Roman" w:cs="Times New Roman"/>
          <w:color w:val="111111"/>
          <w:sz w:val="24"/>
          <w:szCs w:val="24"/>
          <w:highlight w:val="white"/>
        </w:rPr>
        <w:t>по охране труда за счет средств работодателя;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Трудовым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lastRenderedPageBreak/>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7.8</w:t>
      </w:r>
      <w:r>
        <w:rPr>
          <w:rFonts w:ascii="Times New Roman" w:hAnsi="Times New Roman" w:cs="Times New Roman"/>
          <w:bCs/>
          <w:color w:val="000000"/>
          <w:sz w:val="24"/>
          <w:szCs w:val="24"/>
          <w:highlight w:val="white"/>
        </w:rPr>
        <w:t xml:space="preserve">. </w:t>
      </w:r>
      <w:r>
        <w:rPr>
          <w:rFonts w:ascii="Times New Roman" w:hAnsi="Times New Roman" w:cs="Times New Roman"/>
          <w:color w:val="000000"/>
          <w:sz w:val="24"/>
          <w:szCs w:val="24"/>
          <w:highlight w:val="white"/>
        </w:rPr>
        <w:t>В соответствии с приказом Министерства труда и социальной защиты № 771 н от 29.10.2021г.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работодатель обеспечивает реализацию мероприятий, направленных на развитие физической культуры и спорта в трудовых коллективах, в том числе:</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приобретение, содержание и обновление спортивного инвентаря;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устройство новых и (или) реконструкция имеющихся помещений и площадок для занятий спортом;</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Применение работодателем мер поощрения материального и морального стимулирования: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стимулирующие выплаты к зарплате за достигнутые результаты в мероприятиях по укреплению здоровья согласно Положению о распределении стимулирующей части зарплаты по Учреждению;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награждение почетными грамотами, дипломами, благодарственными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письмами работников, успешно сдавших нормы ГТО и активно занимающихся спортом и укреплением здоровья.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7.9. Работодатель обязуется: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7.9.1.</w:t>
      </w:r>
      <w:r>
        <w:rPr>
          <w:rFonts w:ascii="Times New Roman" w:hAnsi="Times New Roman" w:cs="Times New Roman"/>
          <w:color w:val="111111"/>
          <w:sz w:val="24"/>
          <w:szCs w:val="24"/>
          <w:highlight w:val="white"/>
        </w:rPr>
        <w:t>Обеспечить информированность работников по применению Рекомендаций организации труда 2010 года о ВИЧ/СПИДе и сфере труда и Свод практических правил организации труда по вопросу «ВИЧ/СПИД и сфера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7.9.2.</w:t>
      </w:r>
      <w:r>
        <w:rPr>
          <w:rFonts w:ascii="Times New Roman" w:hAnsi="Times New Roman" w:cs="Times New Roman"/>
          <w:color w:val="111111"/>
          <w:sz w:val="24"/>
          <w:szCs w:val="24"/>
          <w:highlight w:val="white"/>
        </w:rPr>
        <w:t>Не допускать работника к работе появившегося в состоянии алкогольного или наркотического опьянения: не прошедшего (не по вине работодателя) в установленном порядке инструктаж по охране труда, обучение и проверку знаний требований охраны труда; не прошедшего в установленном порядке медицинского осмотра.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7.9.3.</w:t>
      </w:r>
      <w:r>
        <w:rPr>
          <w:rFonts w:ascii="Times New Roman" w:hAnsi="Times New Roman" w:cs="Times New Roman"/>
          <w:color w:val="111111"/>
          <w:sz w:val="24"/>
          <w:szCs w:val="24"/>
          <w:highlight w:val="white"/>
        </w:rPr>
        <w:t>Включить в инструктаж по охране труда, вопросы, связанные с профилактикой ВИЧ/СПИДа.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 Пожарная безопасность.</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7.10.1.Работодатель обязуется проводить комплекс мероприятий по противопожарной безопасности согласно ежегодно утверждаемому плану </w:t>
      </w:r>
      <w:r>
        <w:rPr>
          <w:rFonts w:ascii="Times New Roman" w:hAnsi="Times New Roman" w:cs="Times New Roman"/>
          <w:sz w:val="24"/>
          <w:szCs w:val="24"/>
          <w:highlight w:val="white"/>
        </w:rPr>
        <w:t xml:space="preserve">(Приложение № </w:t>
      </w:r>
      <w:r>
        <w:rPr>
          <w:rFonts w:ascii="Times New Roman" w:hAnsi="Times New Roman" w:cs="Times New Roman"/>
          <w:color w:val="111111"/>
          <w:sz w:val="24"/>
          <w:szCs w:val="24"/>
          <w:highlight w:val="white"/>
        </w:rPr>
        <w:t>10) в со</w:t>
      </w:r>
      <w:r>
        <w:rPr>
          <w:rFonts w:ascii="Times New Roman" w:hAnsi="Times New Roman" w:cs="Times New Roman"/>
          <w:color w:val="000000"/>
          <w:sz w:val="24"/>
          <w:szCs w:val="24"/>
          <w:highlight w:val="white"/>
        </w:rPr>
        <w:t xml:space="preserve">ответствии с Правилами противопожарного режима в Российской Федерации.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000000"/>
          <w:sz w:val="24"/>
          <w:szCs w:val="24"/>
          <w:highlight w:val="white"/>
        </w:rPr>
        <w:t>7.10.2.</w:t>
      </w:r>
      <w:r>
        <w:rPr>
          <w:rFonts w:ascii="Times New Roman" w:hAnsi="Times New Roman" w:cs="Times New Roman"/>
          <w:color w:val="111111"/>
          <w:sz w:val="24"/>
          <w:szCs w:val="24"/>
          <w:highlight w:val="white"/>
        </w:rPr>
        <w:t xml:space="preserve">Работодатель обязуется осуществлять постоянный контроль за соблюдением работниками требований пожарной безопасности и обеспечить за счёт собственных </w:t>
      </w:r>
      <w:r>
        <w:rPr>
          <w:rFonts w:ascii="Times New Roman" w:hAnsi="Times New Roman" w:cs="Times New Roman"/>
          <w:color w:val="111111"/>
          <w:sz w:val="24"/>
          <w:szCs w:val="24"/>
          <w:highlight w:val="white"/>
        </w:rPr>
        <w:lastRenderedPageBreak/>
        <w:t>средств подразделения первичными средствами пожаротушения и проводить ежегодную комплексную приёмку структурных подразделений, кабинетов, помещений на предмет их готовности к выполнению должностных обязанностей с обязательным привлечением в состав комиссии специалиста по пожарной безопасности.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7.10.3. Работодатель имеет право:</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вносить в органы государственной власти и органы местного самоуправления предложения по обеспечению пожарной безопасности; </w:t>
      </w:r>
    </w:p>
    <w:p w:rsidR="00FD157A" w:rsidRDefault="00B01543">
      <w:pPr>
        <w:pStyle w:val="af0"/>
        <w:ind w:firstLine="567"/>
        <w:jc w:val="both"/>
        <w:rPr>
          <w:rFonts w:ascii="Times New Roman" w:hAnsi="Times New Roman" w:cs="Times New Roman"/>
          <w:sz w:val="24"/>
          <w:szCs w:val="24"/>
        </w:rPr>
      </w:pPr>
      <w:r>
        <w:rPr>
          <w:rFonts w:ascii="Times New Roman" w:hAnsi="Times New Roman" w:cs="Times New Roman"/>
          <w:color w:val="111111"/>
          <w:sz w:val="24"/>
          <w:szCs w:val="24"/>
          <w:highlight w:val="white"/>
        </w:rPr>
        <w:t xml:space="preserve">- проводить работы по установлению причин и обстоятельств пожаров, происшедших </w:t>
      </w:r>
      <w:r>
        <w:rPr>
          <w:rFonts w:ascii="Times New Roman" w:hAnsi="Times New Roman" w:cs="Times New Roman"/>
          <w:sz w:val="24"/>
          <w:szCs w:val="24"/>
        </w:rPr>
        <w:t>в Учреждении;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устанавливать меры социального и экономического стимулирования обеспечения пожарной безопасности;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получать информацию по вопросам пожарной безопасности, в том числе в установленном порядке от органов управления и подразделений пожарной охраны.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 xml:space="preserve">7.10.4. Работодатель обязуется: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организовать на подведомственных объектах изучение и выполнение правил противопожарного режима всеми работниками Учреждения;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-установить в медицинских, административных, складских и вспомогательных помещениях строгий противопожарный режим (условия проведения огневых работ, правила пользования электронагревательными приборами и т. п.) и постоянно контролировать его соблюдение всеми работниками, а также получателями социальных услуг;</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организовать разработку и своевременное осуществление мероприятий, направленных на обеспечение безопасности людей на случай возникновения пожара;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обеспечить содержание в постоянной исправности систем противопожарной защиты (противопожарного резервуара, установок сигнализации, автоматического пожаротушения и др.). В случае неисправности или выхода из строя этих систем принимать меры к приведению их в работоспособное состояние;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организовать противопожарную подготовку работников Учреждения;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000000"/>
          <w:sz w:val="24"/>
          <w:szCs w:val="24"/>
          <w:highlight w:val="white"/>
        </w:rPr>
        <w:t xml:space="preserve">- обеспечить разработку планов действий работников на случай возникновения пожара и организовывать не реже одного раза в квартал практические тренировки по обработке этих планов;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000000"/>
          <w:sz w:val="24"/>
          <w:szCs w:val="24"/>
          <w:highlight w:val="white"/>
        </w:rPr>
        <w:t xml:space="preserve">- разрабатывать и </w:t>
      </w:r>
      <w:r>
        <w:rPr>
          <w:rFonts w:ascii="Times New Roman" w:hAnsi="Times New Roman" w:cs="Times New Roman"/>
          <w:color w:val="111111"/>
          <w:sz w:val="24"/>
          <w:szCs w:val="24"/>
          <w:highlight w:val="white"/>
        </w:rPr>
        <w:t>осуществлять меры пожарной безопасности;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проводить противопожарную пропаганду, а также обучать своих работников мерам пожарной безопасности и пожарно-техническому минимуму;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включать в Коллективный договор (соглашение) вопросы пожарной безопасности;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предоставлять в установленном порядке при тушении пожаров на территориях Работодателя необходимые силы и средства;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Работодателя;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а также о происшедших на территориях Работодателя пожарах и их последствиях;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содействовать деятельности добровольных пожарных.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lastRenderedPageBreak/>
        <w:t xml:space="preserve">7.10.5. </w:t>
      </w:r>
      <w:r>
        <w:rPr>
          <w:rFonts w:ascii="Times New Roman" w:hAnsi="Times New Roman" w:cs="Times New Roman"/>
          <w:color w:val="111111"/>
          <w:sz w:val="24"/>
          <w:szCs w:val="24"/>
          <w:highlight w:val="white"/>
        </w:rPr>
        <w:t xml:space="preserve">Работодатель осуществляет непосредственное руководство системой пожарной безопасности в пределах своей компетенции на подведомственных объектах и несет персональную ответственность за соблюдение требований пожарной безопасности.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7.10.6.</w:t>
      </w:r>
      <w:r>
        <w:rPr>
          <w:rFonts w:ascii="Times New Roman" w:hAnsi="Times New Roman" w:cs="Times New Roman"/>
          <w:color w:val="111111"/>
          <w:sz w:val="24"/>
          <w:szCs w:val="24"/>
          <w:highlight w:val="white"/>
        </w:rPr>
        <w:t xml:space="preserve"> 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Учреждения, по организации обучения пожарно-техническому </w:t>
      </w:r>
      <w:r>
        <w:rPr>
          <w:rFonts w:ascii="Times New Roman" w:hAnsi="Times New Roman" w:cs="Times New Roman"/>
          <w:sz w:val="24"/>
          <w:szCs w:val="24"/>
          <w:highlight w:val="white"/>
        </w:rPr>
        <w:t xml:space="preserve">минимуму в Учреждении, в порядке, установленном законодательством Российской Федерации.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 xml:space="preserve">7.10.7. </w:t>
      </w:r>
      <w:r>
        <w:rPr>
          <w:rFonts w:ascii="Times New Roman" w:hAnsi="Times New Roman" w:cs="Times New Roman"/>
          <w:color w:val="111111"/>
          <w:sz w:val="24"/>
          <w:szCs w:val="24"/>
          <w:highlight w:val="white"/>
        </w:rPr>
        <w:t xml:space="preserve">Ответственность за соблюдение правил пожарной безопасности в структурных подразделениях Учреждения несут руководители соответствующих структурных подразделений.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7.10.8.</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 xml:space="preserve">Ответственность за соблюдение правил пожарной безопасности на своем рабочем месте несет каждый работник.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 xml:space="preserve">7.10.9. Лица, ответственные за пожарную безопасность, обязаны: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обеспечить выполнение на вверенных им участках работы требований настоящих правил;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знать пожарную опасность товаров, а также оборудования, применяемого или хранимого на вверенном участке, не допускать нарушений правил хранения;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следить за исправностью сигнализации, телефонной связи, систем отопления и вентиляции, электроустановок, содержанием путей эвакуации, проездов, противопожарных разрывов, источников водоснабжения и принимать меры к устранению обнаруженных неисправностей;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знать правила использования имеющихся средств пожаротушения и обеспечивать их постоянную готовность к действию;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разъяснить работникам Учреждения инструкции и правила пожарной безопасности, действующие на объекте.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7.10.10.</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 xml:space="preserve">Работники допускаются к работе только после прохождения обучения мерам пожарной безопасности. Лица, не прошедшие первичный (повторный) противопожарный инструктаж, к работе не допускаются.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7.10.11.</w:t>
      </w:r>
      <w:r>
        <w:rPr>
          <w:rFonts w:ascii="Times New Roman" w:hAnsi="Times New Roman" w:cs="Times New Roman"/>
          <w:color w:val="111111"/>
          <w:sz w:val="24"/>
          <w:szCs w:val="24"/>
        </w:rPr>
        <w:t xml:space="preserve"> </w:t>
      </w:r>
      <w:r>
        <w:rPr>
          <w:rFonts w:ascii="Times New Roman" w:hAnsi="Times New Roman" w:cs="Times New Roman"/>
          <w:color w:val="111111"/>
          <w:sz w:val="24"/>
          <w:szCs w:val="24"/>
          <w:highlight w:val="white"/>
        </w:rPr>
        <w:t>Обучение работников мерам пожарной безопасности осуществляется путем проведения противопожарного инструктажа на рабочих местах.</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bCs/>
          <w:color w:val="111111"/>
          <w:sz w:val="24"/>
          <w:szCs w:val="24"/>
          <w:highlight w:val="white"/>
        </w:rPr>
        <w:t>7.10.12. Работники обязуются: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соблюдать требования пожарной безопасности;</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бережно относиться к первичным средствам пожаротушения; обучаться мерам пожарной безопасности; </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при обнаружении пожаров немедленно уведомлять о них непосредственного руководителя и пожарную охрану;</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до прибытия пожарной охраны принимать посильные меры по спасению людей, имущества и тушению пожаров;</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 xml:space="preserve">- оказывать содействие пожарной охране при тушении пожаров. </w:t>
      </w:r>
    </w:p>
    <w:p w:rsidR="00FD157A" w:rsidRDefault="00B01543">
      <w:pPr>
        <w:spacing w:after="0" w:line="240" w:lineRule="auto"/>
        <w:ind w:firstLine="708"/>
        <w:jc w:val="both"/>
        <w:rPr>
          <w:highlight w:val="white"/>
        </w:rPr>
      </w:pPr>
      <w:r>
        <w:rPr>
          <w:rFonts w:ascii="Times New Roman" w:eastAsia="Times New Roman" w:hAnsi="Times New Roman" w:cs="Times New Roman"/>
          <w:b/>
          <w:color w:val="000000" w:themeColor="text1"/>
          <w:sz w:val="24"/>
          <w:szCs w:val="24"/>
          <w:highlight w:val="white"/>
        </w:rPr>
        <w:t>7.11. Энергосбережение</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7.11.1. В соответствии с ФЗ «Об энергосбережении и о повышении энергетической эффективности и о внесении изменений в отдельные законодательные акты РФ» от 23.11.2009 года № 261-ФЗ энергосбережение это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b/>
          <w:bCs/>
          <w:color w:val="000000" w:themeColor="text1"/>
          <w:sz w:val="24"/>
          <w:szCs w:val="24"/>
          <w:highlight w:val="white"/>
        </w:rPr>
        <w:t>Основными целями энергосбережения в Учреждении являются:</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 реализация основных требований Федерального Закона «Об энергосбережении»;</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создание экономических и организационных условий для эффективного использования энергетических ресурсов;</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стимулирование рационального использования энергетических ресурсов и повышение энергетической эффективности;</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lastRenderedPageBreak/>
        <w:t>- обеспечение перехода хозяйственной деятельности  Учреждения  на энергосберегающий путь развития при обеспечении комфортных условий  образовательной деятельности;</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оптимизация бюджетных расходов на оплату коммунальных ресурсов;</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повышение надежности функционирования и развития инженерных сетей Учреждения.</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bCs/>
          <w:color w:val="000000" w:themeColor="text1"/>
          <w:sz w:val="24"/>
          <w:szCs w:val="24"/>
          <w:highlight w:val="white"/>
        </w:rPr>
        <w:t xml:space="preserve">Решение </w:t>
      </w:r>
      <w:r>
        <w:rPr>
          <w:rFonts w:ascii="Times New Roman" w:eastAsia="Times New Roman" w:hAnsi="Times New Roman" w:cs="Times New Roman"/>
          <w:bCs/>
          <w:color w:val="000000" w:themeColor="text1"/>
          <w:sz w:val="24"/>
          <w:szCs w:val="24"/>
          <w:highlight w:val="white"/>
          <w:u w:val="single"/>
        </w:rPr>
        <w:t>следующих задач</w:t>
      </w:r>
      <w:r>
        <w:rPr>
          <w:rFonts w:ascii="Times New Roman" w:eastAsia="Times New Roman" w:hAnsi="Times New Roman" w:cs="Times New Roman"/>
          <w:bCs/>
          <w:color w:val="000000" w:themeColor="text1"/>
          <w:sz w:val="24"/>
          <w:szCs w:val="24"/>
          <w:highlight w:val="white"/>
        </w:rPr>
        <w:t xml:space="preserve"> является необходимым условием энергосбережения в Учреждении:</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внедрение энергосберегающих технологий в сфере хозяйственной деятельности;</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участие в создании централизованной муниципальной системы учета потребленных коммунальных ресурсов;</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организация  оснащения приборами учета;</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проведение информационно-разъяснительной работы среди участников образовательных отношений;</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 снижение нагрузки на коммунальную инфраструктуру за счет экономии тепла, электроэнергии и воды.</w:t>
      </w:r>
    </w:p>
    <w:p w:rsidR="00FD157A" w:rsidRDefault="00B01543">
      <w:pPr>
        <w:shd w:val="clear" w:color="auto" w:fill="FFFFFF"/>
        <w:spacing w:after="0" w:line="240" w:lineRule="auto"/>
        <w:ind w:firstLine="708"/>
        <w:jc w:val="both"/>
        <w:rPr>
          <w:highlight w:val="white"/>
        </w:rPr>
      </w:pPr>
      <w:r>
        <w:rPr>
          <w:rFonts w:ascii="Times New Roman" w:eastAsia="Times New Roman" w:hAnsi="Times New Roman" w:cs="Times New Roman"/>
          <w:color w:val="000000" w:themeColor="text1"/>
          <w:sz w:val="24"/>
          <w:szCs w:val="24"/>
          <w:highlight w:val="white"/>
        </w:rPr>
        <w:t>7.11.2. Работодатель обязуется:</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разработать и ввести в действие системы поощрения   работников Учреждения за действия, направленные на энергосбережение;</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назначить ответственное лицо за обеспечение мероприятий по энергосбережению;</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обучить в области энергосбережения и повышения энергетической эффективности персонал, а также ответственного за обеспечение мероприятий по энергосбережению;</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оптимизировать временя использования оргтехники;</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сократить расходы на тепло, электричество и воду;</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поддерживать комфортный режим в помещениях;</w:t>
      </w:r>
    </w:p>
    <w:p w:rsidR="00FD157A" w:rsidRDefault="00B01543">
      <w:pPr>
        <w:pStyle w:val="af1"/>
        <w:numPr>
          <w:ilvl w:val="0"/>
          <w:numId w:val="12"/>
        </w:numPr>
        <w:shd w:val="clear" w:color="auto" w:fill="FFFFFF"/>
        <w:spacing w:after="0" w:line="240" w:lineRule="auto"/>
        <w:ind w:left="0" w:firstLine="348"/>
        <w:jc w:val="both"/>
        <w:rPr>
          <w:highlight w:val="white"/>
        </w:rPr>
      </w:pPr>
      <w:r>
        <w:rPr>
          <w:rFonts w:ascii="Times New Roman" w:eastAsia="Times New Roman" w:hAnsi="Times New Roman" w:cs="Times New Roman"/>
          <w:color w:val="000000" w:themeColor="text1"/>
          <w:sz w:val="24"/>
          <w:szCs w:val="24"/>
          <w:highlight w:val="white"/>
        </w:rPr>
        <w:t>выполнять требования ФЗ № 261 «Об энергосбережении и о повышении энергетической эффективности и о внесении изменений в отдельные законодательные акты РФ»;</w:t>
      </w:r>
    </w:p>
    <w:p w:rsidR="00FD157A" w:rsidRDefault="00B01543">
      <w:pPr>
        <w:pStyle w:val="af1"/>
        <w:numPr>
          <w:ilvl w:val="0"/>
          <w:numId w:val="12"/>
        </w:numPr>
        <w:shd w:val="clear" w:color="auto" w:fill="FFFFFF"/>
        <w:spacing w:after="0" w:line="240" w:lineRule="auto"/>
        <w:ind w:left="0" w:firstLine="34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themeColor="text1"/>
          <w:sz w:val="24"/>
          <w:szCs w:val="24"/>
          <w:highlight w:val="white"/>
          <w:shd w:val="clear" w:color="auto" w:fill="FFFFFF"/>
        </w:rPr>
        <w:t xml:space="preserve">повышать эффективность потребления энергетических ресурсов в </w:t>
      </w:r>
      <w:r>
        <w:rPr>
          <w:rFonts w:ascii="Times New Roman" w:hAnsi="Times New Roman" w:cs="Times New Roman"/>
          <w:sz w:val="24"/>
          <w:szCs w:val="24"/>
          <w:highlight w:val="white"/>
        </w:rPr>
        <w:t xml:space="preserve">Учреждении </w:t>
      </w:r>
      <w:r>
        <w:rPr>
          <w:rFonts w:ascii="Times New Roman" w:eastAsia="Times New Roman" w:hAnsi="Times New Roman" w:cs="Times New Roman"/>
          <w:color w:val="000000" w:themeColor="text1"/>
          <w:sz w:val="24"/>
          <w:szCs w:val="24"/>
          <w:highlight w:val="white"/>
          <w:shd w:val="clear" w:color="auto" w:fill="FFFFFF"/>
        </w:rPr>
        <w:t>предусматривающих достижение наиболее высоких целевых показателей энергосбережения и снижение финансовой нагрузки на бюджет Учреждения за счет сокращения платежей за потребление воды, тепло- и электроэнергию.</w:t>
      </w:r>
    </w:p>
    <w:p w:rsidR="00FD157A" w:rsidRDefault="00B01543">
      <w:pPr>
        <w:pStyle w:val="af0"/>
        <w:ind w:firstLine="567"/>
        <w:jc w:val="both"/>
        <w:rPr>
          <w:rFonts w:ascii="Times New Roman" w:hAnsi="Times New Roman" w:cs="Times New Roman"/>
          <w:color w:val="111111"/>
          <w:sz w:val="24"/>
          <w:szCs w:val="24"/>
          <w:highlight w:val="white"/>
        </w:rPr>
      </w:pPr>
      <w:r>
        <w:rPr>
          <w:rFonts w:ascii="Times New Roman" w:hAnsi="Times New Roman" w:cs="Times New Roman"/>
          <w:bCs/>
          <w:color w:val="111111"/>
          <w:sz w:val="24"/>
          <w:szCs w:val="24"/>
          <w:highlight w:val="white"/>
        </w:rPr>
        <w:t>7.12. Профком обязуется:</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Включить вопросы пожарной безопасности в планы обучения профсоюзного актива и уполномоченных по охране труда.</w:t>
      </w:r>
    </w:p>
    <w:p w:rsidR="00FD157A" w:rsidRDefault="00B01543">
      <w:pPr>
        <w:pStyle w:val="af0"/>
        <w:ind w:firstLine="567"/>
        <w:jc w:val="both"/>
        <w:rPr>
          <w:rFonts w:ascii="Times New Roman" w:hAnsi="Times New Roman" w:cs="Times New Roman"/>
          <w:sz w:val="24"/>
          <w:szCs w:val="24"/>
          <w:highlight w:val="white"/>
        </w:rPr>
      </w:pPr>
      <w:r>
        <w:rPr>
          <w:rFonts w:ascii="Times New Roman" w:hAnsi="Times New Roman" w:cs="Times New Roman"/>
          <w:color w:val="111111"/>
          <w:sz w:val="24"/>
          <w:szCs w:val="24"/>
          <w:highlight w:val="white"/>
        </w:rPr>
        <w:t>Содействовать распространению практического опыта Международной организации труда по вопросам ВИЧ/СПИДа на рабочих местах.</w:t>
      </w:r>
    </w:p>
    <w:p w:rsidR="00FD157A" w:rsidRDefault="00B01543">
      <w:pPr>
        <w:pStyle w:val="af0"/>
        <w:ind w:firstLine="567"/>
        <w:jc w:val="both"/>
        <w:rPr>
          <w:rFonts w:ascii="Times New Roman" w:hAnsi="Times New Roman" w:cs="Times New Roman"/>
          <w:color w:val="111111"/>
          <w:sz w:val="24"/>
          <w:szCs w:val="24"/>
        </w:rPr>
      </w:pPr>
      <w:r>
        <w:rPr>
          <w:rFonts w:ascii="Times New Roman" w:hAnsi="Times New Roman" w:cs="Times New Roman"/>
          <w:color w:val="111111"/>
          <w:sz w:val="24"/>
          <w:szCs w:val="24"/>
          <w:highlight w:val="white"/>
        </w:rPr>
        <w:t>Организовывать физкультурно-оздоровительные мероприятия для работников Учреждения.</w:t>
      </w:r>
    </w:p>
    <w:p w:rsidR="00FD157A" w:rsidRDefault="00FD157A">
      <w:pPr>
        <w:pStyle w:val="af0"/>
        <w:ind w:firstLine="567"/>
        <w:jc w:val="both"/>
        <w:rPr>
          <w:rFonts w:ascii="Times New Roman" w:hAnsi="Times New Roman" w:cs="Times New Roman"/>
          <w:color w:val="111111"/>
          <w:sz w:val="24"/>
          <w:szCs w:val="24"/>
        </w:rPr>
      </w:pPr>
    </w:p>
    <w:p w:rsidR="00FD157A" w:rsidRPr="00B01543" w:rsidRDefault="00B01543">
      <w:pPr>
        <w:spacing w:after="0" w:line="240" w:lineRule="auto"/>
        <w:ind w:right="-6"/>
        <w:jc w:val="center"/>
        <w:rPr>
          <w:rFonts w:ascii="Times New Roman" w:hAnsi="Times New Roman" w:cs="Times New Roman"/>
          <w:b/>
          <w:bCs/>
          <w:sz w:val="24"/>
          <w:szCs w:val="24"/>
        </w:rPr>
      </w:pPr>
      <w:r w:rsidRPr="00B01543">
        <w:rPr>
          <w:rFonts w:ascii="Times New Roman" w:hAnsi="Times New Roman" w:cs="Times New Roman"/>
          <w:b/>
          <w:bCs/>
          <w:sz w:val="24"/>
          <w:szCs w:val="24"/>
        </w:rPr>
        <w:t xml:space="preserve"> </w:t>
      </w:r>
    </w:p>
    <w:p w:rsidR="00FD157A" w:rsidRDefault="00B01543">
      <w:pPr>
        <w:spacing w:after="0" w:line="240" w:lineRule="auto"/>
        <w:ind w:right="-6"/>
        <w:jc w:val="center"/>
        <w:rPr>
          <w:rFonts w:ascii="Times New Roman" w:hAnsi="Times New Roman" w:cs="Times New Roman"/>
          <w:b/>
          <w:bCs/>
          <w:sz w:val="24"/>
          <w:szCs w:val="24"/>
        </w:rPr>
      </w:pPr>
      <w:r>
        <w:rPr>
          <w:rFonts w:ascii="Times New Roman" w:hAnsi="Times New Roman" w:cs="Times New Roman"/>
          <w:b/>
          <w:bCs/>
          <w:sz w:val="24"/>
          <w:szCs w:val="24"/>
          <w:lang w:val="en-US"/>
        </w:rPr>
        <w:t>VIII</w:t>
      </w:r>
      <w:r>
        <w:rPr>
          <w:rFonts w:ascii="Times New Roman" w:hAnsi="Times New Roman" w:cs="Times New Roman"/>
          <w:b/>
          <w:bCs/>
          <w:sz w:val="24"/>
          <w:szCs w:val="24"/>
        </w:rPr>
        <w:t>. РАБОТА С МОЛОДЕЖЬЮ</w:t>
      </w:r>
    </w:p>
    <w:p w:rsidR="00FD157A" w:rsidRDefault="00FD157A">
      <w:pPr>
        <w:spacing w:after="0" w:line="240" w:lineRule="auto"/>
        <w:ind w:right="-6"/>
        <w:jc w:val="both"/>
        <w:rPr>
          <w:rFonts w:ascii="Times New Roman" w:hAnsi="Times New Roman" w:cs="Times New Roman"/>
          <w:b/>
          <w:bCs/>
          <w:color w:val="7030A0"/>
          <w:sz w:val="24"/>
          <w:szCs w:val="24"/>
        </w:rPr>
      </w:pPr>
    </w:p>
    <w:p w:rsidR="00FD157A" w:rsidRDefault="00B01543">
      <w:pPr>
        <w:spacing w:after="0" w:line="240" w:lineRule="auto"/>
        <w:ind w:right="-6" w:firstLine="708"/>
        <w:jc w:val="both"/>
        <w:rPr>
          <w:rFonts w:ascii="Times New Roman" w:hAnsi="Times New Roman" w:cs="Times New Roman"/>
          <w:sz w:val="24"/>
          <w:szCs w:val="24"/>
        </w:rPr>
      </w:pPr>
      <w:r>
        <w:rPr>
          <w:rFonts w:ascii="Times New Roman" w:hAnsi="Times New Roman" w:cs="Times New Roman"/>
          <w:b/>
          <w:sz w:val="24"/>
          <w:szCs w:val="24"/>
        </w:rPr>
        <w:t>8.1. Стороны содействуют:</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ab/>
        <w:t xml:space="preserve">1)   Созданию молодежной комиссии профсоюзной организации. </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ab/>
        <w:t>2)  Решению жилищных проблем молодых работников.</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ab/>
        <w:t xml:space="preserve">3) Организации и проведению культурно-массовых и физкультурно-оздоровительных мероприятий. </w:t>
      </w:r>
    </w:p>
    <w:p w:rsidR="00FD157A" w:rsidRDefault="00B01543">
      <w:pPr>
        <w:spacing w:after="0" w:line="240" w:lineRule="auto"/>
        <w:ind w:right="-6"/>
        <w:jc w:val="both"/>
        <w:rPr>
          <w:rFonts w:ascii="Times New Roman" w:hAnsi="Times New Roman" w:cs="Times New Roman"/>
          <w:b/>
          <w:sz w:val="24"/>
          <w:szCs w:val="24"/>
        </w:rPr>
      </w:pPr>
      <w:r>
        <w:rPr>
          <w:rFonts w:ascii="Times New Roman" w:hAnsi="Times New Roman" w:cs="Times New Roman"/>
          <w:sz w:val="24"/>
          <w:szCs w:val="24"/>
        </w:rPr>
        <w:tab/>
        <w:t>4)  Созданию условий для реализации творческих способностей и интересов</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молодёжи.</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ab/>
        <w:t xml:space="preserve">5) В целях рационального трудоустройства лиц моложе 18 лет, обеспечения их профессионального роста и развития устанавливать по просьбе лиц, обучающихся без отрыва от производства, индивидуальные режимы труда (продолжительность рабочей недели, длительность смен, начало и окончание смен, применение гибких (скользящих) </w:t>
      </w:r>
      <w:r>
        <w:rPr>
          <w:rFonts w:ascii="Times New Roman" w:hAnsi="Times New Roman" w:cs="Times New Roman"/>
          <w:sz w:val="24"/>
          <w:szCs w:val="24"/>
        </w:rPr>
        <w:lastRenderedPageBreak/>
        <w:t>графиков работы и др.), где организация работы Учреждения допускает такую возможность.</w:t>
      </w:r>
    </w:p>
    <w:p w:rsidR="00FD157A" w:rsidRDefault="00B01543">
      <w:pPr>
        <w:spacing w:after="0" w:line="240" w:lineRule="auto"/>
        <w:ind w:right="-6" w:firstLine="284"/>
        <w:jc w:val="both"/>
        <w:rPr>
          <w:rFonts w:ascii="Times New Roman" w:hAnsi="Times New Roman" w:cs="Times New Roman"/>
          <w:b/>
          <w:sz w:val="24"/>
          <w:szCs w:val="24"/>
        </w:rPr>
      </w:pPr>
      <w:r>
        <w:rPr>
          <w:rFonts w:ascii="Times New Roman" w:hAnsi="Times New Roman" w:cs="Times New Roman"/>
          <w:b/>
          <w:sz w:val="24"/>
          <w:szCs w:val="24"/>
        </w:rPr>
        <w:t xml:space="preserve">8.2.  Профком Профсоюза: </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1) Организует работу комиссии по работе с молодыми педагогами.</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2) Проводит работу по мотивации профсоюзного членства среди работников в возрасте до 35 лет.</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3) Оказывает помощь молодежи в соблюдении законодательно установленных для нее льгот и дополнительных гарантий (ст. 173-177 ТК РФ).</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4) Контролирует обязательность предварительного медицинского осмотра при заключении трудового договора с лицами, не достигшими возраста восемнадцати лет, а также иными лицами в случаях, предусмотренных ТК РФ и иными федеральными законами (ст. 69 ТК РФ).</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5) Контролирует предоставление отпуска молодым работникам (до 18 лет) в соответствии со ст. 122 и 124 ТК РФ.</w:t>
      </w:r>
    </w:p>
    <w:p w:rsidR="00FD157A" w:rsidRDefault="00B01543">
      <w:pPr>
        <w:pStyle w:val="afd"/>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6) Информирует молодых специалистов о задачах и деятельности организации Профсоюза в вопросах защиты их социально-трудовых прав и интересов.</w:t>
      </w:r>
    </w:p>
    <w:p w:rsidR="00FD157A" w:rsidRDefault="00B01543">
      <w:pPr>
        <w:spacing w:after="0" w:line="240" w:lineRule="auto"/>
        <w:ind w:right="-6" w:firstLine="708"/>
        <w:jc w:val="both"/>
        <w:rPr>
          <w:rFonts w:ascii="Times New Roman" w:hAnsi="Times New Roman" w:cs="Times New Roman"/>
          <w:sz w:val="24"/>
          <w:szCs w:val="24"/>
        </w:rPr>
      </w:pPr>
      <w:r>
        <w:rPr>
          <w:rFonts w:ascii="Times New Roman" w:hAnsi="Times New Roman" w:cs="Times New Roman"/>
          <w:sz w:val="24"/>
          <w:szCs w:val="24"/>
        </w:rPr>
        <w:t>8.3. Молодым специалистом признается выпускник профессиональной образовательной организации и (или) образовательной организации высшего образования в возрасте до 30 лет включительно, получивший соответствующий документ об уровне образования и квалификации, принятый в порядке, установленном трудовым законодательством Российской Федерации, на работу в образовательную учреждение Чернянского района не позднее чем через один год после получения соответствующего документа об уровне образования и квалификации (в указанный период не включаются: время прохождения военной службы по призыву и период по уходу за ребенком до достижения им возраста трех лет).</w:t>
      </w:r>
    </w:p>
    <w:p w:rsidR="00FD157A" w:rsidRDefault="00B01543">
      <w:pPr>
        <w:spacing w:after="0" w:line="240" w:lineRule="auto"/>
        <w:ind w:right="-6" w:firstLine="708"/>
        <w:jc w:val="both"/>
        <w:rPr>
          <w:rFonts w:ascii="Times New Roman" w:hAnsi="Times New Roman" w:cs="Times New Roman"/>
          <w:sz w:val="24"/>
          <w:szCs w:val="24"/>
        </w:rPr>
      </w:pPr>
      <w:r>
        <w:rPr>
          <w:rFonts w:ascii="Times New Roman" w:hAnsi="Times New Roman" w:cs="Times New Roman"/>
          <w:sz w:val="24"/>
          <w:szCs w:val="24"/>
        </w:rPr>
        <w:t xml:space="preserve">8.4. В целях более эффективного участия молодых работников в повышении уровня работы учреждения, обеспечения занятости, усиления социальной защищенности, вовлечения в активную жизнь в учреждении </w:t>
      </w:r>
      <w:r>
        <w:rPr>
          <w:rFonts w:ascii="Times New Roman" w:hAnsi="Times New Roman" w:cs="Times New Roman"/>
          <w:sz w:val="24"/>
          <w:szCs w:val="24"/>
          <w:u w:val="single"/>
        </w:rPr>
        <w:t>стороны рекомендуют</w:t>
      </w:r>
      <w:r>
        <w:rPr>
          <w:rFonts w:ascii="Times New Roman" w:hAnsi="Times New Roman" w:cs="Times New Roman"/>
          <w:b/>
          <w:sz w:val="24"/>
          <w:szCs w:val="24"/>
        </w:rPr>
        <w:t>:</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color w:val="7030A0"/>
          <w:sz w:val="24"/>
          <w:szCs w:val="24"/>
        </w:rPr>
        <w:tab/>
      </w:r>
      <w:r>
        <w:rPr>
          <w:rFonts w:ascii="Times New Roman" w:hAnsi="Times New Roman" w:cs="Times New Roman"/>
          <w:sz w:val="24"/>
          <w:szCs w:val="24"/>
        </w:rPr>
        <w:t>1) Практиковать институт наставничества, устанавливать стимулирующие выплаты, согласно Положению о распределении стимулирующей части оплаты труда.</w:t>
      </w:r>
    </w:p>
    <w:p w:rsidR="00FD157A" w:rsidRDefault="00B01543">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ab/>
        <w:t>2) Осуществлять систематическое поощрение молодежного профсоюзного актива учреждения, ведущего активную и плодотворную профессиональную и общественную деятельность.</w:t>
      </w:r>
    </w:p>
    <w:p w:rsidR="00FD157A" w:rsidRDefault="00FD157A">
      <w:pPr>
        <w:pStyle w:val="34"/>
        <w:spacing w:line="240" w:lineRule="auto"/>
        <w:outlineLvl w:val="0"/>
        <w:rPr>
          <w:rFonts w:ascii="Times New Roman" w:hAnsi="Times New Roman" w:cs="Times New Roman"/>
          <w:b/>
          <w:bCs/>
          <w:caps/>
          <w:sz w:val="24"/>
          <w:szCs w:val="24"/>
        </w:rPr>
      </w:pPr>
    </w:p>
    <w:p w:rsidR="00FD157A" w:rsidRDefault="00B01543">
      <w:pPr>
        <w:pStyle w:val="34"/>
        <w:spacing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lang w:val="en-US"/>
        </w:rPr>
        <w:t>IX</w:t>
      </w:r>
      <w:r>
        <w:rPr>
          <w:rFonts w:ascii="Times New Roman" w:hAnsi="Times New Roman" w:cs="Times New Roman"/>
          <w:b/>
          <w:bCs/>
          <w:caps/>
          <w:sz w:val="24"/>
          <w:szCs w:val="24"/>
        </w:rPr>
        <w:t>. Гарантии профсоюзной деятельности</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FD157A" w:rsidRDefault="00B01543">
      <w:pPr>
        <w:spacing w:after="0" w:line="240" w:lineRule="auto"/>
        <w:ind w:firstLine="709"/>
        <w:jc w:val="both"/>
        <w:rPr>
          <w:rFonts w:ascii="Times New Roman" w:hAnsi="Times New Roman" w:cs="Times New Roman"/>
          <w:spacing w:val="-6"/>
          <w:sz w:val="24"/>
          <w:szCs w:val="24"/>
        </w:rPr>
      </w:pPr>
      <w:r>
        <w:rPr>
          <w:rFonts w:ascii="Times New Roman" w:hAnsi="Times New Roman" w:cs="Times New Roman"/>
          <w:sz w:val="24"/>
          <w:szCs w:val="24"/>
        </w:rPr>
        <w:t xml:space="preserve">9.2. В случае если работник, не состоящий в Профсоюзе, уполномочил выборный орган </w:t>
      </w:r>
      <w:r>
        <w:rPr>
          <w:rFonts w:ascii="Times New Roman" w:hAnsi="Times New Roman" w:cs="Times New Roman"/>
          <w:spacing w:val="-6"/>
          <w:sz w:val="24"/>
          <w:szCs w:val="24"/>
        </w:rPr>
        <w:t xml:space="preserve">первичной профсоюзной организации представлять его законные интересы во взаимоотношениях с работодателем (статьи 30 и 31 ТК РФ), заведующий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rFonts w:ascii="Times New Roman" w:hAnsi="Times New Roman" w:cs="Times New Roman"/>
          <w:i/>
          <w:spacing w:val="-6"/>
          <w:sz w:val="24"/>
          <w:szCs w:val="24"/>
        </w:rPr>
        <w:t xml:space="preserve">в размере 1% </w:t>
      </w:r>
      <w:r>
        <w:rPr>
          <w:rFonts w:ascii="Times New Roman" w:hAnsi="Times New Roman" w:cs="Times New Roman"/>
          <w:spacing w:val="-6"/>
          <w:sz w:val="24"/>
          <w:szCs w:val="24"/>
        </w:rPr>
        <w:t xml:space="preserve">(часть 6 статьи 377 ТК РФ). </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9.3. В целях создания условий для успешной деятельности первичной профсоюзной организации Учреждения и ее выборного органа в соответствии с Трудовым кодексом Российской Федерации, Федеральным законом от 12.01.1996г. № 10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9.3.1.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D157A" w:rsidRDefault="00B01543">
      <w:pPr>
        <w:pStyle w:val="34"/>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9.3.2. Соблюдать права профсоюза, установленные законодательством и настоящим Коллективным договором (глава 58 ТК РФ).</w:t>
      </w:r>
    </w:p>
    <w:p w:rsidR="00FD157A" w:rsidRDefault="00B01543">
      <w:pPr>
        <w:pStyle w:val="34"/>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от 12.01.1996г. № 10 «О профессиональных союзах, их правах и гарантиях деятельности»).</w:t>
      </w:r>
    </w:p>
    <w:p w:rsidR="00FD157A" w:rsidRDefault="00B01543">
      <w:pPr>
        <w:pStyle w:val="34"/>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9.3.4</w:t>
      </w:r>
      <w:r>
        <w:rPr>
          <w:rFonts w:ascii="Times New Roman" w:hAnsi="Times New Roman" w:cs="Times New Roman"/>
          <w:b/>
          <w:sz w:val="24"/>
          <w:szCs w:val="24"/>
        </w:rPr>
        <w:t>.</w:t>
      </w:r>
      <w:r>
        <w:rPr>
          <w:rFonts w:ascii="Times New Roman" w:hAnsi="Times New Roman" w:cs="Times New Roman"/>
          <w:sz w:val="24"/>
          <w:szCs w:val="24"/>
        </w:rPr>
        <w:t xml:space="preserve"> Безвозмездно предоставлять выборному органу первичной профсоюзной организации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D157A" w:rsidRDefault="00B01543">
      <w:pPr>
        <w:pStyle w:val="34"/>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FD157A" w:rsidRDefault="00B01543">
      <w:pPr>
        <w:pStyle w:val="34"/>
        <w:spacing w:after="0" w:line="240" w:lineRule="auto"/>
        <w:ind w:firstLine="708"/>
        <w:jc w:val="both"/>
        <w:rPr>
          <w:rFonts w:ascii="Times New Roman" w:hAnsi="Times New Roman" w:cs="Times New Roman"/>
          <w:spacing w:val="-6"/>
          <w:sz w:val="24"/>
          <w:szCs w:val="24"/>
        </w:rPr>
      </w:pPr>
      <w:r>
        <w:rPr>
          <w:rFonts w:ascii="Times New Roman" w:hAnsi="Times New Roman" w:cs="Times New Roman"/>
          <w:sz w:val="24"/>
          <w:szCs w:val="24"/>
        </w:rPr>
        <w:t>9.3.6.</w:t>
      </w:r>
      <w:r>
        <w:rPr>
          <w:rFonts w:ascii="Times New Roman" w:hAnsi="Times New Roman" w:cs="Times New Roman"/>
          <w:spacing w:val="-6"/>
          <w:sz w:val="24"/>
          <w:szCs w:val="24"/>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D157A" w:rsidRDefault="00B01543">
      <w:pPr>
        <w:pStyle w:val="34"/>
        <w:spacing w:after="0" w:line="240" w:lineRule="auto"/>
        <w:ind w:firstLine="708"/>
        <w:jc w:val="both"/>
        <w:rPr>
          <w:rFonts w:ascii="Times New Roman" w:hAnsi="Times New Roman" w:cs="Times New Roman"/>
          <w:spacing w:val="-6"/>
          <w:sz w:val="24"/>
          <w:szCs w:val="24"/>
        </w:rPr>
      </w:pPr>
      <w:r>
        <w:rPr>
          <w:rFonts w:ascii="Times New Roman" w:hAnsi="Times New Roman" w:cs="Times New Roman"/>
          <w:spacing w:val="-6"/>
          <w:sz w:val="24"/>
          <w:szCs w:val="24"/>
        </w:rPr>
        <w:t>9.3.7.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D157A" w:rsidRDefault="00B01543">
      <w:pPr>
        <w:pStyle w:val="36"/>
        <w:spacing w:after="0" w:line="240" w:lineRule="auto"/>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9.4. Взаимодействие работодателя с выборным органом первичной профсоюзной организации осуществляется посредством:</w:t>
      </w:r>
    </w:p>
    <w:p w:rsidR="00FD157A" w:rsidRDefault="00B01543">
      <w:pPr>
        <w:pStyle w:val="37"/>
        <w:numPr>
          <w:ilvl w:val="0"/>
          <w:numId w:val="1"/>
        </w:numPr>
        <w:tabs>
          <w:tab w:val="num" w:pos="-440"/>
        </w:tabs>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учета мотивированного мнения выборного органа первичной профсоюзной организации в порядке, установленном статьями 372 и 373 ТК РФ;</w:t>
      </w:r>
    </w:p>
    <w:p w:rsidR="00FD157A" w:rsidRDefault="00B01543">
      <w:pPr>
        <w:pStyle w:val="37"/>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pacing w:val="-6"/>
          <w:sz w:val="24"/>
          <w:szCs w:val="24"/>
        </w:rPr>
        <w:t xml:space="preserve"> - согласования (письменного), при принятии решений заведующим Учреждением</w:t>
      </w:r>
      <w:r>
        <w:rPr>
          <w:rFonts w:ascii="Times New Roman" w:hAnsi="Times New Roman" w:cs="Times New Roman"/>
          <w:sz w:val="24"/>
          <w:szCs w:val="24"/>
        </w:rPr>
        <w:t xml:space="preserve">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9.5. С учетом мнения выборного органа первичной профсоюзной организации производится:</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i/>
          <w:sz w:val="24"/>
          <w:szCs w:val="24"/>
        </w:rPr>
        <w:tab/>
      </w:r>
      <w:r>
        <w:rPr>
          <w:rFonts w:ascii="Times New Roman" w:hAnsi="Times New Roman" w:cs="Times New Roman"/>
          <w:sz w:val="24"/>
          <w:szCs w:val="24"/>
        </w:rPr>
        <w:t>установление системы оплаты труда работников, включая порядок стимулирования труда в организации (статья 144 ТК РФ);</w:t>
      </w:r>
    </w:p>
    <w:p w:rsidR="00FD157A" w:rsidRDefault="00B01543">
      <w:pPr>
        <w:pStyle w:val="36"/>
        <w:numPr>
          <w:ilvl w:val="0"/>
          <w:numId w:val="1"/>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принятие правил внутреннего трудового распорядка (статья 190 ТК РФ);</w:t>
      </w:r>
    </w:p>
    <w:p w:rsidR="00FD157A" w:rsidRDefault="00B01543">
      <w:pPr>
        <w:pStyle w:val="36"/>
        <w:numPr>
          <w:ilvl w:val="0"/>
          <w:numId w:val="1"/>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графиков сменности </w:t>
      </w:r>
      <w:r>
        <w:rPr>
          <w:rFonts w:ascii="Times New Roman" w:hAnsi="Times New Roman" w:cs="Times New Roman"/>
          <w:iCs/>
          <w:sz w:val="24"/>
          <w:szCs w:val="24"/>
        </w:rPr>
        <w:t>(статья 103 ТК РФ);</w:t>
      </w:r>
    </w:p>
    <w:p w:rsidR="00FD157A" w:rsidRDefault="00B01543">
      <w:pPr>
        <w:pStyle w:val="36"/>
        <w:numPr>
          <w:ilvl w:val="0"/>
          <w:numId w:val="1"/>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установление сроков выплаты заработной платы работникам </w:t>
      </w:r>
      <w:r>
        <w:rPr>
          <w:rFonts w:ascii="Times New Roman" w:hAnsi="Times New Roman" w:cs="Times New Roman"/>
          <w:iCs/>
          <w:sz w:val="24"/>
          <w:szCs w:val="24"/>
        </w:rPr>
        <w:t>(статья 136 ТК РФ);</w:t>
      </w:r>
    </w:p>
    <w:p w:rsidR="00FD157A" w:rsidRDefault="00B01543">
      <w:pPr>
        <w:pStyle w:val="36"/>
        <w:numPr>
          <w:ilvl w:val="0"/>
          <w:numId w:val="1"/>
        </w:numPr>
        <w:tabs>
          <w:tab w:val="num" w:pos="-18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привлечение к сверхурочным работам (статья 99 ТК РФ);</w:t>
      </w:r>
    </w:p>
    <w:p w:rsidR="00FD157A" w:rsidRDefault="00B01543">
      <w:pPr>
        <w:pStyle w:val="36"/>
        <w:numPr>
          <w:ilvl w:val="0"/>
          <w:numId w:val="1"/>
        </w:numPr>
        <w:tabs>
          <w:tab w:val="num" w:pos="-88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привлечение к работе в выходные и нерабочие праздничные дни (статья 113 ТК РФ);</w:t>
      </w:r>
    </w:p>
    <w:p w:rsidR="00FD157A" w:rsidRDefault="00B01543">
      <w:pPr>
        <w:pStyle w:val="36"/>
        <w:numPr>
          <w:ilvl w:val="0"/>
          <w:numId w:val="1"/>
        </w:numPr>
        <w:tabs>
          <w:tab w:val="num" w:pos="-22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установление очередности предоставления отпусков </w:t>
      </w:r>
      <w:r>
        <w:rPr>
          <w:rFonts w:ascii="Times New Roman" w:hAnsi="Times New Roman" w:cs="Times New Roman"/>
          <w:iCs/>
          <w:sz w:val="24"/>
          <w:szCs w:val="24"/>
        </w:rPr>
        <w:t>(статья 123 ТК РФ);</w:t>
      </w:r>
    </w:p>
    <w:p w:rsidR="00FD157A" w:rsidRDefault="00B01543">
      <w:pPr>
        <w:pStyle w:val="36"/>
        <w:numPr>
          <w:ilvl w:val="0"/>
          <w:numId w:val="1"/>
        </w:numPr>
        <w:tabs>
          <w:tab w:val="num" w:pos="-22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iCs/>
          <w:sz w:val="24"/>
          <w:szCs w:val="24"/>
        </w:rPr>
        <w:t xml:space="preserve">принятие решений о режиме работы в летний период и период отмены образовательного процесса по санитарно-эпидемиологическим, климатическим и другим основаниям </w:t>
      </w:r>
      <w:r>
        <w:rPr>
          <w:rFonts w:ascii="Times New Roman" w:hAnsi="Times New Roman" w:cs="Times New Roman"/>
          <w:sz w:val="24"/>
          <w:szCs w:val="24"/>
        </w:rPr>
        <w:t>(</w:t>
      </w:r>
      <w:r>
        <w:rPr>
          <w:rFonts w:ascii="Times New Roman" w:hAnsi="Times New Roman" w:cs="Times New Roman"/>
          <w:iCs/>
          <w:sz w:val="24"/>
          <w:szCs w:val="24"/>
        </w:rPr>
        <w:t>статья 100 ТК РФ);</w:t>
      </w:r>
    </w:p>
    <w:p w:rsidR="00FD157A" w:rsidRDefault="00B01543">
      <w:pPr>
        <w:pStyle w:val="36"/>
        <w:numPr>
          <w:ilvl w:val="0"/>
          <w:numId w:val="1"/>
        </w:numPr>
        <w:tabs>
          <w:tab w:val="num" w:pos="-88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принятие решения о временном введении режима неполного рабочего времени при угрозе массовых увольнений и его отмены </w:t>
      </w:r>
      <w:r>
        <w:rPr>
          <w:rFonts w:ascii="Times New Roman" w:hAnsi="Times New Roman" w:cs="Times New Roman"/>
          <w:iCs/>
          <w:sz w:val="24"/>
          <w:szCs w:val="24"/>
        </w:rPr>
        <w:t>(статья 180 ТК РФ);</w:t>
      </w:r>
    </w:p>
    <w:p w:rsidR="00FD157A" w:rsidRDefault="00B01543">
      <w:pPr>
        <w:pStyle w:val="36"/>
        <w:numPr>
          <w:ilvl w:val="0"/>
          <w:numId w:val="1"/>
        </w:numPr>
        <w:tabs>
          <w:tab w:val="num" w:pos="-7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утверждение формы расчетного листка </w:t>
      </w:r>
      <w:r>
        <w:rPr>
          <w:rFonts w:ascii="Times New Roman" w:hAnsi="Times New Roman" w:cs="Times New Roman"/>
          <w:iCs/>
          <w:sz w:val="24"/>
          <w:szCs w:val="24"/>
        </w:rPr>
        <w:t>(статья 136 ТК РФ);</w:t>
      </w:r>
    </w:p>
    <w:p w:rsidR="00FD157A" w:rsidRDefault="00B01543">
      <w:pPr>
        <w:pStyle w:val="36"/>
        <w:numPr>
          <w:ilvl w:val="0"/>
          <w:numId w:val="1"/>
        </w:numPr>
        <w:tabs>
          <w:tab w:val="num" w:pos="-33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rFonts w:ascii="Times New Roman" w:hAnsi="Times New Roman" w:cs="Times New Roman"/>
          <w:iCs/>
          <w:sz w:val="24"/>
          <w:szCs w:val="24"/>
        </w:rPr>
        <w:t>(статья 196 ТК РФ);</w:t>
      </w:r>
    </w:p>
    <w:p w:rsidR="00FD157A" w:rsidRDefault="00B01543">
      <w:pPr>
        <w:pStyle w:val="36"/>
        <w:numPr>
          <w:ilvl w:val="0"/>
          <w:numId w:val="1"/>
        </w:numPr>
        <w:tabs>
          <w:tab w:val="num" w:pos="-7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сроков проведения специальной оценки условий труда;</w:t>
      </w:r>
    </w:p>
    <w:p w:rsidR="00FD157A" w:rsidRDefault="00B01543">
      <w:pPr>
        <w:pStyle w:val="36"/>
        <w:numPr>
          <w:ilvl w:val="0"/>
          <w:numId w:val="1"/>
        </w:numPr>
        <w:tabs>
          <w:tab w:val="num" w:pos="-7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аттестации, которая может послужить основанием для увольнения работников в соответствии с пунктом 3 части первой </w:t>
      </w:r>
      <w:hyperlink w:anchor="Par1204" w:tooltip="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history="1">
        <w:r>
          <w:rPr>
            <w:rFonts w:ascii="Times New Roman" w:hAnsi="Times New Roman" w:cs="Times New Roman"/>
            <w:sz w:val="24"/>
            <w:szCs w:val="24"/>
          </w:rPr>
          <w:t>статьи 81</w:t>
        </w:r>
      </w:hyperlink>
      <w:r>
        <w:rPr>
          <w:rFonts w:ascii="Times New Roman" w:hAnsi="Times New Roman" w:cs="Times New Roman"/>
          <w:sz w:val="24"/>
          <w:szCs w:val="24"/>
        </w:rPr>
        <w:t xml:space="preserve">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(ч. 3, </w:t>
      </w:r>
      <w:r>
        <w:rPr>
          <w:rFonts w:ascii="Times New Roman" w:hAnsi="Times New Roman" w:cs="Times New Roman"/>
          <w:iCs/>
          <w:sz w:val="24"/>
          <w:szCs w:val="24"/>
        </w:rPr>
        <w:t>статьи 82 ТК РФ)</w:t>
      </w:r>
      <w:r>
        <w:rPr>
          <w:rFonts w:ascii="Times New Roman" w:hAnsi="Times New Roman" w:cs="Times New Roman"/>
          <w:sz w:val="24"/>
          <w:szCs w:val="24"/>
        </w:rPr>
        <w:t>;</w:t>
      </w:r>
    </w:p>
    <w:p w:rsidR="00FD157A" w:rsidRDefault="00B01543">
      <w:pPr>
        <w:pStyle w:val="36"/>
        <w:numPr>
          <w:ilvl w:val="0"/>
          <w:numId w:val="1"/>
        </w:numPr>
        <w:tabs>
          <w:tab w:val="num" w:pos="-7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комиссии по урегулированию споров между участниками образовательных отношений;</w:t>
      </w:r>
    </w:p>
    <w:p w:rsidR="00FD157A" w:rsidRDefault="00B01543">
      <w:pPr>
        <w:pStyle w:val="36"/>
        <w:numPr>
          <w:ilvl w:val="0"/>
          <w:numId w:val="1"/>
        </w:numPr>
        <w:tabs>
          <w:tab w:val="num" w:pos="-7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принятие локальных нормативных актов Учреждения, закрепляющих нормы профессиональной этики педагогических работников;</w:t>
      </w:r>
    </w:p>
    <w:p w:rsidR="00FD157A" w:rsidRDefault="00B01543">
      <w:pPr>
        <w:pStyle w:val="36"/>
        <w:numPr>
          <w:ilvl w:val="0"/>
          <w:numId w:val="1"/>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изменение условий труда (</w:t>
      </w:r>
      <w:r>
        <w:rPr>
          <w:rFonts w:ascii="Times New Roman" w:hAnsi="Times New Roman" w:cs="Times New Roman"/>
          <w:iCs/>
          <w:sz w:val="24"/>
          <w:szCs w:val="24"/>
        </w:rPr>
        <w:t>статья 74 ТК РФ)</w:t>
      </w:r>
      <w:r>
        <w:rPr>
          <w:rFonts w:ascii="Times New Roman" w:hAnsi="Times New Roman" w:cs="Times New Roman"/>
          <w:sz w:val="24"/>
          <w:szCs w:val="24"/>
        </w:rPr>
        <w:t xml:space="preserve">. </w:t>
      </w:r>
    </w:p>
    <w:p w:rsidR="00FD157A" w:rsidRDefault="00B01543">
      <w:pPr>
        <w:pStyle w:val="36"/>
        <w:spacing w:after="0" w:line="240" w:lineRule="auto"/>
        <w:ind w:left="0" w:firstLine="770"/>
        <w:jc w:val="both"/>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color w:val="7030A0"/>
          <w:sz w:val="24"/>
          <w:szCs w:val="24"/>
        </w:rPr>
        <w:tab/>
      </w:r>
      <w:r>
        <w:rPr>
          <w:rFonts w:ascii="Times New Roman" w:hAnsi="Times New Roman" w:cs="Times New Roman"/>
          <w:sz w:val="24"/>
          <w:szCs w:val="24"/>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D157A" w:rsidRDefault="00B01543">
      <w:pPr>
        <w:pStyle w:val="36"/>
        <w:numPr>
          <w:ilvl w:val="0"/>
          <w:numId w:val="2"/>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сокращение численности или штата работников Учреждения (п. 2 ч. 1 </w:t>
      </w:r>
      <w:r>
        <w:rPr>
          <w:rFonts w:ascii="Times New Roman" w:hAnsi="Times New Roman" w:cs="Times New Roman"/>
          <w:iCs/>
          <w:sz w:val="24"/>
          <w:szCs w:val="24"/>
        </w:rPr>
        <w:t>статьи 81 ТК РФ)</w:t>
      </w:r>
      <w:r>
        <w:rPr>
          <w:rFonts w:ascii="Times New Roman" w:hAnsi="Times New Roman" w:cs="Times New Roman"/>
          <w:sz w:val="24"/>
          <w:szCs w:val="24"/>
        </w:rPr>
        <w:t>;</w:t>
      </w:r>
    </w:p>
    <w:p w:rsidR="00FD157A" w:rsidRDefault="00B01543">
      <w:pPr>
        <w:pStyle w:val="36"/>
        <w:numPr>
          <w:ilvl w:val="0"/>
          <w:numId w:val="2"/>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ч.1 </w:t>
      </w:r>
      <w:r>
        <w:rPr>
          <w:rFonts w:ascii="Times New Roman" w:hAnsi="Times New Roman" w:cs="Times New Roman"/>
          <w:iCs/>
          <w:sz w:val="24"/>
          <w:szCs w:val="24"/>
        </w:rPr>
        <w:t>статьи 81 ТК РФ)</w:t>
      </w:r>
      <w:r>
        <w:rPr>
          <w:rFonts w:ascii="Times New Roman" w:hAnsi="Times New Roman" w:cs="Times New Roman"/>
          <w:sz w:val="24"/>
          <w:szCs w:val="24"/>
        </w:rPr>
        <w:t>;</w:t>
      </w:r>
    </w:p>
    <w:p w:rsidR="00FD157A" w:rsidRDefault="00B01543">
      <w:pPr>
        <w:pStyle w:val="36"/>
        <w:spacing w:after="0" w:line="240" w:lineRule="auto"/>
        <w:ind w:left="0" w:firstLine="709"/>
        <w:jc w:val="both"/>
        <w:rPr>
          <w:rFonts w:ascii="Times New Roman" w:hAnsi="Times New Roman" w:cs="Times New Roman"/>
          <w:iCs/>
          <w:sz w:val="24"/>
          <w:szCs w:val="24"/>
        </w:rPr>
      </w:pPr>
      <w:r>
        <w:rPr>
          <w:rFonts w:ascii="Times New Roman" w:hAnsi="Times New Roman" w:cs="Times New Roman"/>
          <w:sz w:val="24"/>
          <w:szCs w:val="24"/>
        </w:rPr>
        <w:t xml:space="preserve">- неоднократное неисполнение работником без уважительных причин трудовых обязанностей, если он имеет дисциплинарное взыскание (п.5.ч.1 </w:t>
      </w:r>
      <w:r>
        <w:rPr>
          <w:rFonts w:ascii="Times New Roman" w:hAnsi="Times New Roman" w:cs="Times New Roman"/>
          <w:iCs/>
          <w:sz w:val="24"/>
          <w:szCs w:val="24"/>
        </w:rPr>
        <w:t>статьи 81 ТК РФ)</w:t>
      </w:r>
      <w:r>
        <w:rPr>
          <w:rFonts w:ascii="Times New Roman" w:hAnsi="Times New Roman" w:cs="Times New Roman"/>
          <w:sz w:val="24"/>
          <w:szCs w:val="24"/>
        </w:rPr>
        <w:t>;</w:t>
      </w:r>
    </w:p>
    <w:p w:rsidR="00FD157A" w:rsidRDefault="00B01543">
      <w:pPr>
        <w:pStyle w:val="36"/>
        <w:spacing w:after="0" w:line="240" w:lineRule="auto"/>
        <w:ind w:left="0" w:firstLine="709"/>
        <w:jc w:val="both"/>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повторное в течение одного года грубое нарушение устава организации, осуществляющей образовательную деятельность </w:t>
      </w:r>
      <w:r>
        <w:rPr>
          <w:rFonts w:ascii="Times New Roman" w:hAnsi="Times New Roman" w:cs="Times New Roman"/>
          <w:sz w:val="24"/>
          <w:szCs w:val="24"/>
        </w:rPr>
        <w:t xml:space="preserve">(пункт 1 </w:t>
      </w:r>
      <w:r>
        <w:rPr>
          <w:rFonts w:ascii="Times New Roman" w:hAnsi="Times New Roman" w:cs="Times New Roman"/>
          <w:iCs/>
          <w:sz w:val="24"/>
          <w:szCs w:val="24"/>
        </w:rPr>
        <w:t>статьи 336 ТК РФ</w:t>
      </w:r>
      <w:r>
        <w:rPr>
          <w:rFonts w:ascii="Times New Roman" w:hAnsi="Times New Roman" w:cs="Times New Roman"/>
          <w:sz w:val="24"/>
          <w:szCs w:val="24"/>
        </w:rPr>
        <w:t>)</w:t>
      </w:r>
      <w:r>
        <w:rPr>
          <w:rFonts w:ascii="Times New Roman" w:hAnsi="Times New Roman" w:cs="Times New Roman"/>
          <w:iCs/>
          <w:sz w:val="24"/>
          <w:szCs w:val="24"/>
        </w:rPr>
        <w:t>;</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 xml:space="preserve">- </w:t>
      </w:r>
      <w:r>
        <w:rPr>
          <w:rFonts w:ascii="Times New Roman" w:hAnsi="Times New Roman" w:cs="Times New Roman"/>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rFonts w:ascii="Times New Roman" w:hAnsi="Times New Roman" w:cs="Times New Roman"/>
          <w:iCs/>
          <w:sz w:val="24"/>
          <w:szCs w:val="24"/>
        </w:rPr>
        <w:t>статьи 81 ТК РФ)</w:t>
      </w:r>
      <w:r>
        <w:rPr>
          <w:rFonts w:ascii="Times New Roman" w:hAnsi="Times New Roman" w:cs="Times New Roman"/>
          <w:sz w:val="24"/>
          <w:szCs w:val="24"/>
        </w:rPr>
        <w:t>;</w:t>
      </w:r>
    </w:p>
    <w:p w:rsidR="00FD157A" w:rsidRDefault="00B01543">
      <w:pPr>
        <w:pStyle w:val="36"/>
        <w:spacing w:after="0" w:line="24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(пункт 2 </w:t>
      </w:r>
      <w:r>
        <w:rPr>
          <w:rFonts w:ascii="Times New Roman" w:hAnsi="Times New Roman" w:cs="Times New Roman"/>
          <w:iCs/>
          <w:sz w:val="24"/>
          <w:szCs w:val="24"/>
        </w:rPr>
        <w:t>статьи 336 ТК РФ</w:t>
      </w:r>
      <w:r>
        <w:rPr>
          <w:rFonts w:ascii="Times New Roman" w:hAnsi="Times New Roman" w:cs="Times New Roman"/>
          <w:sz w:val="24"/>
          <w:szCs w:val="24"/>
        </w:rPr>
        <w:t>).</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9.7.</w:t>
      </w:r>
      <w:r>
        <w:rPr>
          <w:rFonts w:ascii="Times New Roman" w:hAnsi="Times New Roman" w:cs="Times New Roman"/>
          <w:sz w:val="24"/>
          <w:szCs w:val="24"/>
        </w:rPr>
        <w:tab/>
        <w:t>По согласованию с выборным органом первичной профсоюзной организации производится:</w:t>
      </w:r>
    </w:p>
    <w:p w:rsidR="00FD157A" w:rsidRDefault="00B01543">
      <w:pPr>
        <w:pStyle w:val="36"/>
        <w:numPr>
          <w:ilvl w:val="0"/>
          <w:numId w:val="1"/>
        </w:numPr>
        <w:tabs>
          <w:tab w:val="num" w:pos="-55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представление к присвоению почетных званий;</w:t>
      </w:r>
    </w:p>
    <w:p w:rsidR="00FD157A" w:rsidRDefault="00B01543">
      <w:pPr>
        <w:pStyle w:val="36"/>
        <w:numPr>
          <w:ilvl w:val="0"/>
          <w:numId w:val="1"/>
        </w:numPr>
        <w:tabs>
          <w:tab w:val="num" w:pos="-55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представление к награждению отраслевыми наградами и иными наградами;</w:t>
      </w:r>
    </w:p>
    <w:p w:rsidR="00FD157A" w:rsidRDefault="00B01543">
      <w:pPr>
        <w:pStyle w:val="36"/>
        <w:numPr>
          <w:ilvl w:val="0"/>
          <w:numId w:val="1"/>
        </w:numPr>
        <w:tabs>
          <w:tab w:val="num" w:pos="-88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установление размеров повышенной заработной платы за вредные и (или) опасные и иные особые условия труда</w:t>
      </w:r>
      <w:r>
        <w:rPr>
          <w:rFonts w:ascii="Times New Roman" w:hAnsi="Times New Roman" w:cs="Times New Roman"/>
          <w:iCs/>
          <w:sz w:val="24"/>
          <w:szCs w:val="24"/>
        </w:rPr>
        <w:t>;</w:t>
      </w:r>
    </w:p>
    <w:p w:rsidR="00FD157A" w:rsidRDefault="00B01543">
      <w:pPr>
        <w:pStyle w:val="36"/>
        <w:numPr>
          <w:ilvl w:val="0"/>
          <w:numId w:val="1"/>
        </w:numPr>
        <w:tabs>
          <w:tab w:val="num" w:pos="-18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установление размеров повышения заработной платы в ночное время;</w:t>
      </w:r>
    </w:p>
    <w:p w:rsidR="00FD157A" w:rsidRDefault="00B01543">
      <w:pPr>
        <w:pStyle w:val="36"/>
        <w:numPr>
          <w:ilvl w:val="0"/>
          <w:numId w:val="1"/>
        </w:numPr>
        <w:tabs>
          <w:tab w:val="num" w:pos="-18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распределение учебной нагрузки;</w:t>
      </w:r>
    </w:p>
    <w:p w:rsidR="00FD157A" w:rsidRDefault="00B01543">
      <w:pPr>
        <w:pStyle w:val="36"/>
        <w:numPr>
          <w:ilvl w:val="0"/>
          <w:numId w:val="1"/>
        </w:numPr>
        <w:tabs>
          <w:tab w:val="num" w:pos="-187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установление, изменение размеров выплат стимулирующего характера; </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1,2,3 к настоящему коллективному договору.</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9.8. С предварительного согласия выборного органа первичной профсоюзной организации производится:</w:t>
      </w:r>
    </w:p>
    <w:p w:rsidR="00FD157A" w:rsidRDefault="00B01543">
      <w:pPr>
        <w:pStyle w:val="36"/>
        <w:numPr>
          <w:ilvl w:val="0"/>
          <w:numId w:val="1"/>
        </w:numPr>
        <w:tabs>
          <w:tab w:val="num" w:pos="-66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rFonts w:ascii="Times New Roman" w:hAnsi="Times New Roman" w:cs="Times New Roman"/>
          <w:iCs/>
          <w:sz w:val="24"/>
          <w:szCs w:val="24"/>
        </w:rPr>
        <w:t xml:space="preserve"> 192, 193 ТК РФ)</w:t>
      </w:r>
      <w:r>
        <w:rPr>
          <w:rFonts w:ascii="Times New Roman" w:hAnsi="Times New Roman" w:cs="Times New Roman"/>
          <w:sz w:val="24"/>
          <w:szCs w:val="24"/>
        </w:rPr>
        <w:t>;</w:t>
      </w:r>
    </w:p>
    <w:p w:rsidR="00FD157A" w:rsidRDefault="00B01543">
      <w:pPr>
        <w:pStyle w:val="36"/>
        <w:numPr>
          <w:ilvl w:val="0"/>
          <w:numId w:val="1"/>
        </w:numPr>
        <w:tabs>
          <w:tab w:val="num" w:pos="-220"/>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9.9.</w:t>
      </w:r>
      <w:r>
        <w:rPr>
          <w:rFonts w:ascii="Times New Roman" w:hAnsi="Times New Roman" w:cs="Times New Roman"/>
          <w:color w:val="7030A0"/>
          <w:sz w:val="24"/>
          <w:szCs w:val="24"/>
        </w:rPr>
        <w:tab/>
      </w:r>
      <w:r>
        <w:rPr>
          <w:rFonts w:ascii="Times New Roman" w:hAnsi="Times New Roman" w:cs="Times New Roman"/>
          <w:sz w:val="24"/>
          <w:szCs w:val="24"/>
        </w:rPr>
        <w:t xml:space="preserve">С предварительного согласия вышестоящего выборного профсоюзного органа производятся перевыборы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rFonts w:ascii="Times New Roman" w:hAnsi="Times New Roman" w:cs="Times New Roman"/>
          <w:iCs/>
          <w:sz w:val="24"/>
          <w:szCs w:val="24"/>
        </w:rPr>
        <w:t>376 ТК РФ)</w:t>
      </w:r>
      <w:r>
        <w:rPr>
          <w:rFonts w:ascii="Times New Roman" w:hAnsi="Times New Roman" w:cs="Times New Roman"/>
          <w:sz w:val="24"/>
          <w:szCs w:val="24"/>
        </w:rPr>
        <w:t>:</w:t>
      </w:r>
    </w:p>
    <w:p w:rsidR="00FD157A" w:rsidRDefault="00B01543">
      <w:pPr>
        <w:pStyle w:val="36"/>
        <w:numPr>
          <w:ilvl w:val="0"/>
          <w:numId w:val="3"/>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сокращение численности или штата работников организации (пункт 2 части 1 статьи 81 ТК РФ);</w:t>
      </w:r>
    </w:p>
    <w:p w:rsidR="00FD157A" w:rsidRDefault="00B01543">
      <w:pPr>
        <w:pStyle w:val="36"/>
        <w:numPr>
          <w:ilvl w:val="0"/>
          <w:numId w:val="3"/>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D157A" w:rsidRDefault="00B01543">
      <w:pPr>
        <w:pStyle w:val="36"/>
        <w:numPr>
          <w:ilvl w:val="0"/>
          <w:numId w:val="3"/>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D157A" w:rsidRDefault="00B01543">
      <w:pPr>
        <w:pStyle w:val="3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9.10.Члены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w:hAnsi="Times New Roman" w:cs="Times New Roman"/>
          <w:i/>
          <w:iCs/>
          <w:sz w:val="24"/>
          <w:szCs w:val="24"/>
        </w:rPr>
        <w:t>(</w:t>
      </w:r>
      <w:r>
        <w:rPr>
          <w:rFonts w:ascii="Times New Roman" w:hAnsi="Times New Roman" w:cs="Times New Roman"/>
          <w:sz w:val="24"/>
          <w:szCs w:val="24"/>
        </w:rPr>
        <w:t>части 3 статьи 374 ТК РФ).</w:t>
      </w:r>
    </w:p>
    <w:p w:rsidR="00FD157A" w:rsidRDefault="00B01543">
      <w:pPr>
        <w:pStyle w:val="37"/>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 xml:space="preserve">9.11. Члены </w:t>
      </w:r>
      <w:r>
        <w:rPr>
          <w:rFonts w:ascii="Times New Roman" w:hAnsi="Times New Roman" w:cs="Times New Roman"/>
          <w:sz w:val="24"/>
          <w:szCs w:val="24"/>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D157A" w:rsidRDefault="00B01543">
      <w:pPr>
        <w:pStyle w:val="4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9.12. 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w:t>
      </w:r>
    </w:p>
    <w:p w:rsidR="00FD157A" w:rsidRDefault="00B01543">
      <w:pPr>
        <w:pStyle w:val="4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9.13.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 при конкурсном отборе на замещение научно-педагогических должностей.</w:t>
      </w:r>
    </w:p>
    <w:p w:rsidR="00FD157A" w:rsidRDefault="00B01543">
      <w:pPr>
        <w:pStyle w:val="4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9.14. Предусматривать председателю первичной профсоюзной организации, членам профкома ежемесячную стимулирующую выплату (доплату) из стимулирующего фонда за личный вклад в общие результаты деятельности учреждений образования, участие в подготовке и организации социально-значимых мероприятий и др. до 10 баллов.</w:t>
      </w:r>
    </w:p>
    <w:p w:rsidR="00FD157A" w:rsidRDefault="00FD157A">
      <w:pPr>
        <w:pStyle w:val="42"/>
        <w:spacing w:after="0" w:line="240" w:lineRule="auto"/>
        <w:ind w:left="0" w:firstLine="709"/>
        <w:jc w:val="both"/>
        <w:rPr>
          <w:rFonts w:ascii="Times New Roman" w:hAnsi="Times New Roman" w:cs="Times New Roman"/>
          <w:color w:val="7030A0"/>
          <w:sz w:val="24"/>
          <w:szCs w:val="24"/>
        </w:rPr>
      </w:pPr>
    </w:p>
    <w:p w:rsidR="00FD157A" w:rsidRDefault="00FD157A">
      <w:pPr>
        <w:pStyle w:val="42"/>
        <w:spacing w:after="0" w:line="240" w:lineRule="auto"/>
        <w:ind w:left="0" w:firstLine="709"/>
        <w:jc w:val="both"/>
        <w:rPr>
          <w:rFonts w:ascii="Times New Roman" w:hAnsi="Times New Roman" w:cs="Times New Roman"/>
          <w:color w:val="7030A0"/>
          <w:sz w:val="24"/>
          <w:szCs w:val="24"/>
        </w:rPr>
      </w:pPr>
    </w:p>
    <w:p w:rsidR="00FD157A" w:rsidRDefault="00B01543">
      <w:pPr>
        <w:pStyle w:val="34"/>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X. Обязательства выборного органа первичной</w:t>
      </w:r>
    </w:p>
    <w:p w:rsidR="00FD157A" w:rsidRDefault="00B01543">
      <w:pPr>
        <w:pStyle w:val="34"/>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профсоюзной организации</w:t>
      </w:r>
    </w:p>
    <w:p w:rsidR="00FD157A" w:rsidRDefault="00FD157A">
      <w:pPr>
        <w:pStyle w:val="34"/>
        <w:spacing w:after="0" w:line="240" w:lineRule="auto"/>
        <w:jc w:val="center"/>
        <w:rPr>
          <w:rFonts w:ascii="Times New Roman" w:hAnsi="Times New Roman" w:cs="Times New Roman"/>
          <w:b/>
          <w:bCs/>
          <w:caps/>
          <w:sz w:val="24"/>
          <w:szCs w:val="24"/>
        </w:rPr>
      </w:pPr>
    </w:p>
    <w:p w:rsidR="00FD157A" w:rsidRDefault="00B01543">
      <w:pPr>
        <w:pStyle w:val="34"/>
        <w:spacing w:after="0" w:line="240" w:lineRule="auto"/>
        <w:ind w:firstLine="660"/>
        <w:jc w:val="both"/>
        <w:rPr>
          <w:rFonts w:ascii="Times New Roman" w:hAnsi="Times New Roman" w:cs="Times New Roman"/>
          <w:sz w:val="24"/>
          <w:szCs w:val="24"/>
          <w:u w:val="single"/>
        </w:rPr>
      </w:pPr>
      <w:r>
        <w:rPr>
          <w:rFonts w:ascii="Times New Roman" w:hAnsi="Times New Roman" w:cs="Times New Roman"/>
          <w:sz w:val="24"/>
          <w:szCs w:val="24"/>
        </w:rPr>
        <w:t>10. Выборный орган первичной профсоюзной организации Учреждения</w:t>
      </w:r>
      <w:r>
        <w:rPr>
          <w:rFonts w:ascii="Times New Roman" w:hAnsi="Times New Roman" w:cs="Times New Roman"/>
          <w:sz w:val="24"/>
          <w:szCs w:val="24"/>
          <w:u w:val="single"/>
        </w:rPr>
        <w:t xml:space="preserve"> обязуется:</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от 12.01.1996г. № 10 «О профессиональных союзах, их правах и гарантиях деятельности».</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t>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10.3.</w:t>
      </w:r>
      <w:r>
        <w:rPr>
          <w:rFonts w:ascii="Times New Roman" w:hAnsi="Times New Roman" w:cs="Times New Roman"/>
          <w:sz w:val="24"/>
          <w:szCs w:val="24"/>
        </w:rPr>
        <w:tab/>
        <w:t>Осуществлять контроль  правильности  ведения и хранения трудовых книжек работников и внесение информации в сведения о трудовой деятельности (</w:t>
      </w:r>
      <w:hyperlink w:anchor="Par1001" w:tooltip="Статья 66.1. Сведения о трудовой деятельности" w:history="1">
        <w:r>
          <w:rPr>
            <w:rFonts w:ascii="Times New Roman" w:hAnsi="Times New Roman" w:cs="Times New Roman"/>
            <w:sz w:val="24"/>
            <w:szCs w:val="24"/>
          </w:rPr>
          <w:t>статья 66.1</w:t>
        </w:r>
      </w:hyperlink>
      <w:r>
        <w:rPr>
          <w:rFonts w:ascii="Times New Roman" w:hAnsi="Times New Roman" w:cs="Times New Roman"/>
          <w:sz w:val="24"/>
          <w:szCs w:val="24"/>
        </w:rPr>
        <w:t xml:space="preserve"> настоящего Кодекса) в том числе при установлении квалификационных категорий по результатам аттестации работников.</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10.4.</w:t>
      </w:r>
      <w:r>
        <w:rPr>
          <w:rFonts w:ascii="Times New Roman" w:hAnsi="Times New Roman" w:cs="Times New Roman"/>
          <w:sz w:val="24"/>
          <w:szCs w:val="24"/>
        </w:rPr>
        <w:tab/>
        <w:t>Осуществлять контроль  охраны труда в Учреждении.</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10.5.</w:t>
      </w:r>
      <w:r>
        <w:rPr>
          <w:rFonts w:ascii="Times New Roman" w:hAnsi="Times New Roman" w:cs="Times New Roman"/>
          <w:sz w:val="24"/>
          <w:szCs w:val="24"/>
        </w:rPr>
        <w:tab/>
        <w:t>Представлять и защищать трудовые права членов профсоюза в комиссии по трудовым спорам и в суде.</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10.6.</w:t>
      </w:r>
      <w:r>
        <w:rPr>
          <w:rFonts w:ascii="Times New Roman" w:hAnsi="Times New Roman" w:cs="Times New Roman"/>
          <w:b/>
          <w:sz w:val="24"/>
          <w:szCs w:val="24"/>
        </w:rPr>
        <w:tab/>
      </w:r>
      <w:r>
        <w:rPr>
          <w:rFonts w:ascii="Times New Roman" w:hAnsi="Times New Roman" w:cs="Times New Roman"/>
          <w:sz w:val="24"/>
          <w:szCs w:val="24"/>
        </w:rPr>
        <w:t>Осуществлять контроль правильности  и своевременности предоставления работникам отпусков и их оплаты.</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10.7.</w:t>
      </w:r>
      <w:r>
        <w:rPr>
          <w:rFonts w:ascii="Times New Roman" w:hAnsi="Times New Roman" w:cs="Times New Roman"/>
          <w:b/>
          <w:sz w:val="24"/>
          <w:szCs w:val="24"/>
        </w:rPr>
        <w:tab/>
      </w:r>
      <w:r>
        <w:rPr>
          <w:rFonts w:ascii="Times New Roman" w:hAnsi="Times New Roman" w:cs="Times New Roman"/>
          <w:sz w:val="24"/>
          <w:szCs w:val="24"/>
        </w:rPr>
        <w:t>Осуществлять контроль  соблюдения порядка аттестации педагогических работников образовательной Учреждения, проводимой в целях подтверждения соответствия занимаемой должности.</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10.8.</w:t>
      </w:r>
      <w:r>
        <w:rPr>
          <w:rFonts w:ascii="Times New Roman" w:hAnsi="Times New Roman" w:cs="Times New Roman"/>
          <w:sz w:val="24"/>
          <w:szCs w:val="24"/>
        </w:rPr>
        <w:tab/>
        <w:t>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10.9.</w:t>
      </w:r>
      <w:r>
        <w:rPr>
          <w:rFonts w:ascii="Times New Roman" w:hAnsi="Times New Roman" w:cs="Times New Roman"/>
          <w:b/>
          <w:sz w:val="24"/>
          <w:szCs w:val="24"/>
        </w:rPr>
        <w:tab/>
      </w:r>
      <w:r>
        <w:rPr>
          <w:rFonts w:ascii="Times New Roman" w:hAnsi="Times New Roman" w:cs="Times New Roman"/>
          <w:sz w:val="24"/>
          <w:szCs w:val="24"/>
        </w:rPr>
        <w:t>Осуществлять проверку правильности удержания и перечисления на счет первичной профсоюзной организации членских профсоюзных взносов.</w:t>
      </w:r>
    </w:p>
    <w:p w:rsidR="00FD157A" w:rsidRDefault="00B01543">
      <w:pPr>
        <w:pStyle w:val="3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10.10.</w:t>
      </w:r>
      <w:r>
        <w:rPr>
          <w:rFonts w:ascii="Times New Roman" w:hAnsi="Times New Roman" w:cs="Times New Roman"/>
          <w:sz w:val="24"/>
          <w:szCs w:val="24"/>
        </w:rPr>
        <w:tab/>
        <w:t>Информировать членов Профсоюза о своей работе, о деятельности выборных профсоюзных органов.</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10.11.</w:t>
      </w:r>
      <w:r>
        <w:rPr>
          <w:rFonts w:ascii="Times New Roman" w:hAnsi="Times New Roman" w:cs="Times New Roman"/>
          <w:sz w:val="24"/>
          <w:szCs w:val="24"/>
        </w:rPr>
        <w:tab/>
        <w:t>Организовывать физкультурно-оздоровительную и культурно-массовую работу для членов профсоюза и других работников Учреждения.</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10.12.</w:t>
      </w:r>
      <w:r>
        <w:rPr>
          <w:rFonts w:ascii="Times New Roman" w:hAnsi="Times New Roman" w:cs="Times New Roman"/>
          <w:sz w:val="24"/>
          <w:szCs w:val="24"/>
        </w:rPr>
        <w:tab/>
        <w:t>Содействовать оздоровлению детей работников Учреждения.</w:t>
      </w:r>
    </w:p>
    <w:p w:rsidR="00FD157A" w:rsidRDefault="00B015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10.13.</w:t>
      </w:r>
      <w:r>
        <w:rPr>
          <w:rFonts w:ascii="Times New Roman" w:hAnsi="Times New Roman" w:cs="Times New Roman"/>
          <w:sz w:val="24"/>
          <w:szCs w:val="24"/>
        </w:rPr>
        <w:tab/>
        <w:t>Ходатайствовать о присвоении почетных званий, представлении к наградам работников Учреждения.</w:t>
      </w:r>
    </w:p>
    <w:p w:rsidR="00FD157A" w:rsidRDefault="00FD157A">
      <w:pPr>
        <w:spacing w:after="0" w:line="240" w:lineRule="auto"/>
        <w:ind w:firstLine="709"/>
        <w:jc w:val="both"/>
        <w:rPr>
          <w:rFonts w:ascii="Times New Roman" w:hAnsi="Times New Roman" w:cs="Times New Roman"/>
          <w:b/>
          <w:bCs/>
          <w:caps/>
          <w:color w:val="7030A0"/>
          <w:sz w:val="24"/>
          <w:szCs w:val="24"/>
        </w:rPr>
      </w:pPr>
    </w:p>
    <w:p w:rsidR="00FD157A" w:rsidRDefault="00B01543">
      <w:pPr>
        <w:pStyle w:val="34"/>
        <w:spacing w:after="0"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X</w:t>
      </w:r>
      <w:r>
        <w:rPr>
          <w:rFonts w:ascii="Times New Roman" w:hAnsi="Times New Roman" w:cs="Times New Roman"/>
          <w:b/>
          <w:bCs/>
          <w:caps/>
          <w:sz w:val="24"/>
          <w:szCs w:val="24"/>
          <w:lang w:val="en-US"/>
        </w:rPr>
        <w:t>I</w:t>
      </w:r>
      <w:r>
        <w:rPr>
          <w:rFonts w:ascii="Times New Roman" w:hAnsi="Times New Roman" w:cs="Times New Roman"/>
          <w:b/>
          <w:bCs/>
          <w:caps/>
          <w:sz w:val="24"/>
          <w:szCs w:val="24"/>
        </w:rPr>
        <w:t>. Контроль  выполнениЯ коллективного</w:t>
      </w:r>
    </w:p>
    <w:p w:rsidR="00FD157A" w:rsidRDefault="00B01543">
      <w:pPr>
        <w:pStyle w:val="34"/>
        <w:spacing w:after="0" w:line="240" w:lineRule="auto"/>
        <w:jc w:val="center"/>
        <w:outlineLvl w:val="0"/>
        <w:rPr>
          <w:rFonts w:ascii="Times New Roman" w:hAnsi="Times New Roman" w:cs="Times New Roman"/>
          <w:b/>
          <w:bCs/>
          <w:caps/>
          <w:sz w:val="24"/>
          <w:szCs w:val="24"/>
        </w:rPr>
      </w:pPr>
      <w:r>
        <w:rPr>
          <w:rFonts w:ascii="Times New Roman" w:hAnsi="Times New Roman" w:cs="Times New Roman"/>
          <w:b/>
          <w:bCs/>
          <w:caps/>
          <w:sz w:val="24"/>
          <w:szCs w:val="24"/>
        </w:rPr>
        <w:t>договора. Ответственность сторон коллективного договора</w:t>
      </w:r>
    </w:p>
    <w:p w:rsidR="00FD157A" w:rsidRDefault="00FD157A">
      <w:pPr>
        <w:pStyle w:val="34"/>
        <w:spacing w:after="0" w:line="240" w:lineRule="auto"/>
        <w:jc w:val="center"/>
        <w:outlineLvl w:val="0"/>
        <w:rPr>
          <w:rFonts w:ascii="Times New Roman" w:hAnsi="Times New Roman" w:cs="Times New Roman"/>
          <w:b/>
          <w:bCs/>
          <w:caps/>
          <w:sz w:val="24"/>
          <w:szCs w:val="24"/>
        </w:rPr>
      </w:pPr>
    </w:p>
    <w:p w:rsidR="00FD157A" w:rsidRDefault="00B01543">
      <w:pPr>
        <w:pStyle w:val="af0"/>
        <w:ind w:firstLine="708"/>
        <w:jc w:val="both"/>
        <w:rPr>
          <w:rFonts w:ascii="Times New Roman" w:hAnsi="Times New Roman" w:cs="Times New Roman"/>
          <w:sz w:val="24"/>
        </w:rPr>
      </w:pPr>
      <w:r>
        <w:rPr>
          <w:rFonts w:ascii="Times New Roman" w:hAnsi="Times New Roman" w:cs="Times New Roman"/>
          <w:sz w:val="24"/>
        </w:rPr>
        <w:t xml:space="preserve">11.1. Контроль  выполнения  Коллективного договора работодатель и профсоюзный </w:t>
      </w:r>
    </w:p>
    <w:p w:rsidR="00FD157A" w:rsidRDefault="00B01543">
      <w:pPr>
        <w:pStyle w:val="af0"/>
        <w:jc w:val="both"/>
        <w:rPr>
          <w:rFonts w:ascii="Times New Roman" w:hAnsi="Times New Roman" w:cs="Times New Roman"/>
          <w:sz w:val="24"/>
        </w:rPr>
      </w:pPr>
      <w:r>
        <w:rPr>
          <w:rFonts w:ascii="Times New Roman" w:hAnsi="Times New Roman" w:cs="Times New Roman"/>
          <w:sz w:val="24"/>
        </w:rPr>
        <w:t>комитет осуществляют постоянно.</w:t>
      </w:r>
    </w:p>
    <w:p w:rsidR="00FD157A" w:rsidRDefault="00B01543">
      <w:pPr>
        <w:pStyle w:val="af0"/>
        <w:ind w:firstLine="708"/>
        <w:jc w:val="both"/>
        <w:rPr>
          <w:rFonts w:ascii="Times New Roman" w:hAnsi="Times New Roman" w:cs="Times New Roman"/>
          <w:sz w:val="24"/>
        </w:rPr>
      </w:pPr>
      <w:r>
        <w:rPr>
          <w:rFonts w:ascii="Times New Roman" w:hAnsi="Times New Roman" w:cs="Times New Roman"/>
          <w:sz w:val="24"/>
        </w:rPr>
        <w:t>11.2. При осуществлении контроля каждая из сторон обязана предоставлять другой стороне необходимую для этого имеющуюся у нее информацию.</w:t>
      </w:r>
    </w:p>
    <w:p w:rsidR="00FD157A" w:rsidRDefault="00B01543">
      <w:pPr>
        <w:pStyle w:val="af0"/>
        <w:ind w:firstLine="708"/>
        <w:jc w:val="both"/>
        <w:rPr>
          <w:rFonts w:ascii="Times New Roman" w:hAnsi="Times New Roman" w:cs="Times New Roman"/>
          <w:sz w:val="24"/>
        </w:rPr>
      </w:pPr>
      <w:r>
        <w:rPr>
          <w:rFonts w:ascii="Times New Roman" w:hAnsi="Times New Roman" w:cs="Times New Roman"/>
          <w:sz w:val="24"/>
        </w:rPr>
        <w:t xml:space="preserve">11.3. Два раза в год стороны отчитываются в выполнении Коллективного договора на собрании работников; </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bCs/>
          <w:sz w:val="24"/>
          <w:szCs w:val="24"/>
        </w:rPr>
        <w:t xml:space="preserve">11.4.Стороны несут ответственность за неисполнение коллективного договора. </w:t>
      </w:r>
    </w:p>
    <w:p w:rsidR="00FD157A" w:rsidRDefault="00B01543">
      <w:pPr>
        <w:pStyle w:val="aa"/>
        <w:spacing w:before="0" w:beforeAutospacing="0" w:after="0" w:afterAutospacing="0"/>
        <w:ind w:firstLine="708"/>
        <w:jc w:val="both"/>
        <w:rPr>
          <w:bCs/>
          <w:u w:val="single"/>
        </w:rPr>
      </w:pPr>
      <w:r>
        <w:rPr>
          <w:bCs/>
        </w:rPr>
        <w:t>11.</w:t>
      </w:r>
      <w:r>
        <w:rPr>
          <w:bCs/>
          <w:u w:val="single"/>
        </w:rPr>
        <w:t>5. Работодатель:</w:t>
      </w:r>
    </w:p>
    <w:p w:rsidR="00FD157A" w:rsidRDefault="00B01543">
      <w:pPr>
        <w:pStyle w:val="aa"/>
        <w:spacing w:before="0" w:beforeAutospacing="0" w:after="0" w:afterAutospacing="0"/>
        <w:ind w:firstLine="708"/>
        <w:jc w:val="both"/>
        <w:rPr>
          <w:bCs/>
        </w:rPr>
      </w:pPr>
      <w:r>
        <w:rPr>
          <w:bCs/>
        </w:rPr>
        <w:t>11.5.1</w:t>
      </w:r>
      <w:r>
        <w:rPr>
          <w:b/>
          <w:bCs/>
        </w:rPr>
        <w:t>.</w:t>
      </w:r>
      <w:r>
        <w:rPr>
          <w:bCs/>
        </w:rPr>
        <w:t xml:space="preserve"> по требованию профсоюзного комитета расторгает трудовой договор с должностным лицом, виновным в неисполнении обязательств коллективного договора; </w:t>
      </w:r>
      <w:r>
        <w:rPr>
          <w:bCs/>
        </w:rPr>
        <w:tab/>
        <w:t>11.5.2. в случае невыполнения обязательств со стороны профсоюзного комитета может информировать членов профсоюзного комитета о невыполнении обязательств по договору со стороны профсоюзного комитета, а также вносить предложения на собрании профсоюзной организации по переизбранию профкома.</w:t>
      </w:r>
    </w:p>
    <w:p w:rsidR="00FD157A" w:rsidRDefault="00B01543">
      <w:pPr>
        <w:pStyle w:val="aa"/>
        <w:spacing w:before="0" w:beforeAutospacing="0" w:after="0" w:afterAutospacing="0"/>
        <w:ind w:firstLine="708"/>
        <w:jc w:val="both"/>
        <w:rPr>
          <w:bCs/>
          <w:u w:val="single"/>
        </w:rPr>
      </w:pPr>
      <w:r>
        <w:rPr>
          <w:bCs/>
        </w:rPr>
        <w:t>11.6.</w:t>
      </w:r>
      <w:r>
        <w:rPr>
          <w:bCs/>
          <w:u w:val="single"/>
        </w:rPr>
        <w:t>Профсоюзный комитет:</w:t>
      </w:r>
    </w:p>
    <w:p w:rsidR="00FD157A" w:rsidRDefault="00B01543">
      <w:pPr>
        <w:pStyle w:val="aa"/>
        <w:spacing w:before="0" w:beforeAutospacing="0" w:after="0" w:afterAutospacing="0"/>
        <w:ind w:firstLine="708"/>
        <w:jc w:val="both"/>
        <w:rPr>
          <w:bCs/>
        </w:rPr>
      </w:pPr>
      <w:r>
        <w:rPr>
          <w:bCs/>
        </w:rPr>
        <w:t xml:space="preserve">11.6.1 информирует работодателя о нарушениях условий Коллективного договора, направляет ему требование об устранении обнаруженных нарушений; </w:t>
      </w:r>
    </w:p>
    <w:p w:rsidR="00FD157A" w:rsidRDefault="00B01543">
      <w:pPr>
        <w:pStyle w:val="aa"/>
        <w:spacing w:before="0" w:beforeAutospacing="0" w:after="0" w:afterAutospacing="0"/>
        <w:ind w:firstLine="708"/>
        <w:jc w:val="both"/>
        <w:rPr>
          <w:bCs/>
        </w:rPr>
      </w:pPr>
      <w:r>
        <w:rPr>
          <w:bCs/>
        </w:rPr>
        <w:t xml:space="preserve">11.6.2 в случае невыполнения обязательств со стороны работодателя имеет право применять общественные нормы воздействия, в соответствии с законодательством РФ обращаться в вышестоящие органы, в суд о привлечении к ответственности работодателя за неисполнение Коллективного договора или в соответствующие органы по труду о применении мер административного воздействия. </w:t>
      </w:r>
    </w:p>
    <w:p w:rsidR="00FD157A" w:rsidRDefault="00FD157A">
      <w:pPr>
        <w:pStyle w:val="aa"/>
        <w:spacing w:before="0" w:beforeAutospacing="0" w:after="0" w:afterAutospacing="0"/>
        <w:jc w:val="center"/>
        <w:rPr>
          <w:b/>
          <w:bCs/>
        </w:rPr>
      </w:pPr>
    </w:p>
    <w:p w:rsidR="00FD157A" w:rsidRDefault="00FD157A">
      <w:pPr>
        <w:pStyle w:val="aa"/>
        <w:spacing w:before="0" w:beforeAutospacing="0" w:after="0" w:afterAutospacing="0"/>
        <w:jc w:val="center"/>
        <w:rPr>
          <w:b/>
          <w:bCs/>
        </w:rPr>
      </w:pPr>
    </w:p>
    <w:p w:rsidR="00FD157A" w:rsidRDefault="00B01543">
      <w:pPr>
        <w:pStyle w:val="aa"/>
        <w:spacing w:before="0" w:beforeAutospacing="0" w:after="0" w:afterAutospacing="0"/>
        <w:jc w:val="center"/>
        <w:rPr>
          <w:b/>
          <w:bCs/>
        </w:rPr>
      </w:pPr>
      <w:r>
        <w:rPr>
          <w:b/>
          <w:bCs/>
          <w:caps/>
        </w:rPr>
        <w:t>X</w:t>
      </w:r>
      <w:r>
        <w:rPr>
          <w:b/>
          <w:bCs/>
          <w:caps/>
          <w:lang w:val="en-US"/>
        </w:rPr>
        <w:t>II</w:t>
      </w:r>
      <w:r>
        <w:rPr>
          <w:b/>
          <w:bCs/>
          <w:caps/>
        </w:rPr>
        <w:t>.</w:t>
      </w:r>
      <w:r>
        <w:rPr>
          <w:b/>
          <w:bCs/>
        </w:rPr>
        <w:t xml:space="preserve"> ПОРЯДОК РАССМОТРЕНИЯ СПОРОВ В ПРОЦЕССЕ РЕАЛИЗАЦИИ КОЛЛЕКТИВНОГО ДОГОВОРА</w:t>
      </w:r>
    </w:p>
    <w:p w:rsidR="00FD157A" w:rsidRDefault="00FD157A">
      <w:pPr>
        <w:pStyle w:val="aa"/>
        <w:spacing w:before="0" w:beforeAutospacing="0" w:after="0" w:afterAutospacing="0"/>
        <w:jc w:val="center"/>
        <w:rPr>
          <w:b/>
          <w:bCs/>
        </w:rPr>
      </w:pPr>
    </w:p>
    <w:p w:rsidR="00FD157A" w:rsidRDefault="00B01543">
      <w:pPr>
        <w:pStyle w:val="aa"/>
        <w:spacing w:before="0" w:beforeAutospacing="0" w:after="0" w:afterAutospacing="0"/>
        <w:ind w:firstLine="708"/>
        <w:jc w:val="both"/>
        <w:rPr>
          <w:bCs/>
        </w:rPr>
      </w:pPr>
      <w:r>
        <w:rPr>
          <w:bCs/>
        </w:rPr>
        <w:t xml:space="preserve">12.1. Для решения индивидуальных трудовых споров, возникающих при реализации коллективного договора, привлекается комиссия по трудовым спорам, функционирующая в Учреждении, и действующая в соответствии с законодательством РФ. В случае несогласия с решением комиссии, неисполнения решения или на рассмотрения спора КТС работник или работодатель имеют право в установленные сроки обратиться в суд (ст. 381-397 ТК РФ). </w:t>
      </w:r>
    </w:p>
    <w:p w:rsidR="00FD157A" w:rsidRDefault="00B01543">
      <w:pPr>
        <w:pStyle w:val="aa"/>
        <w:spacing w:before="0" w:beforeAutospacing="0" w:after="0" w:afterAutospacing="0"/>
        <w:ind w:firstLine="708"/>
        <w:jc w:val="both"/>
      </w:pPr>
      <w:r>
        <w:rPr>
          <w:bCs/>
        </w:rPr>
        <w:t>12.2. Коллективные трудовые споры (конфликты) по вопросам, возникающим в процессе реализации договора, разрешаются в строгом соответствии с трудовым законодательством РФ (Глава 61 ТК РФ).</w:t>
      </w:r>
    </w:p>
    <w:p w:rsidR="00FD157A" w:rsidRDefault="00FD157A">
      <w:pPr>
        <w:pStyle w:val="aa"/>
        <w:spacing w:before="0" w:beforeAutospacing="0" w:after="0" w:afterAutospacing="0"/>
        <w:ind w:firstLine="708"/>
        <w:jc w:val="both"/>
      </w:pPr>
    </w:p>
    <w:p w:rsidR="00FD157A" w:rsidRDefault="00FD157A">
      <w:pPr>
        <w:pStyle w:val="aa"/>
        <w:spacing w:before="0" w:beforeAutospacing="0" w:after="0" w:afterAutospacing="0"/>
        <w:ind w:firstLine="708"/>
        <w:jc w:val="both"/>
      </w:pPr>
    </w:p>
    <w:p w:rsidR="00FD157A" w:rsidRDefault="00FD157A">
      <w:pPr>
        <w:pStyle w:val="aa"/>
        <w:spacing w:before="0" w:beforeAutospacing="0" w:after="0" w:afterAutospacing="0"/>
        <w:ind w:firstLine="708"/>
        <w:jc w:val="both"/>
      </w:pPr>
    </w:p>
    <w:p w:rsidR="00FD157A" w:rsidRDefault="00B01543">
      <w:pPr>
        <w:pStyle w:val="aa"/>
        <w:spacing w:before="0" w:beforeAutospacing="0" w:after="0" w:afterAutospacing="0"/>
        <w:jc w:val="center"/>
        <w:rPr>
          <w:b/>
          <w:bCs/>
        </w:rPr>
      </w:pPr>
      <w:r>
        <w:rPr>
          <w:b/>
          <w:bCs/>
          <w:caps/>
        </w:rPr>
        <w:lastRenderedPageBreak/>
        <w:t>XI</w:t>
      </w:r>
      <w:r>
        <w:rPr>
          <w:b/>
          <w:bCs/>
          <w:caps/>
          <w:lang w:val="en-US"/>
        </w:rPr>
        <w:t>II</w:t>
      </w:r>
      <w:r>
        <w:rPr>
          <w:b/>
          <w:bCs/>
          <w:caps/>
        </w:rPr>
        <w:t>.  сроки действия</w:t>
      </w:r>
      <w:r>
        <w:rPr>
          <w:b/>
          <w:bCs/>
        </w:rPr>
        <w:t>, ПОРЯДОК ВНЕСЕНИЯ ИЗМЕНЕНИЙ</w:t>
      </w:r>
    </w:p>
    <w:p w:rsidR="00FD157A" w:rsidRDefault="00B01543">
      <w:pPr>
        <w:pStyle w:val="aa"/>
        <w:spacing w:before="0" w:beforeAutospacing="0" w:after="0" w:afterAutospacing="0"/>
        <w:jc w:val="center"/>
        <w:rPr>
          <w:b/>
          <w:bCs/>
        </w:rPr>
      </w:pPr>
      <w:r>
        <w:rPr>
          <w:b/>
          <w:bCs/>
        </w:rPr>
        <w:t>И ДОПОЛНЕНИЙ В КОЛЛЕКТИВНЫЙ ДОГОВОР</w:t>
      </w:r>
    </w:p>
    <w:p w:rsidR="00FD157A" w:rsidRDefault="00FD157A">
      <w:pPr>
        <w:pStyle w:val="aa"/>
        <w:spacing w:before="0" w:beforeAutospacing="0" w:after="0" w:afterAutospacing="0"/>
        <w:jc w:val="center"/>
        <w:rPr>
          <w:b/>
          <w:bCs/>
        </w:rPr>
      </w:pPr>
    </w:p>
    <w:p w:rsidR="00FD157A" w:rsidRDefault="00B01543">
      <w:pPr>
        <w:pStyle w:val="1f3"/>
        <w:spacing w:before="0" w:beforeAutospacing="0" w:after="0" w:afterAutospacing="0"/>
        <w:ind w:firstLine="567"/>
        <w:jc w:val="both"/>
      </w:pPr>
      <w:r>
        <w:t xml:space="preserve">13.1. Коллективный договор вступает в силу с момента подписания его сторонами, и действителен в течение трех лет. </w:t>
      </w:r>
    </w:p>
    <w:p w:rsidR="00FD157A" w:rsidRDefault="00B01543">
      <w:pPr>
        <w:pStyle w:val="1f3"/>
        <w:spacing w:before="0" w:beforeAutospacing="0" w:after="0" w:afterAutospacing="0"/>
        <w:ind w:firstLine="567"/>
        <w:jc w:val="both"/>
        <w:rPr>
          <w:b/>
          <w:bCs/>
        </w:rPr>
      </w:pPr>
      <w:r>
        <w:t>13.2. Стороны имеют право продлевать действие Коллективного договора на срок не более трех лет (ч. 2 ст. 43 Трудового Кодекса РФ).</w:t>
      </w:r>
    </w:p>
    <w:p w:rsidR="00FD157A" w:rsidRDefault="00B01543">
      <w:pPr>
        <w:pStyle w:val="af0"/>
        <w:ind w:firstLine="567"/>
        <w:jc w:val="both"/>
        <w:rPr>
          <w:rFonts w:ascii="Times New Roman" w:hAnsi="Times New Roman" w:cs="Times New Roman"/>
          <w:sz w:val="24"/>
          <w:szCs w:val="24"/>
        </w:rPr>
      </w:pPr>
      <w:r>
        <w:rPr>
          <w:rFonts w:ascii="Times New Roman" w:hAnsi="Times New Roman" w:cs="Times New Roman"/>
          <w:sz w:val="24"/>
          <w:szCs w:val="24"/>
        </w:rPr>
        <w:t>Коллективный договор сохраняет свое действие в случае изменения наименования работодателя, расторжения трудового договора с руководителем Учреждения.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действия прежнего на срок до трех лет.</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При ликвидации организации  Коллективный договор сохраняет свое действие в течение всего срока проведения ликвидации (ч. 8 ст. 43 ТК РФ).</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13.3. Изменения и дополнения в приложения к Коллективному договору производятся по взаимному согласию сторон с обязательной регистрацией в министерстве социальной защиты населения и труда Белгородской области, при этом условия Коллективного договора не могут быть изменены в сторону ухудшения положения работников. </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13.4. Неурегулированные разногласия становятся предметом дальнейших коллективных переговоров или разрешаются в соответствии с ТК РФ.</w:t>
      </w:r>
    </w:p>
    <w:p w:rsidR="00FD157A" w:rsidRDefault="00B01543">
      <w:pPr>
        <w:pStyle w:val="af0"/>
        <w:ind w:firstLine="708"/>
        <w:jc w:val="both"/>
        <w:rPr>
          <w:rFonts w:ascii="Times New Roman" w:hAnsi="Times New Roman" w:cs="Times New Roman"/>
          <w:sz w:val="24"/>
          <w:szCs w:val="24"/>
        </w:rPr>
      </w:pPr>
      <w:r>
        <w:rPr>
          <w:rFonts w:ascii="Times New Roman" w:hAnsi="Times New Roman" w:cs="Times New Roman"/>
          <w:sz w:val="24"/>
          <w:szCs w:val="24"/>
        </w:rPr>
        <w:t>13.5. Приложения к Коллективному договору являются его неотъемлемой частью.</w:t>
      </w:r>
    </w:p>
    <w:p w:rsidR="00FD157A" w:rsidRDefault="00B01543">
      <w:pPr>
        <w:pStyle w:val="af0"/>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13.6. При необходимости внесения в приложения Коллективного договора принципиальных и значительных изменений и дополнений необходимо обсуждать этот вопрос только на общем собрании работников Учреждения. С инициативой по внесению изменений и дополнений может выступать любая из сторон. При этом сторона, выступающая с инициативой по внесению изменений и дополнений в приложения Коллективного договора, должна уведомить об этом другую сторону, не позднее, чем за 10 дней, письменно с указанием причин, вызвавших изменения или дополнения. </w:t>
      </w:r>
    </w:p>
    <w:p w:rsidR="00FD157A" w:rsidRDefault="00B01543">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13.7. Любые изменения и дополнения к коллективному договору, к приложениям к Коллективному договору следует довести до всех работников Учреждения с объяснением причин их вызвавших. </w:t>
      </w:r>
    </w:p>
    <w:p w:rsidR="00FD157A" w:rsidRDefault="00B01543">
      <w:pPr>
        <w:pStyle w:val="1f3"/>
        <w:spacing w:before="0" w:beforeAutospacing="0" w:after="0" w:afterAutospacing="0"/>
        <w:ind w:firstLine="567"/>
        <w:jc w:val="both"/>
      </w:pPr>
      <w:r>
        <w:t xml:space="preserve">13.8. </w:t>
      </w:r>
      <w:r>
        <w:rPr>
          <w:highlight w:val="white"/>
        </w:rPr>
        <w:t>Работодатель   обязуются в течение 7 дней с момента подписания настоящего Коллективного договора направить его текст в министерство социальной защиты населения и труда Белгородской области для его уведомительной регистрации. А также обязуется в течение 10 дней после подписания Коллективного договора довести его текст до всех работников, знакомить вновь поступающих работников с ним после их приема на работу (ст. 50 ТК РФ).</w:t>
      </w: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FD157A">
      <w:pPr>
        <w:pStyle w:val="1f3"/>
        <w:spacing w:before="0" w:beforeAutospacing="0" w:after="0" w:afterAutospacing="0"/>
        <w:ind w:firstLine="567"/>
        <w:jc w:val="both"/>
        <w:rPr>
          <w:b/>
          <w:bCs/>
          <w:highlight w:val="white"/>
        </w:rPr>
      </w:pPr>
    </w:p>
    <w:p w:rsidR="00FD157A" w:rsidRDefault="00B01543">
      <w:pPr>
        <w:pStyle w:val="af0"/>
        <w:jc w:val="right"/>
        <w:rPr>
          <w:rFonts w:ascii="Times New Roman" w:hAnsi="Times New Roman" w:cs="Times New Roman"/>
          <w:sz w:val="24"/>
          <w:szCs w:val="24"/>
        </w:rPr>
      </w:pPr>
      <w:r>
        <w:rPr>
          <w:rFonts w:ascii="Times New Roman" w:hAnsi="Times New Roman" w:cs="Times New Roman"/>
          <w:bCs/>
          <w:sz w:val="24"/>
          <w:szCs w:val="24"/>
        </w:rPr>
        <w:lastRenderedPageBreak/>
        <w:t>Приложение № 1</w:t>
      </w:r>
    </w:p>
    <w:p w:rsidR="00FD157A" w:rsidRDefault="00FD157A">
      <w:pPr>
        <w:pStyle w:val="af0"/>
        <w:jc w:val="right"/>
        <w:rPr>
          <w:rFonts w:ascii="Times New Roman" w:hAnsi="Times New Roman" w:cs="Times New Roman"/>
          <w:sz w:val="20"/>
          <w:szCs w:val="20"/>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b/>
                <w:bCs/>
                <w:sz w:val="24"/>
                <w:szCs w:val="24"/>
              </w:rPr>
            </w:pPr>
            <w:r w:rsidRPr="007C0651">
              <w:rPr>
                <w:rFonts w:ascii="Times New Roman" w:hAnsi="Times New Roman" w:cs="Times New Roman"/>
                <w:b/>
                <w:bCs/>
                <w:sz w:val="24"/>
                <w:szCs w:val="24"/>
              </w:rPr>
              <w:t>Утверждаю:</w:t>
            </w:r>
          </w:p>
          <w:p w:rsidR="00FD157A" w:rsidRPr="007C0651" w:rsidRDefault="00FD157A">
            <w:pPr>
              <w:shd w:val="clear" w:color="FFFFFF" w:themeColor="background1" w:fill="FFFFFF" w:themeFill="background1"/>
              <w:tabs>
                <w:tab w:val="left" w:pos="5387"/>
              </w:tabs>
              <w:spacing w:after="0" w:line="240" w:lineRule="auto"/>
              <w:jc w:val="center"/>
              <w:rPr>
                <w:rFonts w:ascii="Times New Roman" w:hAnsi="Times New Roman" w:cs="Times New Roman"/>
                <w:sz w:val="24"/>
                <w:szCs w:val="24"/>
              </w:rPr>
            </w:pPr>
          </w:p>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Cs/>
                <w:sz w:val="24"/>
                <w:szCs w:val="24"/>
              </w:rPr>
              <w:t xml:space="preserve">Заведующий </w:t>
            </w:r>
          </w:p>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Cs/>
                <w:sz w:val="24"/>
                <w:szCs w:val="24"/>
              </w:rPr>
              <w:t xml:space="preserve">МБДОУ ЦРР – детский сад </w:t>
            </w:r>
          </w:p>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Cs/>
                <w:sz w:val="24"/>
                <w:szCs w:val="24"/>
              </w:rPr>
              <w:t>«Кристаллик» п. Чернянка</w:t>
            </w:r>
          </w:p>
          <w:p w:rsidR="00FD157A" w:rsidRPr="007C0651" w:rsidRDefault="00FD157A">
            <w:pPr>
              <w:shd w:val="clear" w:color="FFFFFF" w:themeColor="background1" w:fill="FFFFFF" w:themeFill="background1"/>
              <w:tabs>
                <w:tab w:val="left" w:pos="5387"/>
              </w:tabs>
              <w:spacing w:after="0" w:line="240" w:lineRule="auto"/>
              <w:jc w:val="center"/>
              <w:rPr>
                <w:sz w:val="24"/>
                <w:szCs w:val="24"/>
              </w:rPr>
            </w:pPr>
          </w:p>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Cs/>
                <w:sz w:val="24"/>
                <w:szCs w:val="24"/>
              </w:rPr>
              <w:t>__________ Н. А. Свиридова</w:t>
            </w:r>
          </w:p>
          <w:p w:rsidR="00FD157A" w:rsidRPr="007C0651" w:rsidRDefault="00B01543">
            <w:pPr>
              <w:shd w:val="clear" w:color="FFFFFF" w:themeColor="background1" w:fill="FFFFFF" w:themeFill="background1"/>
              <w:tabs>
                <w:tab w:val="left" w:pos="5387"/>
              </w:tabs>
              <w:spacing w:after="0" w:line="240" w:lineRule="auto"/>
              <w:rPr>
                <w:sz w:val="24"/>
                <w:szCs w:val="24"/>
              </w:rPr>
            </w:pPr>
            <w:r w:rsidRPr="007C0651">
              <w:rPr>
                <w:rFonts w:ascii="Times New Roman" w:hAnsi="Times New Roman" w:cs="Times New Roman"/>
                <w:bCs/>
                <w:sz w:val="24"/>
                <w:szCs w:val="24"/>
              </w:rPr>
              <w:t>м.п.</w:t>
            </w:r>
          </w:p>
          <w:p w:rsidR="00FD157A" w:rsidRPr="007C0651" w:rsidRDefault="00FD157A">
            <w:pPr>
              <w:shd w:val="clear" w:color="FFFFFF" w:themeColor="background1" w:fill="FFFFFF" w:themeFill="background1"/>
              <w:tabs>
                <w:tab w:val="left" w:pos="5387"/>
              </w:tabs>
              <w:spacing w:after="0" w:line="240" w:lineRule="auto"/>
              <w:jc w:val="center"/>
              <w:rPr>
                <w:rFonts w:ascii="Times New Roman" w:hAnsi="Times New Roman" w:cs="Times New Roman"/>
                <w:sz w:val="24"/>
                <w:szCs w:val="24"/>
              </w:rPr>
            </w:pPr>
          </w:p>
          <w:p w:rsidR="00FD157A" w:rsidRPr="007C0651" w:rsidRDefault="00FD157A">
            <w:pPr>
              <w:shd w:val="clear" w:color="FFFFFF" w:themeColor="background1" w:fill="FFFFFF" w:themeFill="background1"/>
              <w:tabs>
                <w:tab w:val="left" w:pos="5387"/>
              </w:tabs>
              <w:spacing w:after="0" w:line="240" w:lineRule="auto"/>
              <w:jc w:val="center"/>
              <w:rPr>
                <w:rFonts w:ascii="Times New Roman" w:hAnsi="Times New Roman" w:cs="Times New Roman"/>
                <w:sz w:val="24"/>
                <w:szCs w:val="24"/>
              </w:rP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b/>
                <w:sz w:val="24"/>
                <w:szCs w:val="24"/>
              </w:rPr>
            </w:pPr>
            <w:r w:rsidRPr="007C0651">
              <w:rPr>
                <w:rFonts w:ascii="Times New Roman" w:hAnsi="Times New Roman" w:cs="Times New Roman"/>
                <w:bCs/>
                <w:sz w:val="24"/>
                <w:szCs w:val="24"/>
              </w:rPr>
              <w:t>«____» ____________ 2024 г.</w:t>
            </w:r>
          </w:p>
        </w:tc>
        <w:tc>
          <w:tcPr>
            <w:tcW w:w="5386" w:type="dxa"/>
            <w:noWrap/>
          </w:tcPr>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
                <w:bCs/>
                <w:sz w:val="24"/>
                <w:szCs w:val="24"/>
              </w:rPr>
              <w:t xml:space="preserve">                        Согласовано:</w:t>
            </w:r>
          </w:p>
          <w:p w:rsidR="00FD157A" w:rsidRPr="007C0651" w:rsidRDefault="00FD157A">
            <w:pPr>
              <w:shd w:val="clear" w:color="FFFFFF" w:themeColor="background1" w:fill="FFFFFF" w:themeFill="background1"/>
              <w:tabs>
                <w:tab w:val="left" w:pos="5387"/>
              </w:tabs>
              <w:spacing w:after="0" w:line="240" w:lineRule="auto"/>
              <w:jc w:val="center"/>
              <w:rPr>
                <w:sz w:val="24"/>
                <w:szCs w:val="24"/>
              </w:rPr>
            </w:pPr>
          </w:p>
          <w:p w:rsidR="00FD157A" w:rsidRPr="007C0651" w:rsidRDefault="00B01543">
            <w:pPr>
              <w:shd w:val="clear" w:color="FFFFFF" w:themeColor="background1" w:fill="FFFFFF" w:themeFill="background1"/>
              <w:tabs>
                <w:tab w:val="left" w:pos="5387"/>
              </w:tabs>
              <w:spacing w:after="0" w:line="240" w:lineRule="auto"/>
              <w:jc w:val="center"/>
              <w:rPr>
                <w:sz w:val="24"/>
                <w:szCs w:val="24"/>
              </w:rPr>
            </w:pPr>
            <w:r w:rsidRPr="007C0651">
              <w:rPr>
                <w:rFonts w:ascii="Times New Roman" w:hAnsi="Times New Roman" w:cs="Times New Roman"/>
                <w:bCs/>
                <w:sz w:val="24"/>
                <w:szCs w:val="24"/>
              </w:rPr>
              <w:t>Председатель ППО</w:t>
            </w:r>
          </w:p>
          <w:p w:rsidR="00FD157A" w:rsidRPr="007C0651" w:rsidRDefault="00B01543">
            <w:pPr>
              <w:shd w:val="clear" w:color="FFFFFF" w:themeColor="background1" w:fill="FFFFFF" w:themeFill="background1"/>
              <w:tabs>
                <w:tab w:val="left" w:pos="4888"/>
              </w:tabs>
              <w:spacing w:after="0" w:line="240" w:lineRule="auto"/>
              <w:jc w:val="center"/>
              <w:rPr>
                <w:sz w:val="24"/>
                <w:szCs w:val="24"/>
              </w:rPr>
            </w:pPr>
            <w:r w:rsidRPr="007C0651">
              <w:rPr>
                <w:rFonts w:ascii="Times New Roman" w:hAnsi="Times New Roman" w:cs="Times New Roman"/>
                <w:bCs/>
                <w:sz w:val="24"/>
                <w:szCs w:val="24"/>
              </w:rPr>
              <w:t>МБДОУ ЦРР – детский сад</w:t>
            </w:r>
          </w:p>
          <w:p w:rsidR="00FD157A" w:rsidRPr="007C0651" w:rsidRDefault="00B01543">
            <w:pPr>
              <w:shd w:val="clear" w:color="FFFFFF" w:themeColor="background1" w:fill="FFFFFF" w:themeFill="background1"/>
              <w:tabs>
                <w:tab w:val="left" w:pos="4888"/>
              </w:tabs>
              <w:spacing w:after="0" w:line="240" w:lineRule="auto"/>
              <w:jc w:val="center"/>
              <w:rPr>
                <w:sz w:val="24"/>
                <w:szCs w:val="24"/>
              </w:rPr>
            </w:pPr>
            <w:r w:rsidRPr="007C0651">
              <w:rPr>
                <w:rFonts w:ascii="Times New Roman" w:hAnsi="Times New Roman" w:cs="Times New Roman"/>
                <w:bCs/>
                <w:sz w:val="24"/>
                <w:szCs w:val="24"/>
              </w:rPr>
              <w:t xml:space="preserve"> «Кристаллик» п. Чернянка</w:t>
            </w:r>
            <w:r w:rsidRPr="007C0651">
              <w:rPr>
                <w:rFonts w:ascii="Times New Roman" w:hAnsi="Times New Roman" w:cs="Times New Roman"/>
                <w:sz w:val="24"/>
                <w:szCs w:val="24"/>
              </w:rPr>
              <w:t xml:space="preserve"> </w:t>
            </w:r>
          </w:p>
          <w:p w:rsidR="00FD157A" w:rsidRPr="007C0651" w:rsidRDefault="00FD157A">
            <w:pPr>
              <w:shd w:val="clear" w:color="FFFFFF" w:themeColor="background1" w:fill="FFFFFF" w:themeFill="background1"/>
              <w:tabs>
                <w:tab w:val="left" w:pos="4888"/>
              </w:tabs>
              <w:spacing w:after="0" w:line="240" w:lineRule="auto"/>
              <w:jc w:val="center"/>
              <w:rPr>
                <w:sz w:val="24"/>
                <w:szCs w:val="24"/>
              </w:rPr>
            </w:pPr>
          </w:p>
          <w:p w:rsidR="00FD157A" w:rsidRPr="007C0651" w:rsidRDefault="00B01543">
            <w:pPr>
              <w:shd w:val="clear" w:color="FFFFFF" w:themeColor="background1" w:fill="FFFFFF" w:themeFill="background1"/>
              <w:tabs>
                <w:tab w:val="left" w:pos="4888"/>
              </w:tabs>
              <w:spacing w:after="0" w:line="240" w:lineRule="auto"/>
              <w:jc w:val="center"/>
              <w:rPr>
                <w:sz w:val="24"/>
                <w:szCs w:val="24"/>
              </w:rPr>
            </w:pPr>
            <w:r w:rsidRPr="007C0651">
              <w:rPr>
                <w:rFonts w:ascii="Times New Roman" w:hAnsi="Times New Roman" w:cs="Times New Roman"/>
                <w:sz w:val="24"/>
                <w:szCs w:val="24"/>
              </w:rPr>
              <w:t>_____</w:t>
            </w:r>
            <w:r w:rsidRPr="007C0651">
              <w:rPr>
                <w:rFonts w:ascii="Times New Roman" w:hAnsi="Times New Roman" w:cs="Times New Roman"/>
                <w:bCs/>
                <w:sz w:val="24"/>
                <w:szCs w:val="24"/>
              </w:rPr>
              <w:t>_____ Л. М. Малахова</w:t>
            </w:r>
          </w:p>
          <w:p w:rsidR="00FD157A" w:rsidRPr="007C0651" w:rsidRDefault="00FD157A">
            <w:pPr>
              <w:shd w:val="clear" w:color="FFFFFF" w:themeColor="background1" w:fill="FFFFFF" w:themeFill="background1"/>
              <w:tabs>
                <w:tab w:val="left" w:pos="4888"/>
              </w:tabs>
              <w:spacing w:after="0" w:line="240" w:lineRule="auto"/>
              <w:jc w:val="center"/>
              <w:rPr>
                <w:rFonts w:ascii="Times New Roman" w:hAnsi="Times New Roman" w:cs="Times New Roman"/>
                <w:sz w:val="24"/>
                <w:szCs w:val="24"/>
              </w:rPr>
            </w:pPr>
          </w:p>
          <w:p w:rsidR="00FD157A" w:rsidRPr="007C0651" w:rsidRDefault="00FD157A">
            <w:pPr>
              <w:shd w:val="clear" w:color="FFFFFF" w:themeColor="background1" w:fill="FFFFFF" w:themeFill="background1"/>
              <w:tabs>
                <w:tab w:val="left" w:pos="4888"/>
              </w:tabs>
              <w:spacing w:after="0" w:line="240" w:lineRule="auto"/>
              <w:jc w:val="center"/>
              <w:rPr>
                <w:rFonts w:ascii="Times New Roman" w:hAnsi="Times New Roman" w:cs="Times New Roman"/>
                <w:sz w:val="24"/>
                <w:szCs w:val="24"/>
              </w:rPr>
            </w:pPr>
          </w:p>
          <w:p w:rsidR="00FD157A" w:rsidRPr="007C0651" w:rsidRDefault="00FD157A">
            <w:pPr>
              <w:shd w:val="clear" w:color="FFFFFF" w:themeColor="background1" w:fill="FFFFFF" w:themeFill="background1"/>
              <w:tabs>
                <w:tab w:val="left" w:pos="4888"/>
              </w:tabs>
              <w:spacing w:after="0" w:line="240" w:lineRule="auto"/>
              <w:jc w:val="center"/>
              <w:rPr>
                <w:sz w:val="24"/>
                <w:szCs w:val="24"/>
              </w:rP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b/>
                <w:sz w:val="24"/>
                <w:szCs w:val="24"/>
              </w:rPr>
            </w:pPr>
            <w:r w:rsidRPr="007C0651">
              <w:rPr>
                <w:rFonts w:ascii="Times New Roman" w:hAnsi="Times New Roman" w:cs="Times New Roman"/>
                <w:bCs/>
                <w:sz w:val="24"/>
                <w:szCs w:val="24"/>
              </w:rPr>
              <w:t>«____» ____________ 2024 г</w:t>
            </w:r>
          </w:p>
        </w:tc>
      </w:tr>
    </w:tbl>
    <w:p w:rsidR="00FD157A" w:rsidRDefault="00FD157A">
      <w:pPr>
        <w:pStyle w:val="af0"/>
        <w:jc w:val="right"/>
        <w:rPr>
          <w:rFonts w:ascii="Times New Roman" w:hAnsi="Times New Roman" w:cs="Times New Roman"/>
          <w:sz w:val="24"/>
          <w:szCs w:val="24"/>
        </w:rPr>
      </w:pPr>
    </w:p>
    <w:p w:rsidR="00FD157A" w:rsidRDefault="00FD157A">
      <w:pPr>
        <w:pStyle w:val="aff4"/>
        <w:jc w:val="left"/>
        <w:rPr>
          <w:b/>
          <w:bCs/>
          <w:sz w:val="24"/>
          <w:szCs w:val="24"/>
        </w:rPr>
      </w:pPr>
    </w:p>
    <w:p w:rsidR="00FD157A" w:rsidRDefault="00B01543">
      <w:pPr>
        <w:pStyle w:val="aff4"/>
        <w:rPr>
          <w:b/>
          <w:bCs/>
          <w:sz w:val="24"/>
          <w:szCs w:val="24"/>
        </w:rPr>
      </w:pPr>
      <w:r>
        <w:rPr>
          <w:b/>
          <w:sz w:val="24"/>
          <w:szCs w:val="24"/>
        </w:rPr>
        <w:t>ПРАВИЛА</w:t>
      </w:r>
    </w:p>
    <w:p w:rsidR="00FD157A" w:rsidRDefault="00B01543">
      <w:pPr>
        <w:pStyle w:val="aff4"/>
        <w:rPr>
          <w:b/>
          <w:sz w:val="24"/>
          <w:szCs w:val="24"/>
        </w:rPr>
      </w:pPr>
      <w:r>
        <w:rPr>
          <w:b/>
          <w:sz w:val="24"/>
          <w:szCs w:val="24"/>
        </w:rPr>
        <w:t xml:space="preserve">внутреннего трудового распорядка </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муниципального бюджетного дошкольного образовательного учреждения </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«Центр развития ребёнка - детский сад «Кристаллик»</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п. Чернянка Белгородской области»</w:t>
      </w:r>
    </w:p>
    <w:p w:rsidR="00FD157A" w:rsidRDefault="00FD157A">
      <w:pPr>
        <w:widowControl w:val="0"/>
        <w:spacing w:after="0" w:line="240" w:lineRule="auto"/>
        <w:jc w:val="center"/>
        <w:outlineLvl w:val="1"/>
        <w:rPr>
          <w:rFonts w:ascii="Times New Roman" w:eastAsia="Calibri" w:hAnsi="Times New Roman" w:cs="Times New Roman"/>
          <w:b/>
          <w:sz w:val="24"/>
          <w:szCs w:val="24"/>
          <w:lang w:eastAsia="en-US"/>
        </w:rPr>
      </w:pPr>
    </w:p>
    <w:p w:rsidR="00FD157A" w:rsidRDefault="00FD157A">
      <w:pPr>
        <w:spacing w:after="0" w:line="240" w:lineRule="auto"/>
        <w:jc w:val="center"/>
        <w:rPr>
          <w:rFonts w:ascii="Times New Roman" w:hAnsi="Times New Roman"/>
          <w:b/>
          <w:bCs/>
          <w:sz w:val="24"/>
          <w:szCs w:val="24"/>
        </w:rPr>
      </w:pPr>
    </w:p>
    <w:p w:rsidR="00FD157A" w:rsidRDefault="00B01543">
      <w:pPr>
        <w:pStyle w:val="af1"/>
        <w:numPr>
          <w:ilvl w:val="0"/>
          <w:numId w:val="10"/>
        </w:numPr>
        <w:spacing w:after="0" w:line="240" w:lineRule="auto"/>
        <w:jc w:val="center"/>
        <w:rPr>
          <w:rFonts w:ascii="Times New Roman" w:hAnsi="Times New Roman"/>
          <w:b/>
          <w:bCs/>
          <w:sz w:val="24"/>
          <w:szCs w:val="24"/>
        </w:rPr>
      </w:pPr>
      <w:r>
        <w:rPr>
          <w:rFonts w:ascii="Times New Roman" w:hAnsi="Times New Roman"/>
          <w:b/>
          <w:bCs/>
          <w:sz w:val="24"/>
          <w:szCs w:val="24"/>
        </w:rPr>
        <w:t>Общие положения</w:t>
      </w:r>
    </w:p>
    <w:p w:rsidR="00FD157A" w:rsidRDefault="00FD157A">
      <w:pPr>
        <w:spacing w:after="0" w:line="240" w:lineRule="auto"/>
        <w:ind w:left="720"/>
        <w:jc w:val="center"/>
        <w:rPr>
          <w:rFonts w:ascii="Times New Roman" w:hAnsi="Times New Roman"/>
          <w:b/>
          <w:bCs/>
          <w:sz w:val="24"/>
          <w:szCs w:val="24"/>
        </w:rPr>
      </w:pP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 xml:space="preserve">1.1. Правила внутреннего трудового распорядка </w:t>
      </w:r>
      <w:r>
        <w:rPr>
          <w:rFonts w:ascii="Times New Roman" w:hAnsi="Times New Roman" w:cs="Times New Roman"/>
          <w:sz w:val="24"/>
          <w:szCs w:val="24"/>
        </w:rPr>
        <w:t xml:space="preserve">муниципального бюджетного дошкольного  образовательного  учреждения «Центр развития ребенка – детский сад  «Кристаллик» п. Чернянка. Белгородской области», (далее Учреждение) - </w:t>
      </w:r>
      <w:r>
        <w:rPr>
          <w:rFonts w:ascii="Times New Roman" w:hAnsi="Times New Roman"/>
          <w:sz w:val="24"/>
          <w:szCs w:val="24"/>
        </w:rPr>
        <w:t>это локальный нормативный акт, регламентирующий 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
    <w:p w:rsidR="00FD157A" w:rsidRDefault="00B01543">
      <w:pPr>
        <w:pStyle w:val="af0"/>
        <w:jc w:val="both"/>
        <w:rPr>
          <w:rFonts w:ascii="Times New Roman" w:hAnsi="Times New Roman"/>
          <w:sz w:val="24"/>
          <w:szCs w:val="24"/>
        </w:rPr>
      </w:pPr>
      <w:r>
        <w:rPr>
          <w:rFonts w:ascii="Times New Roman" w:hAnsi="Times New Roman"/>
          <w:sz w:val="24"/>
          <w:szCs w:val="24"/>
        </w:rPr>
        <w:tab/>
        <w:t>1.2. Настоящие Правила внутреннего трудового распорядка разработаны и приняты в соответствии с требованиями  Трудового кодекса Российской Федерации,  Федерального закона от 29.12.2012 № 273-ФЗ «Об образовании в Российской Федерации»  и Уставом Учреждения.</w:t>
      </w:r>
    </w:p>
    <w:p w:rsidR="00FD157A" w:rsidRDefault="00B01543">
      <w:pPr>
        <w:pStyle w:val="af0"/>
        <w:jc w:val="both"/>
        <w:rPr>
          <w:rFonts w:ascii="Times New Roman" w:hAnsi="Times New Roman"/>
          <w:sz w:val="24"/>
          <w:szCs w:val="24"/>
        </w:rPr>
      </w:pPr>
      <w:r>
        <w:rPr>
          <w:rFonts w:ascii="Times New Roman" w:hAnsi="Times New Roman"/>
          <w:sz w:val="24"/>
          <w:szCs w:val="24"/>
        </w:rPr>
        <w:tab/>
        <w:t>1.3. Настоящие Правила утверждаются с целью укрепления трудовой дисциплины, рационального использования рабочего времени и создания условий для эффективной работы трудового коллектива.</w:t>
      </w:r>
    </w:p>
    <w:p w:rsidR="00FD157A" w:rsidRDefault="00B01543">
      <w:pPr>
        <w:pStyle w:val="af0"/>
        <w:jc w:val="both"/>
        <w:rPr>
          <w:rFonts w:ascii="Times New Roman" w:hAnsi="Times New Roman"/>
          <w:sz w:val="24"/>
          <w:szCs w:val="24"/>
        </w:rPr>
      </w:pPr>
      <w:r>
        <w:rPr>
          <w:rFonts w:ascii="Times New Roman" w:hAnsi="Times New Roman"/>
          <w:sz w:val="24"/>
          <w:szCs w:val="24"/>
        </w:rPr>
        <w:tab/>
        <w:t>1.4. Настоящие правила внутреннего трудового распорядка утверждает Общее собрание работников Учреждения по представлению работодателя.</w:t>
      </w:r>
    </w:p>
    <w:p w:rsidR="00FD157A" w:rsidRDefault="00B01543">
      <w:pPr>
        <w:pStyle w:val="af0"/>
        <w:jc w:val="both"/>
        <w:rPr>
          <w:rFonts w:ascii="Times New Roman" w:hAnsi="Times New Roman"/>
          <w:sz w:val="24"/>
          <w:szCs w:val="24"/>
        </w:rPr>
      </w:pPr>
      <w:r>
        <w:rPr>
          <w:rFonts w:ascii="Times New Roman" w:hAnsi="Times New Roman"/>
          <w:sz w:val="24"/>
          <w:szCs w:val="24"/>
        </w:rPr>
        <w:tab/>
        <w:t>1.5. Вопросы, связанные с применением правил внутреннего трудового распорядка решаются администрацией и работниками Учреждения в соответствии с их полномочиями и действующим законодательством.</w:t>
      </w:r>
    </w:p>
    <w:p w:rsidR="00FD157A" w:rsidRDefault="00FD157A">
      <w:pPr>
        <w:spacing w:after="0" w:line="240" w:lineRule="auto"/>
        <w:jc w:val="both"/>
        <w:rPr>
          <w:rFonts w:ascii="Times New Roman" w:hAnsi="Times New Roman"/>
          <w:sz w:val="24"/>
          <w:szCs w:val="24"/>
        </w:rPr>
      </w:pPr>
    </w:p>
    <w:p w:rsidR="00FD157A" w:rsidRDefault="00B01543">
      <w:pPr>
        <w:shd w:val="clear" w:color="auto" w:fill="FFFFFF"/>
        <w:spacing w:after="0" w:line="240" w:lineRule="auto"/>
        <w:ind w:firstLine="567"/>
        <w:jc w:val="center"/>
        <w:rPr>
          <w:rFonts w:ascii="Times New Roman" w:hAnsi="Times New Roman"/>
          <w:b/>
          <w:bCs/>
          <w:sz w:val="24"/>
          <w:szCs w:val="24"/>
        </w:rPr>
      </w:pPr>
      <w:r>
        <w:rPr>
          <w:rFonts w:ascii="Times New Roman" w:hAnsi="Times New Roman"/>
          <w:b/>
          <w:bCs/>
          <w:sz w:val="24"/>
          <w:szCs w:val="24"/>
        </w:rPr>
        <w:t>2.  Порядок приема, перевода и увольнения работников</w:t>
      </w:r>
    </w:p>
    <w:p w:rsidR="00FD157A" w:rsidRDefault="00FD157A">
      <w:pPr>
        <w:shd w:val="clear" w:color="auto" w:fill="FFFFFF"/>
        <w:spacing w:after="0" w:line="240" w:lineRule="auto"/>
        <w:ind w:firstLine="567"/>
        <w:jc w:val="center"/>
        <w:rPr>
          <w:rFonts w:ascii="Times New Roman" w:hAnsi="Times New Roman"/>
          <w:b/>
          <w:bCs/>
          <w:sz w:val="24"/>
          <w:szCs w:val="24"/>
        </w:rPr>
      </w:pPr>
    </w:p>
    <w:p w:rsidR="00FD157A" w:rsidRDefault="00B01543">
      <w:pPr>
        <w:shd w:val="clear" w:color="auto" w:fill="FFFFFF"/>
        <w:spacing w:after="0" w:line="240" w:lineRule="auto"/>
        <w:ind w:firstLine="567"/>
        <w:jc w:val="both"/>
        <w:rPr>
          <w:rFonts w:ascii="Times New Roman" w:hAnsi="Times New Roman"/>
          <w:b/>
          <w:bCs/>
          <w:sz w:val="24"/>
          <w:szCs w:val="24"/>
        </w:rPr>
      </w:pPr>
      <w:r>
        <w:rPr>
          <w:rFonts w:ascii="Times New Roman" w:hAnsi="Times New Roman"/>
          <w:bCs/>
          <w:sz w:val="24"/>
          <w:szCs w:val="24"/>
        </w:rPr>
        <w:t>2.1.</w:t>
      </w:r>
      <w:r>
        <w:rPr>
          <w:rFonts w:ascii="Times New Roman" w:hAnsi="Times New Roman"/>
          <w:sz w:val="24"/>
          <w:szCs w:val="24"/>
        </w:rPr>
        <w:t>Трудовые отношения в Учреждении регулируются Трудовым кодексом РФ, Федеральным законом от 29.12.2012 № 273-ФЗ  «Об образовании в Российской Федерации», Уставом Учреждения.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2.2.  Работники реализуют свое право на труд путем заключения трудового договора с заведующим   Учреждением.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t>2.3. Если иное не установлено ТК РФ, другими федеральными законами, при заключении трудового договора лицо, поступающее на работу, предъявляет работодателю:</w:t>
      </w:r>
    </w:p>
    <w:p w:rsidR="00FD157A" w:rsidRDefault="00B01543">
      <w:pPr>
        <w:pStyle w:val="aa"/>
        <w:numPr>
          <w:ilvl w:val="0"/>
          <w:numId w:val="8"/>
        </w:numPr>
        <w:spacing w:before="0" w:beforeAutospacing="0" w:after="0" w:afterAutospacing="0"/>
        <w:ind w:left="851" w:hanging="294"/>
        <w:jc w:val="both"/>
      </w:pPr>
      <w:r>
        <w:lastRenderedPageBreak/>
        <w:t>заявление о приеме на работу (по образцу);</w:t>
      </w:r>
    </w:p>
    <w:p w:rsidR="00FD157A" w:rsidRDefault="00B01543">
      <w:pPr>
        <w:numPr>
          <w:ilvl w:val="0"/>
          <w:numId w:val="4"/>
        </w:numPr>
        <w:tabs>
          <w:tab w:val="clear" w:pos="720"/>
          <w:tab w:val="num" w:pos="786"/>
        </w:tabs>
        <w:spacing w:after="0" w:line="240" w:lineRule="auto"/>
        <w:ind w:left="0" w:firstLine="567"/>
        <w:jc w:val="both"/>
        <w:rPr>
          <w:rFonts w:ascii="Times New Roman" w:hAnsi="Times New Roman"/>
          <w:sz w:val="24"/>
          <w:szCs w:val="24"/>
        </w:rPr>
      </w:pPr>
      <w:r>
        <w:rPr>
          <w:rFonts w:ascii="Times New Roman" w:hAnsi="Times New Roman"/>
          <w:sz w:val="24"/>
          <w:szCs w:val="24"/>
        </w:rPr>
        <w:t>паспорт гражданина РФ или иной документ, удостоверяющий личность, для иностранных граждан паспорт той страны, гражданином которой он является, разрешение на работу на территории РФ и другие документы, установленные действующим законодательством РФ (копию);</w:t>
      </w:r>
    </w:p>
    <w:p w:rsidR="00FD157A" w:rsidRDefault="00B01543">
      <w:pPr>
        <w:pStyle w:val="ConsPlusNormal"/>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трудовую книжку или сведения о трудовой деятельности (ст. 66.1 ТК РФ), за исключением случаев, когда трудовой договор заключается впервые или работник поступает на работу на условиях совместительства;</w:t>
      </w:r>
    </w:p>
    <w:p w:rsidR="00FD157A" w:rsidRDefault="00B01543">
      <w:pPr>
        <w:pStyle w:val="ConsPlusNormal"/>
        <w:numPr>
          <w:ilvl w:val="0"/>
          <w:numId w:val="4"/>
        </w:numPr>
        <w:tabs>
          <w:tab w:val="clear" w:pos="720"/>
          <w:tab w:val="num" w:pos="0"/>
          <w:tab w:val="num" w:pos="786"/>
        </w:tabs>
        <w:ind w:left="0" w:firstLine="567"/>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FD157A" w:rsidRDefault="00B01543">
      <w:pPr>
        <w:numPr>
          <w:ilvl w:val="0"/>
          <w:numId w:val="4"/>
        </w:numPr>
        <w:tabs>
          <w:tab w:val="clear" w:pos="720"/>
          <w:tab w:val="num" w:pos="786"/>
        </w:tabs>
        <w:spacing w:after="0" w:line="240" w:lineRule="auto"/>
        <w:ind w:left="0" w:firstLine="567"/>
        <w:jc w:val="both"/>
        <w:rPr>
          <w:rFonts w:ascii="Times New Roman" w:hAnsi="Times New Roman"/>
          <w:sz w:val="24"/>
          <w:szCs w:val="24"/>
        </w:rPr>
      </w:pPr>
      <w:r>
        <w:rPr>
          <w:rFonts w:ascii="Times New Roman" w:hAnsi="Times New Roman"/>
          <w:sz w:val="24"/>
          <w:szCs w:val="24"/>
        </w:rPr>
        <w:t>документы воинского учета - для военнообязанных и лиц, подлежащих призыву на военную службу (копию);</w:t>
      </w:r>
    </w:p>
    <w:p w:rsidR="00FD157A" w:rsidRDefault="00B01543">
      <w:pPr>
        <w:numPr>
          <w:ilvl w:val="0"/>
          <w:numId w:val="4"/>
        </w:numPr>
        <w:tabs>
          <w:tab w:val="clear" w:pos="720"/>
          <w:tab w:val="num" w:pos="786"/>
        </w:tabs>
        <w:spacing w:after="0" w:line="240" w:lineRule="auto"/>
        <w:ind w:left="0" w:firstLine="567"/>
        <w:jc w:val="both"/>
        <w:rPr>
          <w:rFonts w:ascii="Times New Roman" w:hAnsi="Times New Roman"/>
          <w:sz w:val="24"/>
          <w:szCs w:val="24"/>
        </w:rPr>
      </w:pPr>
      <w:r>
        <w:rPr>
          <w:rFonts w:ascii="Times New Roman" w:hAnsi="Times New Roman"/>
          <w:sz w:val="24"/>
          <w:szCs w:val="24"/>
        </w:rPr>
        <w:t>документы об образовании, о квалификации и (или) наличии специальных званий – при поступлении на работу, требующую специальных знаний или специальной подготовки (копию);</w:t>
      </w:r>
    </w:p>
    <w:p w:rsidR="00FD157A" w:rsidRDefault="00B01543">
      <w:pPr>
        <w:numPr>
          <w:ilvl w:val="0"/>
          <w:numId w:val="4"/>
        </w:numPr>
        <w:tabs>
          <w:tab w:val="clear" w:pos="720"/>
          <w:tab w:val="num" w:pos="786"/>
        </w:tabs>
        <w:spacing w:after="0" w:line="240" w:lineRule="auto"/>
        <w:ind w:left="0" w:firstLine="567"/>
        <w:jc w:val="both"/>
        <w:rPr>
          <w:rFonts w:ascii="Times New Roman" w:hAnsi="Times New Roman"/>
          <w:sz w:val="24"/>
          <w:szCs w:val="24"/>
        </w:rPr>
      </w:pPr>
      <w:r>
        <w:rPr>
          <w:rFonts w:ascii="Times New Roman" w:hAnsi="Times New Roman"/>
          <w:sz w:val="24"/>
          <w:szCs w:val="24"/>
        </w:rPr>
        <w:t>медицинскую книжку (для совместителей копию);</w:t>
      </w:r>
    </w:p>
    <w:p w:rsidR="00FD157A" w:rsidRDefault="00B01543">
      <w:pPr>
        <w:numPr>
          <w:ilvl w:val="0"/>
          <w:numId w:val="4"/>
        </w:numPr>
        <w:tabs>
          <w:tab w:val="clear" w:pos="720"/>
          <w:tab w:val="num" w:pos="786"/>
        </w:tabs>
        <w:spacing w:after="0" w:line="240" w:lineRule="auto"/>
        <w:ind w:left="0" w:firstLine="567"/>
        <w:jc w:val="both"/>
        <w:rPr>
          <w:rFonts w:ascii="Times New Roman" w:hAnsi="Times New Roman"/>
          <w:sz w:val="24"/>
          <w:szCs w:val="24"/>
        </w:rPr>
      </w:pPr>
      <w:r>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D157A" w:rsidRDefault="00B01543">
      <w:pPr>
        <w:pStyle w:val="ConsPlusNormal"/>
        <w:jc w:val="both"/>
        <w:rPr>
          <w:rFonts w:ascii="Times New Roman" w:hAnsi="Times New Roman" w:cs="Times New Roman"/>
          <w:sz w:val="24"/>
          <w:szCs w:val="24"/>
        </w:rPr>
      </w:pPr>
      <w:r>
        <w:rPr>
          <w:rFonts w:ascii="Times New Roman" w:hAnsi="Times New Roman" w:cs="Times New Roman"/>
          <w:sz w:val="24"/>
          <w:szCs w:val="24"/>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FD157A" w:rsidRDefault="00B01543">
      <w:pPr>
        <w:pStyle w:val="ConsPlusNormal"/>
        <w:jc w:val="both"/>
        <w:rPr>
          <w:rFonts w:ascii="Times New Roman" w:hAnsi="Times New Roman" w:cs="Times New Roman"/>
          <w:sz w:val="24"/>
          <w:szCs w:val="24"/>
        </w:rPr>
      </w:pPr>
      <w:r>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rsidR="00FD157A" w:rsidRDefault="00B01543">
      <w:pPr>
        <w:pStyle w:val="aa"/>
        <w:spacing w:before="0" w:beforeAutospacing="0" w:after="0" w:afterAutospacing="0"/>
        <w:ind w:firstLine="567"/>
        <w:jc w:val="both"/>
      </w:pPr>
      <w:r>
        <w:t>2.4. При приеме на работу работник при необходимости должен предоставить:</w:t>
      </w:r>
    </w:p>
    <w:p w:rsidR="00FD157A" w:rsidRDefault="00B01543">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документы о повышении квалификации, свидетельства, сертификаты, удостоверения и др. (копию);</w:t>
      </w:r>
    </w:p>
    <w:p w:rsidR="00FD157A" w:rsidRDefault="00B01543">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документы о награждении (копию);</w:t>
      </w:r>
    </w:p>
    <w:p w:rsidR="00FD157A" w:rsidRDefault="00B01543">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свидетельство о рождении ребенка (копию);</w:t>
      </w:r>
    </w:p>
    <w:p w:rsidR="00FD157A" w:rsidRDefault="00B01543">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свидетельство о заключении брака (копию);</w:t>
      </w:r>
    </w:p>
    <w:p w:rsidR="00FD157A" w:rsidRDefault="00B01543">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справку формы 2-НДФЛ с прежнего места работы.</w:t>
      </w:r>
    </w:p>
    <w:p w:rsidR="00FD157A" w:rsidRDefault="00B01543">
      <w:pPr>
        <w:pStyle w:val="aa"/>
        <w:spacing w:before="0" w:beforeAutospacing="0" w:after="0" w:afterAutospacing="0"/>
        <w:ind w:firstLine="567"/>
        <w:jc w:val="both"/>
      </w:pPr>
      <w:r>
        <w:t>2.5. Работодатель обязан внести запись в трудовую книжку работника, проработавшего у него свыше пяти дней, в случае, когда работа у данного работодателя является для работника основной. С каждой записью, вносимой на основании приказа в трудовую книжку, работодатель обязан ознакомить ее владельца под роспись.</w:t>
      </w:r>
    </w:p>
    <w:p w:rsidR="00FD157A" w:rsidRDefault="00B01543">
      <w:pPr>
        <w:pStyle w:val="aa"/>
        <w:spacing w:before="0" w:beforeAutospacing="0" w:after="0" w:afterAutospacing="0"/>
        <w:ind w:firstLine="567"/>
        <w:jc w:val="both"/>
      </w:pPr>
      <w:r>
        <w:t>2.6. При приеме на работу работодатель обязан ознакомить работника под роспись с Уставом Учреждения, Коллективным договором, настоящими Правилами внутреннего трудового распорядка и другими локальными нормативными актами, определяющими конкретные трудовые обязанности работника. Провести инструктаж по  охране труда, противопожарной безопасности и организации охраны жизни и здоровья детей с оформлением в журнале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FD157A" w:rsidRDefault="00B01543">
      <w:pPr>
        <w:pStyle w:val="aa"/>
        <w:spacing w:before="0" w:beforeAutospacing="0" w:after="0" w:afterAutospacing="0"/>
        <w:ind w:firstLine="567"/>
        <w:jc w:val="both"/>
      </w:pPr>
      <w:r>
        <w:t>2.7. Работодатель при приеме на работу вправе установить работнику испытательный срок до трех месяцев.</w:t>
      </w:r>
    </w:p>
    <w:p w:rsidR="00FD157A" w:rsidRDefault="00B01543">
      <w:pPr>
        <w:pStyle w:val="aa"/>
        <w:spacing w:before="0" w:beforeAutospacing="0" w:after="0" w:afterAutospacing="0"/>
        <w:ind w:firstLine="567"/>
        <w:jc w:val="both"/>
      </w:pPr>
      <w:r>
        <w:lastRenderedPageBreak/>
        <w:t>2.8. Работодатель вправе заключать срочные договора, в соответствии с действующим законодательством.</w:t>
      </w:r>
    </w:p>
    <w:p w:rsidR="00FD157A" w:rsidRDefault="00B01543">
      <w:pPr>
        <w:spacing w:after="0" w:line="240" w:lineRule="auto"/>
        <w:ind w:firstLine="567"/>
        <w:jc w:val="both"/>
        <w:rPr>
          <w:rFonts w:ascii="Times New Roman" w:eastAsia="ArialMT" w:hAnsi="Times New Roman"/>
          <w:sz w:val="24"/>
          <w:szCs w:val="24"/>
        </w:rPr>
      </w:pPr>
      <w:r>
        <w:rPr>
          <w:rFonts w:ascii="Times New Roman" w:hAnsi="Times New Roman"/>
          <w:sz w:val="24"/>
          <w:szCs w:val="24"/>
        </w:rPr>
        <w:t xml:space="preserve">2.9. </w:t>
      </w:r>
      <w:r>
        <w:rPr>
          <w:rFonts w:ascii="Times New Roman" w:eastAsia="ArialMT" w:hAnsi="Times New Roman"/>
          <w:sz w:val="24"/>
          <w:szCs w:val="24"/>
        </w:rPr>
        <w:t>Лицу, поступающему на работу, может быть отказано в заключении трудового договора,  если:</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возраст лица, поступающего на работу, не достигшего 16 лет, за исключением случаев, предусмотренных ТК РФ и иными федеральными законами;</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у лица, поступающего на работу, имеются документально подтвержденные медицинские противопоказания для выполнения работы (трудовой функции), которую ему предполагается поручить в соответствии с трудовым договором;</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в отношении лица, поступающего на работу, действует приговор суда о лишении права занимать определенные должности (заниматься определенной деятельностью) в соответствии с трудовым договором;</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в отношении лица, поступающего на работу, действует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отсутствие у лица, поступающего на работу, документа об образовании (квалификации) или о наличии специальных знаний, если выполнение поручаемой в соответствии с трудовым договором работы (трудовой функции) требует таких знаний в соответствии с федеральным законом или иным нормативно-правовым актом;</w:t>
      </w:r>
    </w:p>
    <w:p w:rsidR="00FD157A" w:rsidRDefault="00B01543">
      <w:pPr>
        <w:spacing w:after="0" w:line="240" w:lineRule="auto"/>
        <w:ind w:firstLine="284"/>
        <w:jc w:val="both"/>
        <w:rPr>
          <w:rFonts w:ascii="Times New Roman" w:eastAsia="ArialMT" w:hAnsi="Times New Roman"/>
          <w:sz w:val="24"/>
          <w:szCs w:val="24"/>
        </w:rPr>
      </w:pPr>
      <w:r>
        <w:rPr>
          <w:rFonts w:ascii="Times New Roman" w:eastAsia="ArialMT" w:hAnsi="Times New Roman"/>
          <w:sz w:val="24"/>
          <w:szCs w:val="24"/>
        </w:rPr>
        <w:t>- истек срок действия (приостановлено действие на срок свыше необходимого для документального оформления приема на работу) специального права (лицензии, права на управление транспортным средством и др.) либо лицо, поступающее на работу, лишено такого специального права, вследствие чего невозможно выполнение поручаемой ему работы (трудовой функции).</w:t>
      </w:r>
    </w:p>
    <w:p w:rsidR="00FD157A" w:rsidRDefault="00B01543">
      <w:pPr>
        <w:tabs>
          <w:tab w:val="left" w:pos="6709"/>
          <w:tab w:val="left" w:pos="9720"/>
        </w:tabs>
        <w:spacing w:after="0" w:line="240" w:lineRule="auto"/>
        <w:ind w:firstLine="720"/>
        <w:jc w:val="both"/>
        <w:rPr>
          <w:rFonts w:ascii="Times New Roman" w:hAnsi="Times New Roman" w:cs="Times New Roman"/>
          <w:spacing w:val="-1"/>
          <w:sz w:val="24"/>
          <w:szCs w:val="24"/>
          <w:highlight w:val="white"/>
        </w:rPr>
      </w:pPr>
      <w:r>
        <w:rPr>
          <w:rFonts w:ascii="Times New Roman" w:eastAsia="ArialMT" w:hAnsi="Times New Roman" w:cs="Times New Roman"/>
          <w:sz w:val="24"/>
          <w:szCs w:val="24"/>
        </w:rPr>
        <w:t xml:space="preserve">2.10. </w:t>
      </w:r>
      <w:r>
        <w:rPr>
          <w:rFonts w:ascii="Times New Roman" w:hAnsi="Times New Roman" w:cs="Times New Roman"/>
          <w:spacing w:val="-1"/>
          <w:sz w:val="24"/>
          <w:szCs w:val="24"/>
        </w:rPr>
        <w:t>Лица</w:t>
      </w:r>
      <w:r>
        <w:rPr>
          <w:rFonts w:ascii="Times New Roman" w:hAnsi="Times New Roman" w:cs="Times New Roman"/>
          <w:spacing w:val="-1"/>
          <w:sz w:val="24"/>
          <w:szCs w:val="24"/>
          <w:highlight w:val="white"/>
        </w:rPr>
        <w:t>, признанные иностранными 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w:t>
      </w:r>
    </w:p>
    <w:p w:rsidR="00FD157A" w:rsidRDefault="00B01543">
      <w:pPr>
        <w:pStyle w:val="aa"/>
        <w:spacing w:before="0" w:beforeAutospacing="0" w:after="0" w:afterAutospacing="0"/>
        <w:ind w:firstLine="567"/>
        <w:jc w:val="both"/>
      </w:pPr>
      <w:r>
        <w:t xml:space="preserve">2.11. 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заявления о приеме на работу, копии документов воинского учета, копий документов об образовании, о квалификации и (или) наличии специальных званий, копии аттестационного листа и других необходимых документов. Личное дело хранится в Учреждении, после увольнения работника сдается в архив Учреждения и хранится  в течение 75 лет. </w:t>
      </w:r>
    </w:p>
    <w:p w:rsidR="00FD157A" w:rsidRDefault="00B01543">
      <w:pPr>
        <w:pStyle w:val="aa"/>
        <w:spacing w:before="0" w:beforeAutospacing="0" w:after="0" w:afterAutospacing="0"/>
        <w:ind w:firstLine="567"/>
        <w:jc w:val="both"/>
      </w:pPr>
      <w:r>
        <w:t>2.12. Перевод на другую постоянную работу допускается только с письменного согласия работника.</w:t>
      </w:r>
    </w:p>
    <w:p w:rsidR="00FD157A" w:rsidRDefault="00B0154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2.13.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r w:rsidR="007C0651">
        <w:rPr>
          <w:rFonts w:ascii="Times New Roman" w:hAnsi="Times New Roman" w:cs="Times New Roman"/>
          <w:sz w:val="24"/>
          <w:szCs w:val="24"/>
        </w:rPr>
        <w:t xml:space="preserve"> </w:t>
      </w:r>
      <w:r>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(ч. 1, ст. 72.2.ТК РФ).</w:t>
      </w:r>
    </w:p>
    <w:p w:rsidR="00FD157A" w:rsidRDefault="00B01543">
      <w:pPr>
        <w:pStyle w:val="aa"/>
        <w:spacing w:before="0" w:beforeAutospacing="0" w:after="0" w:afterAutospacing="0"/>
        <w:ind w:firstLine="567"/>
        <w:jc w:val="both"/>
      </w:pPr>
      <w:r>
        <w:t>2.14. Работодатель не вправе переводить или перемещать работника на работу, противопоказанную ему по состоянию здоровья.</w:t>
      </w:r>
    </w:p>
    <w:p w:rsidR="00FD157A" w:rsidRDefault="00B01543">
      <w:pPr>
        <w:pStyle w:val="aa"/>
        <w:spacing w:before="0" w:beforeAutospacing="0" w:after="0" w:afterAutospacing="0"/>
        <w:ind w:firstLine="567"/>
        <w:jc w:val="both"/>
      </w:pPr>
      <w:r>
        <w:t>2.15.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FD157A" w:rsidRDefault="00B0154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настоящим Кодексом.</w:t>
      </w:r>
    </w:p>
    <w:p w:rsidR="00FD157A" w:rsidRDefault="00B0154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D157A" w:rsidRDefault="00B01543">
      <w:pPr>
        <w:pStyle w:val="ConsPlusNormal"/>
        <w:ind w:firstLine="540"/>
        <w:jc w:val="both"/>
        <w:rPr>
          <w:rFonts w:ascii="Times New Roman" w:hAnsi="Times New Roman" w:cs="Times New Roman"/>
          <w:sz w:val="24"/>
          <w:szCs w:val="24"/>
        </w:rPr>
      </w:pPr>
      <w:bookmarkStart w:id="2" w:name="Par1113"/>
      <w:bookmarkEnd w:id="2"/>
      <w:r>
        <w:rPr>
          <w:rFonts w:ascii="Times New Roman" w:hAnsi="Times New Roman" w:cs="Times New Roman"/>
          <w:sz w:val="24"/>
          <w:szCs w:val="24"/>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w:t>
      </w:r>
      <w:hyperlink w:anchor="Par1160" w:tooltip="7) отказ работника от продолжения работы в связи с изменением определенных сторонами условий трудового договора (часть четвертая статьи 74 настоящего Кодекса);" w:history="1">
        <w:r>
          <w:rPr>
            <w:rFonts w:ascii="Times New Roman" w:hAnsi="Times New Roman" w:cs="Times New Roman"/>
            <w:sz w:val="24"/>
            <w:szCs w:val="24"/>
          </w:rPr>
          <w:t>статьи 77</w:t>
        </w:r>
      </w:hyperlink>
      <w:r>
        <w:rPr>
          <w:rFonts w:ascii="Times New Roman" w:hAnsi="Times New Roman" w:cs="Times New Roman"/>
          <w:sz w:val="24"/>
          <w:szCs w:val="24"/>
        </w:rPr>
        <w:t xml:space="preserve"> ТК РФ.</w:t>
      </w:r>
    </w:p>
    <w:p w:rsidR="00FD157A" w:rsidRDefault="00B01543">
      <w:pPr>
        <w:pStyle w:val="aa"/>
        <w:spacing w:before="0" w:beforeAutospacing="0" w:after="0" w:afterAutospacing="0"/>
        <w:ind w:firstLine="567"/>
        <w:jc w:val="both"/>
      </w:pPr>
      <w:bookmarkStart w:id="3" w:name="Par1114"/>
      <w:bookmarkEnd w:id="3"/>
      <w:r>
        <w:t>2.16. При переводе работника в установленном порядке на другую работу работодатель обязан ознакомить его с локальными нормативными актами, определяющими конкретные трудовые обязанности работника. Провести инструктаж по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2.17.  Работодатель обязан отстранить от работы (не допускать к работе) работника:</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появившегося на работе в состоянии алкогольного, наркотического или токсического опьянения;</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не прошедшего в установленном порядке обучение и проверку знаний и навыков в области охраны труда;</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не прошедшего в установленном порядке обязательный предварительный и периодический медицинский осмотр;</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при выявлении в соответствии с медицинским заключением противопоказаний для выполнения работы, обусловленной трудовым договором;</w:t>
      </w:r>
    </w:p>
    <w:p w:rsidR="00FD157A" w:rsidRDefault="00B01543">
      <w:pPr>
        <w:shd w:val="clear" w:color="auto" w:fill="FFFFFF"/>
        <w:tabs>
          <w:tab w:val="left" w:pos="567"/>
        </w:tabs>
        <w:spacing w:after="0" w:line="240" w:lineRule="auto"/>
        <w:jc w:val="both"/>
        <w:rPr>
          <w:rFonts w:ascii="Times New Roman" w:hAnsi="Times New Roman"/>
          <w:sz w:val="24"/>
          <w:szCs w:val="24"/>
        </w:rPr>
      </w:pPr>
      <w:r>
        <w:rPr>
          <w:rFonts w:ascii="Times New Roman" w:hAnsi="Times New Roman"/>
          <w:sz w:val="24"/>
          <w:szCs w:val="24"/>
        </w:rPr>
        <w:tab/>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FD157A" w:rsidRDefault="00B01543">
      <w:pPr>
        <w:spacing w:after="0" w:line="240" w:lineRule="auto"/>
        <w:ind w:firstLine="567"/>
        <w:jc w:val="both"/>
        <w:rPr>
          <w:rFonts w:ascii="Times New Roman" w:eastAsia="ArialMT" w:hAnsi="Times New Roman"/>
          <w:sz w:val="24"/>
          <w:szCs w:val="24"/>
        </w:rPr>
      </w:pPr>
      <w:r>
        <w:rPr>
          <w:rFonts w:ascii="Times New Roman" w:hAnsi="Times New Roman"/>
          <w:sz w:val="24"/>
          <w:szCs w:val="24"/>
        </w:rPr>
        <w:t xml:space="preserve">2.18. Работник имеет право расторгнуть трудовой договор в одностороннем порядке, предупредив об этом работодателя письменно </w:t>
      </w:r>
      <w:r>
        <w:rPr>
          <w:rFonts w:ascii="Times New Roman" w:eastAsia="ArialMT" w:hAnsi="Times New Roman"/>
          <w:sz w:val="24"/>
          <w:szCs w:val="24"/>
        </w:rPr>
        <w:t>и не позднее, чем за две недели до предполагаемой даты своего увольнения</w:t>
      </w:r>
      <w:r>
        <w:rPr>
          <w:rFonts w:ascii="Times New Roman" w:hAnsi="Times New Roman"/>
          <w:sz w:val="24"/>
          <w:szCs w:val="24"/>
        </w:rPr>
        <w:t xml:space="preserve">. </w:t>
      </w:r>
      <w:r>
        <w:rPr>
          <w:rFonts w:ascii="Times New Roman" w:eastAsia="ArialMT" w:hAnsi="Times New Roman"/>
          <w:sz w:val="24"/>
          <w:szCs w:val="24"/>
        </w:rPr>
        <w:t>По истечении срока предупреждения работник вправе прекратить работу. На основании  письменного предупреждения бухгалтерия Учреждения к дате, определенной в качестве последнего дня работы, обязана обеспечить работнику надлежащий расчет.</w:t>
      </w:r>
    </w:p>
    <w:p w:rsidR="00FD157A" w:rsidRDefault="00B01543">
      <w:pPr>
        <w:pStyle w:val="aa"/>
        <w:spacing w:before="0" w:beforeAutospacing="0" w:after="0" w:afterAutospacing="0"/>
        <w:ind w:firstLine="567"/>
        <w:jc w:val="both"/>
      </w:pPr>
      <w:r>
        <w:t>2.19.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FD157A" w:rsidRDefault="00B01543">
      <w:pPr>
        <w:pStyle w:val="aa"/>
        <w:spacing w:before="0" w:beforeAutospacing="0" w:after="0" w:afterAutospacing="0"/>
        <w:ind w:firstLine="567"/>
        <w:jc w:val="both"/>
      </w:pPr>
      <w:r>
        <w:t>2.20.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rsidR="00FD157A" w:rsidRDefault="00B01543">
      <w:pPr>
        <w:pStyle w:val="aa"/>
        <w:spacing w:before="0" w:beforeAutospacing="0" w:after="0" w:afterAutospacing="0"/>
        <w:ind w:firstLine="567"/>
        <w:jc w:val="both"/>
      </w:pPr>
      <w:r>
        <w:t>2.21. Прекращение трудового договора оформляется приказом директора Учреждения,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w:t>
      </w:r>
    </w:p>
    <w:p w:rsidR="00FD157A" w:rsidRDefault="00B01543">
      <w:pPr>
        <w:pStyle w:val="aa"/>
        <w:spacing w:before="0" w:beforeAutospacing="0" w:after="0" w:afterAutospacing="0"/>
        <w:ind w:firstLine="567"/>
        <w:jc w:val="both"/>
      </w:pPr>
      <w:r>
        <w:t>2.22. Днем увольнения считается последний день работы работника, кроме случаев, когда работник фактически не работал, но за ним сохранялось место работы.</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t>2.23. 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w:anchor="Par1001" w:tooltip="Статья 66.1. Сведения о трудовой деятельности" w:history="1">
        <w:r>
          <w:rPr>
            <w:rFonts w:ascii="Times New Roman" w:hAnsi="Times New Roman"/>
            <w:sz w:val="24"/>
            <w:szCs w:val="24"/>
          </w:rPr>
          <w:t>статья 66.1</w:t>
        </w:r>
      </w:hyperlink>
      <w:r>
        <w:rPr>
          <w:rFonts w:ascii="Times New Roman" w:hAnsi="Times New Roman"/>
          <w:sz w:val="24"/>
          <w:szCs w:val="24"/>
        </w:rPr>
        <w:t xml:space="preserve"> ТК РФ) у данного работодателя и произвести с ним расчет в соответствии со </w:t>
      </w:r>
      <w:hyperlink w:anchor="Par1920" w:tooltip="Статья 140. Сроки расчета при увольнении" w:history="1">
        <w:r>
          <w:rPr>
            <w:rFonts w:ascii="Times New Roman" w:hAnsi="Times New Roman"/>
            <w:sz w:val="24"/>
            <w:szCs w:val="24"/>
          </w:rPr>
          <w:t>статьей 140</w:t>
        </w:r>
      </w:hyperlink>
      <w:r>
        <w:rPr>
          <w:rFonts w:ascii="Times New Roman" w:hAnsi="Times New Roman"/>
          <w:sz w:val="24"/>
          <w:szCs w:val="24"/>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t>Запись в трудовую книжку и внесение информации в сведения о трудовой деятельности (</w:t>
      </w:r>
      <w:hyperlink w:anchor="Par1001" w:tooltip="Статья 66.1. Сведения о трудовой деятельности" w:history="1">
        <w:r>
          <w:rPr>
            <w:rFonts w:ascii="Times New Roman" w:hAnsi="Times New Roman"/>
            <w:sz w:val="24"/>
            <w:szCs w:val="24"/>
          </w:rPr>
          <w:t>статья 66.1</w:t>
        </w:r>
      </w:hyperlink>
      <w:r>
        <w:rPr>
          <w:rFonts w:ascii="Times New Roman" w:hAnsi="Times New Roman"/>
          <w:sz w:val="24"/>
          <w:szCs w:val="24"/>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w:anchor="Par1209" w:tooltip="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 w:history="1">
        <w:r>
          <w:rPr>
            <w:rFonts w:ascii="Times New Roman" w:hAnsi="Times New Roman"/>
            <w:sz w:val="24"/>
            <w:szCs w:val="24"/>
          </w:rPr>
          <w:t>подпунктом "а" пункта 6 части первой статьи 81</w:t>
        </w:r>
      </w:hyperlink>
      <w:r>
        <w:rPr>
          <w:rFonts w:ascii="Times New Roman" w:hAnsi="Times New Roman"/>
          <w:sz w:val="24"/>
          <w:szCs w:val="24"/>
        </w:rPr>
        <w:t xml:space="preserve"> или </w:t>
      </w:r>
      <w:hyperlink w:anchor="Par1261" w:tooltip="4) осуждение работника к наказанию, исключающему продолжение прежней работы, в соответствии с приговором суда, вступившим в законную силу;" w:history="1">
        <w:r>
          <w:rPr>
            <w:rFonts w:ascii="Times New Roman" w:hAnsi="Times New Roman"/>
            <w:sz w:val="24"/>
            <w:szCs w:val="24"/>
          </w:rPr>
          <w:t>пунктом 4 части первой статьи 83</w:t>
        </w:r>
      </w:hyperlink>
      <w:r>
        <w:rPr>
          <w:rFonts w:ascii="Times New Roman" w:hAnsi="Times New Roman"/>
          <w:sz w:val="24"/>
          <w:szCs w:val="24"/>
        </w:rPr>
        <w:t xml:space="preserve">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w:anchor="Par3351" w:tooltip="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w:history="1">
        <w:r>
          <w:rPr>
            <w:rFonts w:ascii="Times New Roman" w:hAnsi="Times New Roman"/>
            <w:sz w:val="24"/>
            <w:szCs w:val="24"/>
          </w:rPr>
          <w:t>частью второй статьи 261</w:t>
        </w:r>
      </w:hyperlink>
      <w:r>
        <w:rPr>
          <w:rFonts w:ascii="Times New Roman" w:hAnsi="Times New Roman"/>
          <w:sz w:val="24"/>
          <w:szCs w:val="24"/>
        </w:rPr>
        <w:t xml:space="preserve"> ТК РФ. </w:t>
      </w:r>
    </w:p>
    <w:p w:rsidR="00FD157A" w:rsidRDefault="00B01543">
      <w:pPr>
        <w:spacing w:after="0" w:line="240" w:lineRule="auto"/>
        <w:ind w:firstLine="567"/>
        <w:jc w:val="both"/>
        <w:rPr>
          <w:rFonts w:ascii="Times New Roman" w:eastAsia="ArialMT" w:hAnsi="Times New Roman"/>
          <w:sz w:val="24"/>
          <w:szCs w:val="24"/>
        </w:rPr>
      </w:pPr>
      <w:r>
        <w:rPr>
          <w:rFonts w:ascii="Times New Roman" w:hAnsi="Times New Roman"/>
          <w:sz w:val="24"/>
          <w:szCs w:val="24"/>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r w:rsidR="007C0651">
        <w:rPr>
          <w:rFonts w:ascii="Times New Roman" w:hAnsi="Times New Roman"/>
          <w:sz w:val="24"/>
          <w:szCs w:val="24"/>
        </w:rPr>
        <w:t xml:space="preserve"> </w:t>
      </w:r>
      <w:r>
        <w:rPr>
          <w:rFonts w:ascii="Times New Roman" w:hAnsi="Times New Roman"/>
          <w:sz w:val="24"/>
          <w:szCs w:val="24"/>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часть 6 статьи 84.1 ТК РФ).</w:t>
      </w:r>
    </w:p>
    <w:p w:rsidR="00FD157A" w:rsidRDefault="00FD157A">
      <w:pPr>
        <w:pStyle w:val="aa"/>
        <w:spacing w:before="0" w:beforeAutospacing="0" w:after="0" w:afterAutospacing="0"/>
        <w:ind w:firstLine="567"/>
        <w:jc w:val="both"/>
      </w:pPr>
    </w:p>
    <w:p w:rsidR="00FD157A" w:rsidRDefault="00B01543">
      <w:pPr>
        <w:pStyle w:val="aa"/>
        <w:spacing w:before="0" w:beforeAutospacing="0" w:after="0" w:afterAutospacing="0"/>
        <w:ind w:firstLine="567"/>
        <w:jc w:val="center"/>
        <w:rPr>
          <w:b/>
          <w:bCs/>
        </w:rPr>
      </w:pPr>
      <w:r>
        <w:rPr>
          <w:b/>
        </w:rPr>
        <w:t>3. Основные права, обязанности и ответственность работодателя.</w:t>
      </w:r>
    </w:p>
    <w:p w:rsidR="00FD157A" w:rsidRDefault="00FD157A">
      <w:pPr>
        <w:pStyle w:val="aa"/>
        <w:spacing w:before="0" w:beforeAutospacing="0" w:after="0" w:afterAutospacing="0"/>
        <w:ind w:firstLine="567"/>
        <w:jc w:val="center"/>
        <w:rPr>
          <w:b/>
          <w:bCs/>
        </w:rPr>
      </w:pPr>
    </w:p>
    <w:p w:rsidR="00FD157A" w:rsidRDefault="00B01543">
      <w:pPr>
        <w:pStyle w:val="aa"/>
        <w:spacing w:before="0" w:beforeAutospacing="0" w:after="0" w:afterAutospacing="0"/>
        <w:ind w:firstLine="567"/>
        <w:jc w:val="both"/>
      </w:pPr>
      <w:r>
        <w:t>3.1. Работодатель  в лице заведующего осуществляет непосредственное управление Учреждением.</w:t>
      </w:r>
    </w:p>
    <w:p w:rsidR="00FD157A" w:rsidRDefault="00B01543">
      <w:pPr>
        <w:pStyle w:val="aa"/>
        <w:spacing w:before="0" w:beforeAutospacing="0" w:after="0" w:afterAutospacing="0"/>
        <w:ind w:firstLine="567"/>
        <w:jc w:val="both"/>
      </w:pPr>
      <w:r>
        <w:t xml:space="preserve"> 3.2. В полномочия и обязанности заведующего Учреждением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rsidR="00FD157A" w:rsidRDefault="00B01543">
      <w:pPr>
        <w:pStyle w:val="aa"/>
        <w:spacing w:before="0" w:beforeAutospacing="0" w:after="0" w:afterAutospacing="0"/>
        <w:ind w:firstLine="567"/>
        <w:jc w:val="both"/>
      </w:pPr>
      <w:r>
        <w:rPr>
          <w:color w:val="000000"/>
          <w:spacing w:val="6"/>
        </w:rPr>
        <w:t>3.3 Работодатель вправе принять решение о распространении на взаимодействие с дистанционными работниками правил осуществления электронного документооборота в соответствии с положениями статей 22.1 - 22.3 Трудового Кодекса РФ.</w:t>
      </w:r>
    </w:p>
    <w:p w:rsidR="00FD157A" w:rsidRDefault="00B01543">
      <w:pPr>
        <w:pStyle w:val="aa"/>
        <w:spacing w:before="0" w:beforeAutospacing="0" w:after="0" w:afterAutospacing="0"/>
        <w:ind w:firstLine="567"/>
        <w:jc w:val="both"/>
      </w:pPr>
      <w:r>
        <w:t>3.4. Работодатель имеет право устанавливать стимулирующие и иные выплаты в соответствии с действующим законодательством и системой оплаты труда.</w:t>
      </w:r>
    </w:p>
    <w:p w:rsidR="00FD157A" w:rsidRDefault="00B01543">
      <w:pPr>
        <w:shd w:val="clear" w:color="auto" w:fill="FFFFFF"/>
        <w:spacing w:after="0" w:line="240" w:lineRule="auto"/>
        <w:ind w:firstLine="567"/>
        <w:jc w:val="both"/>
      </w:pPr>
      <w:r>
        <w:rPr>
          <w:rFonts w:ascii="Times New Roman" w:hAnsi="Times New Roman"/>
          <w:sz w:val="24"/>
          <w:szCs w:val="24"/>
        </w:rPr>
        <w:t>3.5. Работодатель обязан создавать необходимые условия для участников образовательных отношений я  Учреждения, применять необходимые меры к улучшению их положения.</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rPr>
        <w:t>3.6. Работодатель обязан согласовывать с профсоюзным комитетом Учреждения предусмотренные действующим законодательством вопросы, связанные с трудовыми о</w:t>
      </w:r>
      <w:r>
        <w:rPr>
          <w:rFonts w:ascii="Times New Roman" w:hAnsi="Times New Roman"/>
          <w:sz w:val="24"/>
          <w:szCs w:val="24"/>
          <w:highlight w:val="white"/>
        </w:rPr>
        <w:t>тношениями.</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3.7. Работодатель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3.8. Работодатель обязан информировать трудовой коллектив (представительный орган трудового коллектива):</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lastRenderedPageBreak/>
        <w:t>- о перспективах развития Учреждения;</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 об изменениях структуры, штатах Учреждения;</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 о бюджете Учреждения, о расходовании внебюджетных средств</w:t>
      </w:r>
    </w:p>
    <w:p w:rsidR="00FD157A" w:rsidRDefault="00B01543">
      <w:pPr>
        <w:spacing w:after="0" w:line="240" w:lineRule="auto"/>
        <w:ind w:firstLine="567"/>
        <w:jc w:val="both"/>
        <w:rPr>
          <w:highlight w:val="white"/>
        </w:rPr>
      </w:pPr>
      <w:r>
        <w:rPr>
          <w:rFonts w:ascii="Times New Roman" w:hAnsi="Times New Roman"/>
          <w:sz w:val="24"/>
          <w:szCs w:val="24"/>
          <w:highlight w:val="white"/>
        </w:rPr>
        <w:t>3.9. Работодатель осуществляет контроль, посещение мероприятий в соответствии с планом Учреждения.</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3.10. Работодатель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FD157A" w:rsidRDefault="00B01543">
      <w:pPr>
        <w:shd w:val="clear" w:color="auto" w:fill="FFFFFF"/>
        <w:spacing w:after="0" w:line="240" w:lineRule="auto"/>
        <w:ind w:firstLine="567"/>
        <w:jc w:val="both"/>
        <w:rPr>
          <w:highlight w:val="white"/>
        </w:rPr>
      </w:pPr>
      <w:r>
        <w:rPr>
          <w:rFonts w:ascii="Times New Roman" w:hAnsi="Times New Roman"/>
          <w:sz w:val="24"/>
          <w:szCs w:val="24"/>
          <w:highlight w:val="white"/>
        </w:rPr>
        <w:t>3.11.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r w:rsidR="007C0651">
        <w:rPr>
          <w:rFonts w:ascii="Times New Roman" w:hAnsi="Times New Roman"/>
          <w:sz w:val="24"/>
          <w:szCs w:val="24"/>
          <w:highlight w:val="white"/>
        </w:rPr>
        <w:t xml:space="preserve"> </w:t>
      </w:r>
      <w:r>
        <w:rPr>
          <w:rFonts w:ascii="Times New Roman" w:hAnsi="Times New Roman"/>
          <w:sz w:val="24"/>
          <w:szCs w:val="24"/>
          <w:highlight w:val="white"/>
        </w:rPr>
        <w:t>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FD157A" w:rsidRDefault="00B01543">
      <w:pPr>
        <w:spacing w:after="0" w:line="240" w:lineRule="auto"/>
        <w:ind w:firstLine="708"/>
        <w:jc w:val="both"/>
        <w:rPr>
          <w:rFonts w:ascii="Times New Roman" w:hAnsi="Times New Roman"/>
          <w:color w:val="000000"/>
          <w:spacing w:val="6"/>
          <w:highlight w:val="white"/>
        </w:rPr>
      </w:pPr>
      <w:r>
        <w:rPr>
          <w:rFonts w:ascii="Times New Roman" w:hAnsi="Times New Roman"/>
          <w:sz w:val="24"/>
          <w:szCs w:val="24"/>
          <w:highlight w:val="white"/>
        </w:rPr>
        <w:t>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FD157A" w:rsidRDefault="00FD157A">
      <w:pPr>
        <w:shd w:val="clear" w:color="auto" w:fill="FFFFFF"/>
        <w:spacing w:after="0" w:line="240" w:lineRule="auto"/>
        <w:rPr>
          <w:rFonts w:ascii="Times New Roman" w:hAnsi="Times New Roman"/>
          <w:b/>
          <w:bCs/>
          <w:sz w:val="24"/>
          <w:szCs w:val="24"/>
          <w:u w:val="single"/>
        </w:rPr>
      </w:pPr>
    </w:p>
    <w:p w:rsidR="00FD157A" w:rsidRDefault="00B01543">
      <w:pPr>
        <w:shd w:val="clear" w:color="auto" w:fill="FFFFFF"/>
        <w:spacing w:after="0" w:line="240" w:lineRule="auto"/>
        <w:ind w:firstLine="567"/>
        <w:jc w:val="center"/>
        <w:rPr>
          <w:rFonts w:ascii="Times New Roman" w:hAnsi="Times New Roman"/>
          <w:b/>
          <w:bCs/>
          <w:sz w:val="26"/>
          <w:szCs w:val="26"/>
        </w:rPr>
      </w:pPr>
      <w:r>
        <w:rPr>
          <w:rFonts w:ascii="Times New Roman" w:hAnsi="Times New Roman"/>
          <w:b/>
          <w:bCs/>
          <w:sz w:val="26"/>
          <w:szCs w:val="26"/>
        </w:rPr>
        <w:t>4. Права и обязанности работников</w:t>
      </w:r>
    </w:p>
    <w:p w:rsidR="00FD157A" w:rsidRDefault="00B01543">
      <w:pPr>
        <w:pStyle w:val="af7"/>
        <w:numPr>
          <w:ilvl w:val="1"/>
          <w:numId w:val="9"/>
        </w:numPr>
        <w:tabs>
          <w:tab w:val="clear" w:pos="2130"/>
        </w:tabs>
        <w:rPr>
          <w:i/>
          <w:sz w:val="24"/>
        </w:rPr>
      </w:pPr>
      <w:r>
        <w:rPr>
          <w:sz w:val="24"/>
          <w:u w:val="single"/>
        </w:rPr>
        <w:t xml:space="preserve"> Работники имеют право</w:t>
      </w:r>
      <w:r>
        <w:rPr>
          <w:i/>
          <w:sz w:val="24"/>
        </w:rPr>
        <w:t>:</w:t>
      </w:r>
    </w:p>
    <w:p w:rsidR="00FD157A" w:rsidRDefault="00B01543">
      <w:pPr>
        <w:pStyle w:val="aa"/>
        <w:spacing w:before="0" w:beforeAutospacing="0" w:after="0" w:afterAutospacing="0"/>
        <w:ind w:firstLine="708"/>
        <w:jc w:val="both"/>
      </w:pPr>
      <w: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FD157A" w:rsidRDefault="00B01543">
      <w:pPr>
        <w:pStyle w:val="aa"/>
        <w:spacing w:before="0" w:beforeAutospacing="0" w:after="0" w:afterAutospacing="0"/>
        <w:ind w:firstLine="708"/>
        <w:jc w:val="both"/>
      </w:pPr>
      <w:r>
        <w:t>- предоставление ему работы, обусловленной трудовым договором;</w:t>
      </w:r>
    </w:p>
    <w:p w:rsidR="00FD157A" w:rsidRDefault="00B01543">
      <w:pPr>
        <w:pStyle w:val="aa"/>
        <w:spacing w:before="0" w:beforeAutospacing="0" w:after="0" w:afterAutospacing="0"/>
        <w:ind w:firstLine="708"/>
        <w:jc w:val="both"/>
      </w:pPr>
      <w:r>
        <w:t>- рабочее место, соответствующее требованиям охраны труда и условиям, предусмотренным коллективным договором;</w:t>
      </w:r>
    </w:p>
    <w:p w:rsidR="00FD157A" w:rsidRDefault="00B01543">
      <w:pPr>
        <w:pStyle w:val="aa"/>
        <w:spacing w:before="0" w:beforeAutospacing="0" w:after="0" w:afterAutospacing="0"/>
        <w:ind w:firstLine="708"/>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D157A" w:rsidRDefault="00B01543">
      <w:pPr>
        <w:pStyle w:val="aa"/>
        <w:spacing w:before="0" w:beforeAutospacing="0" w:after="0" w:afterAutospacing="0"/>
        <w:ind w:firstLine="708"/>
        <w:jc w:val="both"/>
      </w:pPr>
      <w: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D157A" w:rsidRDefault="00B01543">
      <w:pPr>
        <w:pStyle w:val="aa"/>
        <w:spacing w:before="0" w:beforeAutospacing="0" w:after="0" w:afterAutospacing="0"/>
        <w:ind w:firstLine="708"/>
        <w:jc w:val="both"/>
      </w:pPr>
      <w: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FD157A" w:rsidRDefault="00B01543">
      <w:pPr>
        <w:pStyle w:val="aa"/>
        <w:spacing w:before="0" w:beforeAutospacing="0" w:after="0" w:afterAutospacing="0"/>
        <w:ind w:firstLine="708"/>
        <w:jc w:val="both"/>
      </w:pPr>
      <w:r>
        <w:t>- подготовку и дополнительное профессиональное образование в порядке, установленном трудовым кодексом, иными федеральными законами;</w:t>
      </w:r>
    </w:p>
    <w:p w:rsidR="00FD157A" w:rsidRDefault="00B01543">
      <w:pPr>
        <w:pStyle w:val="aa"/>
        <w:spacing w:before="0" w:beforeAutospacing="0" w:after="0" w:afterAutospacing="0"/>
        <w:ind w:firstLine="708"/>
        <w:jc w:val="both"/>
      </w:pPr>
      <w: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D157A" w:rsidRDefault="00B01543">
      <w:pPr>
        <w:pStyle w:val="aa"/>
        <w:spacing w:before="0" w:beforeAutospacing="0" w:after="0" w:afterAutospacing="0"/>
        <w:ind w:firstLine="708"/>
        <w:jc w:val="both"/>
      </w:pPr>
      <w:r>
        <w:t>- участие в управлении организацией в предусмотренных трудовым  кодексом, иными федеральными законами и коллективным договором формах;</w:t>
      </w:r>
    </w:p>
    <w:p w:rsidR="00FD157A" w:rsidRDefault="00B01543">
      <w:pPr>
        <w:pStyle w:val="aa"/>
        <w:spacing w:before="0" w:beforeAutospacing="0" w:after="0" w:afterAutospacing="0"/>
        <w:ind w:firstLine="708"/>
        <w:jc w:val="both"/>
      </w:pPr>
      <w: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D157A" w:rsidRDefault="00B01543">
      <w:pPr>
        <w:pStyle w:val="aa"/>
        <w:spacing w:before="0" w:beforeAutospacing="0" w:after="0" w:afterAutospacing="0"/>
        <w:ind w:firstLine="708"/>
        <w:jc w:val="both"/>
      </w:pPr>
      <w:r>
        <w:t>- защиту своих трудовых прав, свобод и законных интересов всеми не запрещенными законом способами;</w:t>
      </w:r>
    </w:p>
    <w:p w:rsidR="00FD157A" w:rsidRDefault="00B01543">
      <w:pPr>
        <w:pStyle w:val="aa"/>
        <w:spacing w:before="0" w:beforeAutospacing="0" w:after="0" w:afterAutospacing="0"/>
        <w:ind w:firstLine="708"/>
        <w:jc w:val="both"/>
      </w:pPr>
      <w: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FD157A" w:rsidRDefault="00B01543">
      <w:pPr>
        <w:pStyle w:val="aa"/>
        <w:spacing w:before="0" w:beforeAutospacing="0" w:after="0" w:afterAutospacing="0"/>
        <w:ind w:firstLine="708"/>
        <w:jc w:val="both"/>
      </w:pPr>
      <w:r>
        <w:lastRenderedPageBreak/>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FD157A" w:rsidRDefault="00B01543">
      <w:pPr>
        <w:pStyle w:val="aa"/>
        <w:spacing w:before="0" w:beforeAutospacing="0" w:after="0" w:afterAutospacing="0"/>
        <w:ind w:firstLine="708"/>
        <w:jc w:val="both"/>
      </w:pPr>
      <w:r>
        <w:t>- обязательное социальное страхование в случаях, предусмотренных федеральными законами;</w:t>
      </w:r>
    </w:p>
    <w:p w:rsidR="00FD157A" w:rsidRDefault="00B01543">
      <w:pPr>
        <w:pStyle w:val="aa"/>
        <w:spacing w:before="0" w:beforeAutospacing="0" w:after="0" w:afterAutospacing="0"/>
        <w:ind w:firstLine="708"/>
        <w:jc w:val="both"/>
      </w:pPr>
      <w:r>
        <w:t>- защиту персональных данных, хранящихся у работодателя</w:t>
      </w:r>
    </w:p>
    <w:p w:rsidR="00FD157A" w:rsidRDefault="00B01543">
      <w:pPr>
        <w:pStyle w:val="aa"/>
        <w:spacing w:before="0" w:beforeAutospacing="0" w:after="0" w:afterAutospacing="0"/>
        <w:ind w:firstLine="708"/>
        <w:jc w:val="both"/>
        <w:rPr>
          <w:u w:val="single"/>
        </w:rPr>
      </w:pPr>
      <w:r>
        <w:rPr>
          <w:u w:val="single"/>
        </w:rPr>
        <w:t>4.2. Работники обязаны:</w:t>
      </w:r>
    </w:p>
    <w:p w:rsidR="00FD157A" w:rsidRDefault="00B01543">
      <w:pPr>
        <w:pStyle w:val="aa"/>
        <w:spacing w:before="0" w:beforeAutospacing="0" w:after="0" w:afterAutospacing="0"/>
        <w:ind w:firstLine="708"/>
        <w:jc w:val="both"/>
      </w:pPr>
      <w:r>
        <w:t>- добросовестно исполнять свои трудовые обязанности, возложенные на него трудовым договором;</w:t>
      </w:r>
    </w:p>
    <w:p w:rsidR="00FD157A" w:rsidRDefault="00B01543">
      <w:pPr>
        <w:pStyle w:val="aa"/>
        <w:spacing w:before="0" w:beforeAutospacing="0" w:after="0" w:afterAutospacing="0"/>
        <w:ind w:firstLine="708"/>
        <w:jc w:val="both"/>
      </w:pPr>
      <w:r>
        <w:t>- соблюдать правила внутреннего трудового распорядка;</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соблюдать трудовую дисциплину, использовать свое рабочее время для производительного труда, не занимаясь посторонними делами и разговорами и не отвлекая от работы других работников; приходить на работу за 10 минут до начала работы;</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своевременно и точно выполнять распоряжения работодателя и непосредственного руководителя, </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rPr>
        <w:t>- выполнять установленные нормы труда;</w:t>
      </w:r>
    </w:p>
    <w:p w:rsidR="00FD157A" w:rsidRDefault="00B01543">
      <w:pPr>
        <w:pStyle w:val="aa"/>
        <w:spacing w:before="0" w:beforeAutospacing="0" w:after="0" w:afterAutospacing="0"/>
        <w:ind w:firstLine="708"/>
        <w:jc w:val="both"/>
      </w:pPr>
      <w:r>
        <w:t>- соблюдать требования по охране труда и обеспечению безопасности труда;</w:t>
      </w:r>
    </w:p>
    <w:p w:rsidR="00FD157A" w:rsidRDefault="00B01543">
      <w:pPr>
        <w:pStyle w:val="aa"/>
        <w:spacing w:before="0" w:beforeAutospacing="0" w:after="0" w:afterAutospacing="0"/>
        <w:ind w:firstLine="708"/>
        <w:jc w:val="both"/>
      </w:pPr>
      <w: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D157A" w:rsidRDefault="00B01543">
      <w:pPr>
        <w:pStyle w:val="aa"/>
        <w:spacing w:before="0" w:beforeAutospacing="0" w:after="0" w:afterAutospacing="0"/>
        <w:ind w:firstLine="708"/>
        <w:jc w:val="both"/>
      </w:pPr>
      <w: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D157A" w:rsidRDefault="00B01543">
      <w:pPr>
        <w:pStyle w:val="aa"/>
        <w:spacing w:before="0" w:beforeAutospacing="0" w:after="0" w:afterAutospacing="0"/>
        <w:ind w:firstLine="708"/>
        <w:jc w:val="both"/>
      </w:pPr>
      <w:r>
        <w:t>- проходить в установленные сроки медицинский осмотр, соблюдать санитарные нормы и правила, гигиену труда;</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содержать свое рабочее место в чистоте и порядке, соблюдать установленный порядок хранения материальных ценностей и документов, </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четко планировать свою деятельность, держать администрацию в курсе своих планов,  соблюдать правила и режим ведения документации;</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соблюдать этические нормы поведения на работе. Быть внимательным и вежливым с членами коллектива учреждения и родителями (законными представителями) воспитанников;</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FD157A" w:rsidRDefault="00B01543">
      <w:pPr>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4.3. Права и свободы педагогических работников:</w:t>
      </w:r>
    </w:p>
    <w:p w:rsidR="00FD157A" w:rsidRDefault="00B01543">
      <w:pPr>
        <w:spacing w:after="0" w:line="240" w:lineRule="auto"/>
        <w:ind w:firstLine="708"/>
        <w:jc w:val="both"/>
        <w:rPr>
          <w:rFonts w:ascii="Times New Roman" w:hAnsi="Times New Roman" w:cs="Times New Roman"/>
          <w:sz w:val="24"/>
        </w:rPr>
      </w:pPr>
      <w:r>
        <w:rPr>
          <w:rFonts w:ascii="Times New Roman" w:hAnsi="Times New Roman" w:cs="Times New Roman"/>
          <w:sz w:val="24"/>
        </w:rPr>
        <w:t>4.3.1.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D157A" w:rsidRDefault="00B01543">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rPr>
        <w:t>4.3.2. Педагогическим работникам в РФ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hyperlink w:anchor="st47" w:tooltip="#st47" w:history="1">
        <w:r>
          <w:rPr>
            <w:rStyle w:val="ae"/>
            <w:rFonts w:ascii="Times New Roman" w:hAnsi="Times New Roman" w:cs="Times New Roman"/>
            <w:color w:val="auto"/>
            <w:sz w:val="24"/>
            <w:u w:val="none"/>
          </w:rPr>
          <w:t>ст. 47</w:t>
        </w:r>
      </w:hyperlink>
      <w:r>
        <w:rPr>
          <w:rFonts w:ascii="Times New Roman" w:hAnsi="Times New Roman" w:cs="Times New Roman"/>
          <w:sz w:val="24"/>
        </w:rPr>
        <w:t xml:space="preserve"> Федерального закона № 273-ФЗ.).</w:t>
      </w:r>
    </w:p>
    <w:p w:rsidR="00FD157A" w:rsidRDefault="00B01543">
      <w:pPr>
        <w:pStyle w:val="aa"/>
        <w:spacing w:before="0" w:beforeAutospacing="0" w:after="0" w:afterAutospacing="0"/>
        <w:ind w:firstLine="708"/>
        <w:jc w:val="both"/>
        <w:rPr>
          <w:b/>
          <w:i/>
        </w:rPr>
      </w:pPr>
      <w:r>
        <w:rPr>
          <w:u w:val="single"/>
        </w:rPr>
        <w:t>4.3.3. Педагогические работники пользуются следующими академическими правами и свободами</w:t>
      </w:r>
      <w:r>
        <w:rPr>
          <w:b/>
          <w:i/>
        </w:rPr>
        <w:t>:</w:t>
      </w:r>
    </w:p>
    <w:p w:rsidR="00FD157A" w:rsidRDefault="00B01543">
      <w:pPr>
        <w:pStyle w:val="aa"/>
        <w:spacing w:before="0" w:beforeAutospacing="0" w:after="0" w:afterAutospacing="0"/>
        <w:ind w:firstLine="708"/>
        <w:jc w:val="both"/>
      </w:pPr>
      <w:r>
        <w:t>- свободное выражение своего мнения, свобода от вмешательства в профессиональную деятельность;</w:t>
      </w:r>
    </w:p>
    <w:p w:rsidR="00FD157A" w:rsidRDefault="00B01543">
      <w:pPr>
        <w:pStyle w:val="aa"/>
        <w:spacing w:before="0" w:beforeAutospacing="0" w:after="0" w:afterAutospacing="0"/>
        <w:ind w:firstLine="708"/>
        <w:jc w:val="both"/>
      </w:pPr>
      <w:r>
        <w:lastRenderedPageBreak/>
        <w:t>- свобода выбора и использования педагогически обоснованных форм, средств, методов обучения и воспитания;</w:t>
      </w:r>
    </w:p>
    <w:p w:rsidR="00FD157A" w:rsidRDefault="00B01543">
      <w:pPr>
        <w:pStyle w:val="aa"/>
        <w:spacing w:before="0" w:beforeAutospacing="0" w:after="0" w:afterAutospacing="0"/>
        <w:ind w:firstLine="708"/>
        <w:jc w:val="both"/>
      </w:pPr>
      <w: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D157A" w:rsidRDefault="00B01543">
      <w:pPr>
        <w:pStyle w:val="aa"/>
        <w:spacing w:before="0" w:beforeAutospacing="0" w:after="0" w:afterAutospacing="0"/>
        <w:ind w:firstLine="708"/>
        <w:jc w:val="both"/>
      </w:pPr>
      <w:r>
        <w:t>-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D157A" w:rsidRDefault="00B01543">
      <w:pPr>
        <w:pStyle w:val="aa"/>
        <w:spacing w:before="0" w:beforeAutospacing="0" w:after="0" w:afterAutospacing="0"/>
        <w:ind w:firstLine="708"/>
        <w:jc w:val="both"/>
      </w:pPr>
      <w:r>
        <w:t>-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FD157A" w:rsidRDefault="00B01543">
      <w:pPr>
        <w:pStyle w:val="aa"/>
        <w:spacing w:before="0" w:beforeAutospacing="0" w:after="0" w:afterAutospacing="0"/>
        <w:ind w:firstLine="708"/>
        <w:jc w:val="both"/>
      </w:pPr>
      <w: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D157A" w:rsidRDefault="00B01543">
      <w:pPr>
        <w:pStyle w:val="aa"/>
        <w:spacing w:before="0" w:beforeAutospacing="0" w:after="0" w:afterAutospacing="0"/>
        <w:ind w:firstLine="708"/>
        <w:jc w:val="both"/>
      </w:pPr>
      <w:r>
        <w:t>-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FD157A" w:rsidRDefault="00B01543">
      <w:pPr>
        <w:pStyle w:val="aa"/>
        <w:spacing w:before="0" w:beforeAutospacing="0" w:after="0" w:afterAutospacing="0"/>
        <w:ind w:firstLine="708"/>
        <w:jc w:val="both"/>
      </w:pPr>
      <w:r>
        <w:t>-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FD157A" w:rsidRDefault="00B01543">
      <w:pPr>
        <w:pStyle w:val="aa"/>
        <w:spacing w:before="0" w:beforeAutospacing="0" w:after="0" w:afterAutospacing="0"/>
        <w:ind w:firstLine="708"/>
        <w:jc w:val="both"/>
      </w:pPr>
      <w:r>
        <w:t>- право на участие в управлении Учреждением, в том числе в коллегиальных органах управления, в порядке, установленном уставом организации;</w:t>
      </w:r>
    </w:p>
    <w:p w:rsidR="00FD157A" w:rsidRDefault="00B01543">
      <w:pPr>
        <w:pStyle w:val="aa"/>
        <w:spacing w:before="0" w:beforeAutospacing="0" w:after="0" w:afterAutospacing="0"/>
        <w:ind w:firstLine="708"/>
        <w:jc w:val="both"/>
      </w:pPr>
      <w:r>
        <w:t>-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FD157A" w:rsidRDefault="00B01543">
      <w:pPr>
        <w:pStyle w:val="aa"/>
        <w:spacing w:before="0" w:beforeAutospacing="0" w:after="0" w:afterAutospacing="0"/>
        <w:ind w:firstLine="708"/>
        <w:jc w:val="both"/>
      </w:pPr>
      <w: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D157A" w:rsidRDefault="00B01543">
      <w:pPr>
        <w:pStyle w:val="aa"/>
        <w:spacing w:before="0" w:beforeAutospacing="0" w:after="0" w:afterAutospacing="0"/>
        <w:ind w:firstLine="708"/>
        <w:jc w:val="both"/>
      </w:pPr>
      <w:r>
        <w:t>- право на обращение в комиссию по урегулированию споров между участниками образовательных отношений;</w:t>
      </w:r>
    </w:p>
    <w:p w:rsidR="00FD157A" w:rsidRDefault="00B01543">
      <w:pPr>
        <w:pStyle w:val="aa"/>
        <w:spacing w:before="0" w:beforeAutospacing="0" w:after="0" w:afterAutospacing="0"/>
        <w:ind w:firstLine="708"/>
        <w:jc w:val="both"/>
      </w:pPr>
      <w: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D157A" w:rsidRDefault="00B01543">
      <w:pPr>
        <w:pStyle w:val="aa"/>
        <w:spacing w:before="0" w:beforeAutospacing="0" w:after="0" w:afterAutospacing="0"/>
        <w:ind w:firstLine="708"/>
        <w:jc w:val="both"/>
      </w:pPr>
      <w:r>
        <w:t>4.3.4. Академические права и свободы осуществляются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FD157A" w:rsidRDefault="00B01543">
      <w:pPr>
        <w:pStyle w:val="aa"/>
        <w:spacing w:before="0" w:beforeAutospacing="0" w:after="0" w:afterAutospacing="0"/>
        <w:ind w:firstLine="708"/>
        <w:jc w:val="both"/>
        <w:rPr>
          <w:u w:val="single"/>
        </w:rPr>
      </w:pPr>
      <w:r>
        <w:rPr>
          <w:u w:val="single"/>
        </w:rPr>
        <w:t>4.3.5. Педагогические работники имеют следующие трудовые права и социальные гарантии:</w:t>
      </w:r>
    </w:p>
    <w:p w:rsidR="00FD157A" w:rsidRDefault="00B01543">
      <w:pPr>
        <w:pStyle w:val="aa"/>
        <w:spacing w:before="0" w:beforeAutospacing="0" w:after="0" w:afterAutospacing="0"/>
        <w:jc w:val="both"/>
      </w:pPr>
      <w:r>
        <w:t>- право на сокращенную продолжительность рабочего времени;</w:t>
      </w:r>
    </w:p>
    <w:p w:rsidR="00FD157A" w:rsidRDefault="00B01543">
      <w:pPr>
        <w:pStyle w:val="aa"/>
        <w:spacing w:before="0" w:beforeAutospacing="0" w:after="0" w:afterAutospacing="0"/>
        <w:jc w:val="both"/>
      </w:pPr>
      <w:r>
        <w:t>- право на дополнительное профессиональное образование по профилю педагогической деятельности не реже чем один раз в три года;</w:t>
      </w:r>
    </w:p>
    <w:p w:rsidR="00FD157A" w:rsidRDefault="00B01543">
      <w:pPr>
        <w:pStyle w:val="aa"/>
        <w:spacing w:before="0" w:beforeAutospacing="0" w:after="0" w:afterAutospacing="0"/>
        <w:jc w:val="both"/>
      </w:pPr>
      <w: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FD157A" w:rsidRDefault="00B01543">
      <w:pPr>
        <w:pStyle w:val="aa"/>
        <w:spacing w:before="0" w:beforeAutospacing="0" w:after="0" w:afterAutospacing="0"/>
        <w:jc w:val="both"/>
      </w:pPr>
      <w: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D157A" w:rsidRDefault="00B01543">
      <w:pPr>
        <w:pStyle w:val="aa"/>
        <w:spacing w:before="0" w:beforeAutospacing="0" w:after="0" w:afterAutospacing="0"/>
        <w:jc w:val="both"/>
      </w:pPr>
      <w:r>
        <w:t>- право на досрочное назначение трудовой пенсии по старости в порядке, установленном законодательством Российской Федерации;</w:t>
      </w:r>
    </w:p>
    <w:p w:rsidR="00FD157A" w:rsidRDefault="00B01543">
      <w:pPr>
        <w:pStyle w:val="aa"/>
        <w:spacing w:before="0" w:beforeAutospacing="0" w:after="0" w:afterAutospacing="0"/>
        <w:jc w:val="both"/>
      </w:pPr>
      <w:r>
        <w:lastRenderedPageBreak/>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D157A" w:rsidRDefault="00B01543">
      <w:pPr>
        <w:pStyle w:val="aa"/>
        <w:spacing w:before="0" w:beforeAutospacing="0" w:after="0" w:afterAutospacing="0"/>
        <w:jc w:val="both"/>
      </w:pPr>
      <w: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D157A" w:rsidRDefault="00B01543">
      <w:pPr>
        <w:pStyle w:val="aa"/>
        <w:spacing w:before="0" w:beforeAutospacing="0" w:after="0" w:afterAutospacing="0"/>
        <w:ind w:firstLine="708"/>
        <w:jc w:val="both"/>
      </w:pPr>
      <w:r>
        <w:t>4.3.6. Педагогические работники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FD157A" w:rsidRDefault="00B01543">
      <w:pPr>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4.4. Обязанности педагогических работников</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4.4.1. На педагогов распространяются обязанности, предусмотренные нормами </w:t>
      </w:r>
      <w:hyperlink w:anchor="st21" w:tooltip="#st21" w:history="1">
        <w:r>
          <w:rPr>
            <w:rStyle w:val="ae"/>
            <w:rFonts w:ascii="Times New Roman" w:hAnsi="Times New Roman" w:cs="Times New Roman"/>
            <w:color w:val="auto"/>
            <w:sz w:val="24"/>
            <w:szCs w:val="24"/>
          </w:rPr>
          <w:t>ст. 21</w:t>
        </w:r>
      </w:hyperlink>
      <w:r>
        <w:rPr>
          <w:rFonts w:ascii="Times New Roman" w:hAnsi="Times New Roman" w:cs="Times New Roman"/>
          <w:sz w:val="24"/>
          <w:szCs w:val="24"/>
        </w:rPr>
        <w:t xml:space="preserve"> Трудового кодекса РФ для всех работников, работающих по трудовому договору и специальные (по отношению к общим) нормы (</w:t>
      </w:r>
      <w:hyperlink w:anchor="st48" w:tooltip="#st48" w:history="1">
        <w:r>
          <w:rPr>
            <w:rStyle w:val="ae"/>
            <w:rFonts w:ascii="Times New Roman" w:hAnsi="Times New Roman" w:cs="Times New Roman"/>
            <w:color w:val="auto"/>
            <w:sz w:val="24"/>
            <w:szCs w:val="24"/>
          </w:rPr>
          <w:t>ст. 48</w:t>
        </w:r>
      </w:hyperlink>
      <w:r>
        <w:rPr>
          <w:rFonts w:ascii="Times New Roman" w:hAnsi="Times New Roman" w:cs="Times New Roman"/>
          <w:sz w:val="24"/>
          <w:szCs w:val="24"/>
        </w:rPr>
        <w:t xml:space="preserve"> Федерального закона № 273-Ф):</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осуществлять свою деятельность на высоком профессиональном уровне, обеспечивать в полном объеме реализацию образовательной программы;</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соблюдать правовые, нравственные и этические нормы, следовать требованиям профессиональной этики;</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систематически повышать свой профессиональный уровень;</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проходить в установленном законодательством РФ порядке обучение и проверку знаний и навыков в области охраны труда;</w:t>
      </w: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соблюдать устав Учреждения, настоящие Правила внутреннего трудового распорядка и другие локальные акты.</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4.4.2. Педагогический работник не вправе оказывать платные образовательные услуги в учреждении, если это приводит к конфликту интересов педагогического работника.</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4.4.3.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w:t>
      </w:r>
      <w:r>
        <w:rPr>
          <w:rFonts w:ascii="Times New Roman" w:hAnsi="Times New Roman" w:cs="Times New Roman"/>
          <w:sz w:val="24"/>
          <w:szCs w:val="24"/>
        </w:rPr>
        <w:lastRenderedPageBreak/>
        <w:t>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D157A" w:rsidRDefault="00B01543">
      <w:pPr>
        <w:pStyle w:val="aa"/>
        <w:spacing w:before="0" w:beforeAutospacing="0" w:after="0" w:afterAutospacing="0"/>
        <w:ind w:firstLine="708"/>
        <w:jc w:val="both"/>
      </w:pPr>
      <w:r>
        <w:t xml:space="preserve">4.4.4.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FD157A" w:rsidRDefault="00FD157A">
      <w:pPr>
        <w:shd w:val="clear" w:color="auto" w:fill="FFFFFF"/>
        <w:spacing w:after="0" w:line="240" w:lineRule="auto"/>
        <w:ind w:firstLine="567"/>
        <w:jc w:val="center"/>
        <w:rPr>
          <w:rFonts w:ascii="Times New Roman" w:hAnsi="Times New Roman"/>
          <w:b/>
          <w:bCs/>
          <w:sz w:val="26"/>
          <w:szCs w:val="26"/>
        </w:rPr>
      </w:pPr>
    </w:p>
    <w:p w:rsidR="00FD157A" w:rsidRDefault="00B01543">
      <w:pPr>
        <w:pStyle w:val="af1"/>
        <w:numPr>
          <w:ilvl w:val="0"/>
          <w:numId w:val="9"/>
        </w:numPr>
        <w:shd w:val="clear" w:color="auto" w:fill="FFFFFF"/>
        <w:spacing w:after="0" w:line="240" w:lineRule="auto"/>
        <w:jc w:val="center"/>
        <w:rPr>
          <w:rFonts w:ascii="Times New Roman" w:hAnsi="Times New Roman"/>
          <w:b/>
          <w:bCs/>
          <w:sz w:val="26"/>
          <w:szCs w:val="26"/>
        </w:rPr>
      </w:pPr>
      <w:r>
        <w:rPr>
          <w:rFonts w:ascii="Times New Roman" w:hAnsi="Times New Roman"/>
          <w:b/>
          <w:bCs/>
          <w:sz w:val="26"/>
          <w:szCs w:val="26"/>
        </w:rPr>
        <w:t>Рабочее время и время отдыха</w:t>
      </w:r>
    </w:p>
    <w:p w:rsidR="00FD157A" w:rsidRPr="00F83802" w:rsidRDefault="00B01543">
      <w:pPr>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Режим рабочего времени и времени отдыха  работников Учреждения определяется Коллективным договором, правилами внутреннего трудового распорядка, иными локальными нормативными актами,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43" w:tooltip="consultantplus://offline/ref=EC81B3C9E780F27071B3C225B69086BC7F767644FAB30DAF935BFE3ABA5C11D97C7E1E47FDEE7F13n8w3K" w:history="1">
        <w:r>
          <w:rPr>
            <w:rStyle w:val="ae"/>
            <w:rFonts w:ascii="Times New Roman" w:hAnsi="Times New Roman" w:cs="Times New Roman"/>
            <w:color w:val="auto"/>
            <w:sz w:val="24"/>
            <w:szCs w:val="24"/>
            <w:u w:val="none"/>
          </w:rPr>
          <w:t>законодательства</w:t>
        </w:r>
      </w:hyperlink>
      <w:r>
        <w:rPr>
          <w:rFonts w:ascii="Times New Roman" w:hAnsi="Times New Roman" w:cs="Times New Roman"/>
          <w:sz w:val="24"/>
          <w:szCs w:val="24"/>
        </w:rPr>
        <w:t xml:space="preserve"> и с учетом </w:t>
      </w:r>
      <w:hyperlink r:id="rId44" w:tooltip="consultantplus://offline/ref=EC81B3C9E780F27071B3C225B69086BC78727B43F6B850A59B02F238BD534ECE7B371246FDEF76n1w4K" w:history="1">
        <w:r>
          <w:rPr>
            <w:rStyle w:val="ae"/>
            <w:rFonts w:ascii="Times New Roman" w:hAnsi="Times New Roman" w:cs="Times New Roman"/>
            <w:color w:val="auto"/>
            <w:sz w:val="24"/>
            <w:szCs w:val="24"/>
            <w:u w:val="none"/>
          </w:rPr>
          <w:t>особенностей</w:t>
        </w:r>
      </w:hyperlink>
      <w:r>
        <w:rPr>
          <w:rFonts w:ascii="Times New Roman" w:hAnsi="Times New Roman" w:cs="Times New Roman"/>
          <w:sz w:val="24"/>
          <w:szCs w:val="24"/>
        </w:rPr>
        <w:t xml:space="preserve">, установленных федеральным </w:t>
      </w:r>
      <w:r w:rsidRPr="00F83802">
        <w:rPr>
          <w:rFonts w:ascii="Times New Roman" w:hAnsi="Times New Roman" w:cs="Times New Roman"/>
          <w:sz w:val="24"/>
          <w:szCs w:val="24"/>
        </w:rPr>
        <w:t>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D157A" w:rsidRPr="00F83802" w:rsidRDefault="00B01543">
      <w:pPr>
        <w:pStyle w:val="af7"/>
        <w:tabs>
          <w:tab w:val="clear" w:pos="2130"/>
        </w:tabs>
        <w:ind w:firstLine="708"/>
        <w:rPr>
          <w:b w:val="0"/>
          <w:sz w:val="24"/>
        </w:rPr>
      </w:pPr>
      <w:r w:rsidRPr="00F83802">
        <w:rPr>
          <w:b w:val="0"/>
          <w:sz w:val="24"/>
        </w:rPr>
        <w:t>5.1. В Учреждении устанавливается 5-ти дневная рабочая неделя.</w:t>
      </w:r>
    </w:p>
    <w:p w:rsidR="00FD157A" w:rsidRPr="00F83802" w:rsidRDefault="00B01543">
      <w:pPr>
        <w:pStyle w:val="af7"/>
        <w:tabs>
          <w:tab w:val="clear" w:pos="2130"/>
          <w:tab w:val="left" w:pos="0"/>
        </w:tabs>
        <w:rPr>
          <w:b w:val="0"/>
          <w:sz w:val="24"/>
        </w:rPr>
      </w:pPr>
      <w:r w:rsidRPr="00F83802">
        <w:rPr>
          <w:b w:val="0"/>
          <w:sz w:val="24"/>
        </w:rPr>
        <w:tab/>
        <w:t>Каждый работник Учреждения работает по графику, установленному заведующим в соответствии с кругом обязанностей каждого и согласованного с профкомом Учреждения.</w:t>
      </w:r>
    </w:p>
    <w:p w:rsidR="00FD157A" w:rsidRPr="00F83802" w:rsidRDefault="00B01543">
      <w:pPr>
        <w:pStyle w:val="af7"/>
        <w:tabs>
          <w:tab w:val="clear" w:pos="2130"/>
          <w:tab w:val="left" w:pos="0"/>
        </w:tabs>
        <w:rPr>
          <w:b w:val="0"/>
          <w:sz w:val="24"/>
        </w:rPr>
      </w:pPr>
      <w:r w:rsidRPr="00F83802">
        <w:rPr>
          <w:b w:val="0"/>
          <w:sz w:val="24"/>
        </w:rPr>
        <w:tab/>
        <w:t xml:space="preserve">График работы составляется своевременно, не менее чем за месяц объявляется каждому работнику под роспись и вывешивается на видном месте. В графике работы в обязательном порядке каждому работнику должны быть указаны часы его работы, время перерыва для отдыха и принятия пищи. </w:t>
      </w:r>
    </w:p>
    <w:p w:rsidR="00FD157A" w:rsidRPr="00F83802" w:rsidRDefault="00B01543">
      <w:pPr>
        <w:pStyle w:val="af7"/>
        <w:tabs>
          <w:tab w:val="clear" w:pos="2130"/>
          <w:tab w:val="left" w:pos="709"/>
        </w:tabs>
        <w:rPr>
          <w:b w:val="0"/>
          <w:sz w:val="24"/>
        </w:rPr>
      </w:pPr>
      <w:r w:rsidRPr="00F83802">
        <w:rPr>
          <w:b w:val="0"/>
          <w:sz w:val="24"/>
        </w:rPr>
        <w:tab/>
        <w:t xml:space="preserve">О каждом изменении часов работы воспитатели и другие работники должны быть оповещены заблаговременно под роспись. </w:t>
      </w:r>
    </w:p>
    <w:p w:rsidR="00FD157A" w:rsidRPr="00F83802" w:rsidRDefault="00B01543">
      <w:pPr>
        <w:pStyle w:val="af7"/>
        <w:tabs>
          <w:tab w:val="clear" w:pos="2130"/>
          <w:tab w:val="left" w:pos="709"/>
        </w:tabs>
        <w:rPr>
          <w:sz w:val="24"/>
        </w:rPr>
      </w:pPr>
      <w:r w:rsidRPr="00F83802">
        <w:rPr>
          <w:sz w:val="24"/>
        </w:rPr>
        <w:tab/>
        <w:t>5.2. Продолжительность рабочего дня для руководящего, административно-хозяйственного, обслуживающего и вспомогательного из расчета 40-часовой рабочей недели.</w:t>
      </w:r>
    </w:p>
    <w:p w:rsidR="00FD157A" w:rsidRPr="00F83802" w:rsidRDefault="00B01543">
      <w:pPr>
        <w:pStyle w:val="af7"/>
        <w:tabs>
          <w:tab w:val="clear" w:pos="2130"/>
          <w:tab w:val="left" w:pos="709"/>
        </w:tabs>
        <w:rPr>
          <w:sz w:val="24"/>
          <w:highlight w:val="white"/>
        </w:rPr>
      </w:pPr>
      <w:r w:rsidRPr="00F83802">
        <w:rPr>
          <w:sz w:val="24"/>
        </w:rPr>
        <w:tab/>
      </w:r>
      <w:r w:rsidRPr="00F83802">
        <w:rPr>
          <w:sz w:val="24"/>
          <w:highlight w:val="white"/>
        </w:rPr>
        <w:t>5.3. Заместитель заведующего по АХЧ обязан обеспечить точную регистрацию прихода и ухода с нее всех работников. Ведение и хранение табеля возлагается на заместителя заведующего по АХЧ.</w:t>
      </w:r>
    </w:p>
    <w:p w:rsidR="00FD157A" w:rsidRPr="00F83802" w:rsidRDefault="00B01543">
      <w:pPr>
        <w:pStyle w:val="af7"/>
        <w:tabs>
          <w:tab w:val="clear" w:pos="2130"/>
          <w:tab w:val="left" w:pos="709"/>
        </w:tabs>
        <w:rPr>
          <w:sz w:val="24"/>
          <w:highlight w:val="white"/>
        </w:rPr>
      </w:pPr>
      <w:r w:rsidRPr="00F83802">
        <w:rPr>
          <w:sz w:val="24"/>
          <w:highlight w:val="white"/>
        </w:rPr>
        <w:tab/>
        <w:t xml:space="preserve">5.4. Уход в рабочее время по служебным делам и по другим уважительным причинам допускается только с разрешения заведующего Учреждением. </w:t>
      </w:r>
    </w:p>
    <w:p w:rsidR="00FD157A" w:rsidRPr="00F83802" w:rsidRDefault="00B01543">
      <w:pPr>
        <w:pStyle w:val="af7"/>
        <w:tabs>
          <w:tab w:val="clear" w:pos="2130"/>
        </w:tabs>
        <w:ind w:firstLine="708"/>
        <w:rPr>
          <w:sz w:val="24"/>
          <w:highlight w:val="white"/>
        </w:rPr>
      </w:pPr>
      <w:r w:rsidRPr="00F83802">
        <w:rPr>
          <w:sz w:val="24"/>
          <w:highlight w:val="white"/>
        </w:rPr>
        <w:t>5.5. Работнику Учреждения  запрещается оставлять свою работу до прихода сменяющего. В случае неявки сменяющего, работник должен об этом сообщить работодателю, которая принимает меры к его замене.</w:t>
      </w:r>
    </w:p>
    <w:p w:rsidR="00FD157A" w:rsidRPr="00F83802" w:rsidRDefault="00B01543">
      <w:pPr>
        <w:pStyle w:val="af7"/>
        <w:tabs>
          <w:tab w:val="clear" w:pos="2130"/>
        </w:tabs>
        <w:ind w:firstLine="708"/>
        <w:rPr>
          <w:sz w:val="24"/>
          <w:highlight w:val="white"/>
        </w:rPr>
      </w:pPr>
      <w:r w:rsidRPr="00F83802">
        <w:rPr>
          <w:sz w:val="24"/>
          <w:highlight w:val="white"/>
        </w:rPr>
        <w:t>5.6. В случае если работник не может явиться на работу по уважительной причине, он обязан известить об этом работодателя с последующим предоставлением оправдательных документов.</w:t>
      </w:r>
    </w:p>
    <w:p w:rsidR="00FD157A" w:rsidRPr="00F83802" w:rsidRDefault="00B01543">
      <w:pPr>
        <w:pStyle w:val="af7"/>
        <w:tabs>
          <w:tab w:val="clear" w:pos="2130"/>
        </w:tabs>
        <w:ind w:firstLine="708"/>
        <w:rPr>
          <w:sz w:val="24"/>
          <w:highlight w:val="white"/>
        </w:rPr>
      </w:pPr>
      <w:r w:rsidRPr="00F83802">
        <w:rPr>
          <w:sz w:val="24"/>
          <w:highlight w:val="white"/>
        </w:rPr>
        <w:t>5.7. Изменения графика работы и временная замена одного работника  другим без разрешения заведующего не допускается.</w:t>
      </w:r>
    </w:p>
    <w:p w:rsidR="00FD157A" w:rsidRPr="00F83802" w:rsidRDefault="00B01543">
      <w:pPr>
        <w:pStyle w:val="af7"/>
        <w:tabs>
          <w:tab w:val="clear" w:pos="2130"/>
        </w:tabs>
        <w:ind w:firstLine="708"/>
        <w:rPr>
          <w:sz w:val="24"/>
          <w:highlight w:val="white"/>
        </w:rPr>
      </w:pPr>
      <w:r w:rsidRPr="00F83802">
        <w:rPr>
          <w:sz w:val="24"/>
          <w:highlight w:val="white"/>
        </w:rPr>
        <w:t>5.8. Обеденный перерыв для обслуживающего персонала устанавливается в течение рабочего дня продолжительностью 1 ч дополнительно к норме рабочего времени и выделяется место для приема пищи. Питание педагогического персонала организуется за 30 мин  до дежурства или после дежурства воспитателей.</w:t>
      </w:r>
    </w:p>
    <w:p w:rsidR="00FD157A" w:rsidRPr="00F83802" w:rsidRDefault="00B01543">
      <w:pPr>
        <w:pStyle w:val="af7"/>
        <w:tabs>
          <w:tab w:val="clear" w:pos="2130"/>
        </w:tabs>
        <w:ind w:firstLine="708"/>
        <w:rPr>
          <w:sz w:val="24"/>
        </w:rPr>
      </w:pPr>
      <w:r w:rsidRPr="00F83802">
        <w:rPr>
          <w:sz w:val="24"/>
          <w:highlight w:val="white"/>
        </w:rPr>
        <w:t xml:space="preserve">5.9. В рабочее время педагогических работников в зависимости от занимаемой должности </w:t>
      </w:r>
      <w:r w:rsidRPr="00F83802">
        <w:rPr>
          <w:sz w:val="24"/>
        </w:rPr>
        <w:t xml:space="preserve">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FD157A" w:rsidRPr="00F83802" w:rsidRDefault="00B01543">
      <w:pPr>
        <w:pStyle w:val="af7"/>
        <w:tabs>
          <w:tab w:val="clear" w:pos="2130"/>
        </w:tabs>
        <w:ind w:firstLine="708"/>
        <w:rPr>
          <w:b w:val="0"/>
          <w:sz w:val="24"/>
        </w:rPr>
      </w:pPr>
      <w:r w:rsidRPr="00F83802">
        <w:rPr>
          <w:b w:val="0"/>
          <w:sz w:val="24"/>
        </w:rPr>
        <w:lastRenderedPageBreak/>
        <w:t>5.10. Заведующий является руководителем Учреждения, организует всю работу в соответствии с Уставом Учреждения, несет ответственность за выполнение настоящих Правил ВТР. Заведующий Учреждением  осуществляет работу в Учреждении соответствии с кругом должностных обязанностей.  Рабочий день заведующего 40 часов в неделю. Продолжительность отпуска 42 календарных дня.</w:t>
      </w:r>
    </w:p>
    <w:p w:rsidR="00FD157A" w:rsidRPr="00F83802" w:rsidRDefault="00B01543" w:rsidP="00F83802">
      <w:pPr>
        <w:pStyle w:val="af7"/>
        <w:tabs>
          <w:tab w:val="clear" w:pos="2130"/>
        </w:tabs>
        <w:ind w:firstLine="708"/>
        <w:rPr>
          <w:b w:val="0"/>
          <w:sz w:val="24"/>
        </w:rPr>
      </w:pPr>
      <w:r w:rsidRPr="00F83802">
        <w:rPr>
          <w:b w:val="0"/>
          <w:sz w:val="24"/>
        </w:rPr>
        <w:t>5.11. Воспитатель (старший воспитатель) осуществляет свою деятельность в соответствии с кругом должностных обязанностей и несет ответственность за охрану жизни и здоровья детей. Норма рабочего времени воспитателя – 36 часов в неделю. График работы для воспитателей устанавливается посменно.</w:t>
      </w:r>
    </w:p>
    <w:p w:rsidR="00FD157A" w:rsidRPr="00F83802" w:rsidRDefault="00B01543" w:rsidP="00F83802">
      <w:pPr>
        <w:pStyle w:val="af7"/>
        <w:tabs>
          <w:tab w:val="left" w:pos="142"/>
        </w:tabs>
        <w:rPr>
          <w:b w:val="0"/>
          <w:sz w:val="24"/>
        </w:rPr>
      </w:pPr>
      <w:r w:rsidRPr="00F83802">
        <w:rPr>
          <w:b w:val="0"/>
          <w:sz w:val="24"/>
        </w:rPr>
        <w:tab/>
        <w:t>Продолжительность отпуска 42 календарных дня. Норма работы воспитателя групп компенсирующей направленности – 25 ч. Продолжительность отпуска 56 календарных дней.</w:t>
      </w:r>
    </w:p>
    <w:p w:rsidR="00FD157A" w:rsidRPr="00F83802" w:rsidRDefault="00B01543" w:rsidP="00F83802">
      <w:pPr>
        <w:pStyle w:val="af7"/>
        <w:tabs>
          <w:tab w:val="clear" w:pos="2130"/>
          <w:tab w:val="left" w:pos="142"/>
          <w:tab w:val="left" w:pos="709"/>
        </w:tabs>
        <w:rPr>
          <w:b w:val="0"/>
          <w:sz w:val="24"/>
        </w:rPr>
      </w:pPr>
      <w:r w:rsidRPr="00F83802">
        <w:rPr>
          <w:b w:val="0"/>
          <w:sz w:val="24"/>
        </w:rPr>
        <w:tab/>
      </w:r>
      <w:r w:rsidRPr="00F83802">
        <w:rPr>
          <w:b w:val="0"/>
          <w:sz w:val="24"/>
        </w:rPr>
        <w:tab/>
        <w:t>5.12. Музыкальный руководитель осуществляет свою деятельность в соответствии с кругом должностных обязанностей. Продолжительность рабочего времени – 24 ч.  в неделю. Продолжительность отпуска 42 календарных дня.</w:t>
      </w:r>
      <w:r w:rsidR="007C0651" w:rsidRPr="00F83802">
        <w:rPr>
          <w:b w:val="0"/>
          <w:sz w:val="24"/>
        </w:rPr>
        <w:t xml:space="preserve"> </w:t>
      </w:r>
      <w:r w:rsidRPr="00F83802">
        <w:rPr>
          <w:b w:val="0"/>
          <w:sz w:val="24"/>
        </w:rPr>
        <w:t>При работе с детьми с ограниченными возможностями здоровья, детьми-инвалидами продолжительность отпуска 56 календарных дней).</w:t>
      </w:r>
    </w:p>
    <w:p w:rsidR="00FD157A" w:rsidRPr="00F83802" w:rsidRDefault="00B01543" w:rsidP="00F83802">
      <w:pPr>
        <w:pStyle w:val="af7"/>
        <w:tabs>
          <w:tab w:val="clear" w:pos="2130"/>
          <w:tab w:val="left" w:pos="142"/>
          <w:tab w:val="left" w:pos="709"/>
        </w:tabs>
        <w:rPr>
          <w:b w:val="0"/>
          <w:sz w:val="24"/>
        </w:rPr>
      </w:pPr>
      <w:r w:rsidRPr="00F83802">
        <w:rPr>
          <w:b w:val="0"/>
          <w:sz w:val="24"/>
        </w:rPr>
        <w:tab/>
      </w:r>
      <w:r w:rsidRPr="00F83802">
        <w:rPr>
          <w:b w:val="0"/>
          <w:sz w:val="24"/>
        </w:rPr>
        <w:tab/>
        <w:t>5.13. Медицинская сестра осуществляет свою деятельность в соответствии с кругом должностных обязанностей. Норма рабочего времени – 39 ч. в неделю. Продолжите</w:t>
      </w:r>
      <w:r w:rsidR="009E3D19" w:rsidRPr="00F83802">
        <w:rPr>
          <w:b w:val="0"/>
          <w:sz w:val="24"/>
        </w:rPr>
        <w:t>льность отпуска 28 календарных дней</w:t>
      </w:r>
      <w:r w:rsidR="00F83802" w:rsidRPr="00F83802">
        <w:rPr>
          <w:b w:val="0"/>
          <w:sz w:val="24"/>
        </w:rPr>
        <w:t xml:space="preserve"> </w:t>
      </w:r>
      <w:r w:rsidRPr="00F83802">
        <w:rPr>
          <w:b w:val="0"/>
          <w:sz w:val="24"/>
        </w:rPr>
        <w:t>.</w:t>
      </w:r>
    </w:p>
    <w:p w:rsidR="00FD157A" w:rsidRPr="00F83802" w:rsidRDefault="00B01543">
      <w:pPr>
        <w:pStyle w:val="af7"/>
        <w:tabs>
          <w:tab w:val="clear" w:pos="2130"/>
          <w:tab w:val="left" w:pos="142"/>
          <w:tab w:val="left" w:pos="709"/>
        </w:tabs>
        <w:rPr>
          <w:b w:val="0"/>
          <w:sz w:val="24"/>
        </w:rPr>
      </w:pPr>
      <w:r w:rsidRPr="00F83802">
        <w:rPr>
          <w:b w:val="0"/>
          <w:sz w:val="24"/>
        </w:rPr>
        <w:tab/>
      </w:r>
      <w:r w:rsidRPr="00F83802">
        <w:rPr>
          <w:b w:val="0"/>
          <w:sz w:val="24"/>
        </w:rPr>
        <w:tab/>
        <w:t>5.14. Учитель – логопед осуществляет свою деятельность в соответствии с кругом должностных обязанностей. Норма рабочего времени 20 ч. в неделю, 4 ч. в день. Продолжительность отпуска 56 календарных дней.</w:t>
      </w:r>
    </w:p>
    <w:p w:rsidR="00FD157A" w:rsidRPr="00F83802" w:rsidRDefault="00B01543">
      <w:pPr>
        <w:pStyle w:val="af7"/>
        <w:tabs>
          <w:tab w:val="clear" w:pos="2130"/>
          <w:tab w:val="left" w:pos="142"/>
          <w:tab w:val="left" w:pos="709"/>
        </w:tabs>
        <w:rPr>
          <w:b w:val="0"/>
          <w:sz w:val="24"/>
        </w:rPr>
      </w:pPr>
      <w:r w:rsidRPr="00F83802">
        <w:rPr>
          <w:b w:val="0"/>
          <w:sz w:val="24"/>
        </w:rPr>
        <w:tab/>
      </w:r>
      <w:r w:rsidRPr="00F83802">
        <w:rPr>
          <w:b w:val="0"/>
          <w:sz w:val="24"/>
        </w:rPr>
        <w:tab/>
        <w:t>5.15. Педагог – психолог осуществляет свою деятельность в соответствии с кругом должностных обязанностей. Норма рабочего времени – 36 ч. в неделю, 7 ч. 12 мин. в день. Продолжительность отпуска 42 календарных дня. (При работе с детьми с ограниченными возможностями здоровья, детьми-инвалидами продолжительность отпуска 56 календарных дней).</w:t>
      </w:r>
    </w:p>
    <w:p w:rsidR="00FD157A" w:rsidRPr="00F83802" w:rsidRDefault="00B01543">
      <w:pPr>
        <w:pStyle w:val="af7"/>
        <w:tabs>
          <w:tab w:val="clear" w:pos="2130"/>
          <w:tab w:val="left" w:pos="142"/>
          <w:tab w:val="left" w:pos="709"/>
        </w:tabs>
        <w:rPr>
          <w:b w:val="0"/>
          <w:sz w:val="24"/>
        </w:rPr>
      </w:pPr>
      <w:r w:rsidRPr="00F83802">
        <w:rPr>
          <w:b w:val="0"/>
          <w:sz w:val="24"/>
        </w:rPr>
        <w:tab/>
      </w:r>
      <w:r w:rsidRPr="00F83802">
        <w:rPr>
          <w:b w:val="0"/>
          <w:sz w:val="24"/>
        </w:rPr>
        <w:tab/>
        <w:t>5.16. Социальный педагог осуществляет свою деятельность в соответствии с кругом должностных обязанностей. Норма  рабочего времени – 36 ч. в неделю, 7ч. 12 мин. в день. Продолжительность отпуска 42 календарных дня.</w:t>
      </w:r>
    </w:p>
    <w:p w:rsidR="00FD157A" w:rsidRPr="00F83802" w:rsidRDefault="00B01543">
      <w:pPr>
        <w:pStyle w:val="af7"/>
        <w:tabs>
          <w:tab w:val="clear" w:pos="2130"/>
          <w:tab w:val="left" w:pos="142"/>
          <w:tab w:val="left" w:pos="709"/>
        </w:tabs>
        <w:rPr>
          <w:b w:val="0"/>
          <w:sz w:val="22"/>
          <w:szCs w:val="22"/>
        </w:rPr>
      </w:pPr>
      <w:r w:rsidRPr="00F83802">
        <w:rPr>
          <w:b w:val="0"/>
          <w:sz w:val="24"/>
        </w:rPr>
        <w:tab/>
      </w:r>
      <w:r w:rsidRPr="00F83802">
        <w:rPr>
          <w:b w:val="0"/>
          <w:sz w:val="24"/>
        </w:rPr>
        <w:tab/>
      </w:r>
      <w:r w:rsidRPr="00F83802">
        <w:rPr>
          <w:b w:val="0"/>
          <w:sz w:val="22"/>
          <w:szCs w:val="22"/>
        </w:rPr>
        <w:t>5.17. Тьютор осуществляет свою деятельность в соответствии с кругом должностных обязанностей. Норма рабочего времени – 36 ч. в неделю, 7 ч. 12 мин. В день. Продолжительность отпуска 56 календарных дней.</w:t>
      </w:r>
    </w:p>
    <w:p w:rsidR="00F83802" w:rsidRPr="00F83802" w:rsidRDefault="00F83802" w:rsidP="00F83802">
      <w:pPr>
        <w:pStyle w:val="af7"/>
        <w:tabs>
          <w:tab w:val="clear" w:pos="2130"/>
          <w:tab w:val="left" w:pos="142"/>
          <w:tab w:val="left" w:pos="709"/>
        </w:tabs>
        <w:ind w:firstLine="709"/>
        <w:rPr>
          <w:b w:val="0"/>
          <w:sz w:val="22"/>
          <w:szCs w:val="22"/>
        </w:rPr>
      </w:pPr>
      <w:r w:rsidRPr="00F83802">
        <w:rPr>
          <w:b w:val="0"/>
          <w:sz w:val="22"/>
          <w:szCs w:val="22"/>
        </w:rPr>
        <w:t>5.18 Инструктор по физической культуре осуществляет свою деятельность в соответствии с кругом должностных обязанностей. Норма рабочего времени – 30 ч. в неделю, 6 ч. в день. Продолжительность отпуска 42 календарных дня. (При работе с детьми с ограниченными возможностями здоровья, детьми-инвалидами продолжительность отпуска 56 календарных дней).</w:t>
      </w:r>
    </w:p>
    <w:p w:rsidR="00FD157A" w:rsidRPr="00F83802" w:rsidRDefault="00B01543">
      <w:pPr>
        <w:pStyle w:val="af7"/>
        <w:tabs>
          <w:tab w:val="clear" w:pos="2130"/>
          <w:tab w:val="left" w:pos="142"/>
          <w:tab w:val="left" w:pos="709"/>
        </w:tabs>
        <w:rPr>
          <w:b w:val="0"/>
          <w:sz w:val="22"/>
          <w:szCs w:val="22"/>
        </w:rPr>
      </w:pPr>
      <w:r w:rsidRPr="00F83802">
        <w:rPr>
          <w:b w:val="0"/>
          <w:sz w:val="22"/>
          <w:szCs w:val="22"/>
        </w:rPr>
        <w:tab/>
      </w:r>
      <w:r w:rsidRPr="00F83802">
        <w:rPr>
          <w:b w:val="0"/>
          <w:sz w:val="22"/>
          <w:szCs w:val="22"/>
        </w:rPr>
        <w:tab/>
        <w:t>5.1</w:t>
      </w:r>
      <w:r w:rsidR="00F83802" w:rsidRPr="00F83802">
        <w:rPr>
          <w:b w:val="0"/>
          <w:sz w:val="22"/>
          <w:szCs w:val="22"/>
        </w:rPr>
        <w:t>9</w:t>
      </w:r>
      <w:r w:rsidRPr="00F83802">
        <w:rPr>
          <w:b w:val="0"/>
          <w:sz w:val="22"/>
          <w:szCs w:val="22"/>
        </w:rPr>
        <w:t>. Заместитель заведующего  по хозяйственной части осуществляет свою деятельность в соответствии с кругом должностных обязанностей. Рабочий день заместителя заведующего по хозяйственной части 40 ч. в неделю Продолжительность отпуска 28 календарных дней.</w:t>
      </w:r>
    </w:p>
    <w:p w:rsidR="00FD157A" w:rsidRPr="00F83802" w:rsidRDefault="00F83802">
      <w:pPr>
        <w:pStyle w:val="af7"/>
        <w:tabs>
          <w:tab w:val="clear" w:pos="2130"/>
          <w:tab w:val="left" w:pos="142"/>
          <w:tab w:val="left" w:pos="709"/>
        </w:tabs>
        <w:rPr>
          <w:b w:val="0"/>
          <w:sz w:val="22"/>
          <w:szCs w:val="22"/>
        </w:rPr>
      </w:pPr>
      <w:r w:rsidRPr="00F83802">
        <w:rPr>
          <w:b w:val="0"/>
          <w:sz w:val="22"/>
          <w:szCs w:val="22"/>
        </w:rPr>
        <w:tab/>
      </w:r>
      <w:r w:rsidRPr="00F83802">
        <w:rPr>
          <w:b w:val="0"/>
          <w:sz w:val="22"/>
          <w:szCs w:val="22"/>
        </w:rPr>
        <w:tab/>
        <w:t>5.20</w:t>
      </w:r>
      <w:r w:rsidR="00B01543" w:rsidRPr="00F83802">
        <w:rPr>
          <w:b w:val="0"/>
          <w:sz w:val="22"/>
          <w:szCs w:val="22"/>
        </w:rPr>
        <w:t>. Повар детского сад осуществляет свою деятельность в соответствии с кругом должностных обязанностей. Норма рабочего времени – 40 ч в неделю. Продолжительность отпуска – 28 календарных дней.  Шеф - повар – рабочий день 40 ч. в неделю. Продолжительность отпуска – 28 календарных дней</w:t>
      </w:r>
      <w:r w:rsidRPr="00F83802">
        <w:rPr>
          <w:b w:val="0"/>
          <w:sz w:val="22"/>
          <w:szCs w:val="22"/>
        </w:rPr>
        <w:t xml:space="preserve">. </w:t>
      </w:r>
    </w:p>
    <w:p w:rsidR="00FD157A" w:rsidRPr="00F83802" w:rsidRDefault="00B01543">
      <w:pPr>
        <w:pStyle w:val="consplusnormal0"/>
        <w:spacing w:before="0" w:beforeAutospacing="0" w:after="0" w:afterAutospacing="0"/>
        <w:ind w:firstLine="708"/>
        <w:jc w:val="both"/>
        <w:rPr>
          <w:sz w:val="22"/>
          <w:szCs w:val="22"/>
        </w:rPr>
      </w:pPr>
      <w:r w:rsidRPr="00F83802">
        <w:rPr>
          <w:sz w:val="22"/>
          <w:szCs w:val="22"/>
        </w:rPr>
        <w:t>Суббота и воскресенье являются общими выходными днями.</w:t>
      </w:r>
      <w:r w:rsidR="001739DD">
        <w:rPr>
          <w:sz w:val="22"/>
          <w:szCs w:val="22"/>
        </w:rPr>
        <w:t xml:space="preserve"> </w:t>
      </w:r>
    </w:p>
    <w:p w:rsidR="00FD157A" w:rsidRPr="00F83802" w:rsidRDefault="00B01543">
      <w:pPr>
        <w:shd w:val="clear" w:color="auto" w:fill="FFFFFF"/>
        <w:spacing w:after="0" w:line="240" w:lineRule="auto"/>
        <w:ind w:firstLine="708"/>
        <w:jc w:val="both"/>
        <w:rPr>
          <w:rFonts w:ascii="Times New Roman" w:hAnsi="Times New Roman"/>
        </w:rPr>
      </w:pPr>
      <w:r w:rsidRPr="00F83802">
        <w:rPr>
          <w:rFonts w:ascii="Times New Roman" w:hAnsi="Times New Roman"/>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Учреждения.</w:t>
      </w:r>
    </w:p>
    <w:p w:rsidR="00FD157A" w:rsidRPr="00F83802"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rPr>
      </w:pPr>
      <w:r w:rsidRPr="00F83802">
        <w:rPr>
          <w:rFonts w:ascii="Times New Roman" w:eastAsia="Times New Roman" w:hAnsi="Times New Roman" w:cs="Times New Roman"/>
          <w:color w:val="000000"/>
        </w:rPr>
        <w:t>Работа в выходные и праздничные дни запрещена, осуществляется только с согласия работника и в соответствии с требованиями ст. 113 Трудового кодекса РФ.</w:t>
      </w:r>
    </w:p>
    <w:p w:rsidR="00FD157A" w:rsidRPr="00F83802"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rPr>
      </w:pPr>
      <w:r w:rsidRPr="00F83802">
        <w:rPr>
          <w:rFonts w:ascii="Times New Roman" w:eastAsia="Times New Roman" w:hAnsi="Times New Roman" w:cs="Times New Roman"/>
          <w:color w:val="000000"/>
        </w:rPr>
        <w:t>5.2</w:t>
      </w:r>
      <w:r w:rsidR="00F83802" w:rsidRPr="00F83802">
        <w:rPr>
          <w:rFonts w:ascii="Times New Roman" w:eastAsia="Times New Roman" w:hAnsi="Times New Roman" w:cs="Times New Roman"/>
          <w:color w:val="000000"/>
        </w:rPr>
        <w:t>1</w:t>
      </w:r>
      <w:r w:rsidRPr="00F83802">
        <w:rPr>
          <w:rFonts w:ascii="Times New Roman" w:eastAsia="Times New Roman" w:hAnsi="Times New Roman" w:cs="Times New Roman"/>
          <w:color w:val="000000"/>
        </w:rPr>
        <w:t>. В соответствии со ст. 112 ТК РФ нерабочими праздничными днями в Российской Федерации являются:</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1, 2, 3, 4, 5, 6 и 8 января - Новогодние каникулы;</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7 января - Рождество Христово;</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23 февраля - День защитника Отечества;</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8 марта - Международный женский день;</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1 мая - Праздник Весны и Труда;</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9 мая - День Победы; </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12 июня - День России;</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4 ноября - День народного единства.</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 112 ТК РФ.</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Законом Белгородской области от 30 апреля 2020 г. № 462 «О праздничном дне Белгородской области» 12 июля в Белгородской области объявлен нерабочим праздничным днём. </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5.21. </w:t>
      </w:r>
      <w:r>
        <w:rPr>
          <w:rFonts w:ascii="Times New Roman" w:hAnsi="Times New Roman"/>
          <w:sz w:val="24"/>
          <w:szCs w:val="24"/>
        </w:rPr>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w:t>
      </w:r>
    </w:p>
    <w:p w:rsidR="00FD157A" w:rsidRDefault="00B01543">
      <w:pPr>
        <w:spacing w:after="0" w:line="240" w:lineRule="auto"/>
        <w:jc w:val="both"/>
        <w:rPr>
          <w:rFonts w:ascii="Times New Roman" w:hAnsi="Times New Roman"/>
          <w:sz w:val="24"/>
          <w:szCs w:val="24"/>
        </w:rPr>
      </w:pPr>
      <w:r>
        <w:rPr>
          <w:rFonts w:ascii="Times New Roman" w:hAnsi="Times New Roman"/>
          <w:sz w:val="24"/>
          <w:szCs w:val="24"/>
        </w:rPr>
        <w:tab/>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5.22. </w:t>
      </w:r>
      <w:r>
        <w:rPr>
          <w:rFonts w:ascii="Times New Roman" w:hAnsi="Times New Roman" w:cs="Times New Roman"/>
          <w:sz w:val="24"/>
          <w:szCs w:val="24"/>
        </w:rPr>
        <w:t>Работа в выходные и нерабочие праздничные дни запрещается, за исключением случаев, предусмотренных ТК РФ.</w:t>
      </w:r>
    </w:p>
    <w:p w:rsidR="00FD157A" w:rsidRDefault="00B01543">
      <w:pPr>
        <w:spacing w:after="0" w:line="240" w:lineRule="auto"/>
        <w:ind w:firstLine="708"/>
        <w:jc w:val="both"/>
        <w:rPr>
          <w:rFonts w:ascii="Times New Roman" w:hAnsi="Times New Roman"/>
          <w:sz w:val="24"/>
          <w:szCs w:val="24"/>
        </w:rPr>
      </w:pPr>
      <w:r>
        <w:rPr>
          <w:rFonts w:ascii="Times New Roman" w:hAnsi="Times New Roman" w:cs="Times New Roman"/>
          <w:sz w:val="24"/>
          <w:szCs w:val="24"/>
        </w:rPr>
        <w:t>5.23.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Привлечение работников к работе в выходные и нерабочие праздничные дни без их согласия допускается в следующих случаях:</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2) для предотвращения несчастных случаев, уничтожения или порчи имущества работодателя, государственного или муниципального имущества;</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5.24. К рабочему времени относятся следующие периоды: заседания педагогического совета, общие собрания работников, заседания методических комиссий, родительские собрания, участия в соревнованиях, физкультурно-оздоровительных и спортивно-массовых мероприятиях, продолжительность которых составляет от одного часа до 2,5 часов.</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5.25. Оплачиваемый отпуск  предоставляться работнику ежегодно.</w:t>
      </w:r>
    </w:p>
    <w:p w:rsidR="00FD157A" w:rsidRDefault="00B01543">
      <w:pPr>
        <w:pStyle w:val="af0"/>
        <w:jc w:val="both"/>
        <w:rPr>
          <w:rFonts w:ascii="Times New Roman" w:hAnsi="Times New Roman"/>
          <w:sz w:val="24"/>
          <w:szCs w:val="24"/>
        </w:rPr>
      </w:pPr>
      <w:r>
        <w:rPr>
          <w:rFonts w:ascii="Times New Roman" w:hAnsi="Times New Roman"/>
          <w:sz w:val="24"/>
          <w:szCs w:val="24"/>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FD157A" w:rsidRDefault="00B0154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женщинам - перед отпуском по беременности и родам или непосредственно после него;</w:t>
      </w:r>
    </w:p>
    <w:p w:rsidR="00FD157A" w:rsidRDefault="00B0154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работникам в возрасте до восемнадцати лет;</w:t>
      </w:r>
    </w:p>
    <w:p w:rsidR="00FD157A" w:rsidRDefault="00B0154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работникам, усыновившим ребенка (детей) в возрасте до трех месяцев;</w:t>
      </w:r>
    </w:p>
    <w:p w:rsidR="00FD157A" w:rsidRDefault="00B01543">
      <w:pPr>
        <w:pStyle w:val="ConsPlusNormal"/>
        <w:tabs>
          <w:tab w:val="left" w:pos="567"/>
        </w:tabs>
        <w:ind w:firstLine="0"/>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федеральными законами.</w:t>
      </w:r>
    </w:p>
    <w:p w:rsidR="00FD157A" w:rsidRDefault="00B01543">
      <w:pPr>
        <w:pStyle w:val="ConsPlusNormal"/>
        <w:tabs>
          <w:tab w:val="left" w:pos="567"/>
        </w:tabs>
        <w:ind w:firstLine="0"/>
        <w:jc w:val="both"/>
        <w:rPr>
          <w:rFonts w:ascii="Times New Roman" w:hAnsi="Times New Roman" w:cs="Times New Roman"/>
          <w:sz w:val="24"/>
          <w:szCs w:val="24"/>
        </w:rPr>
      </w:pPr>
      <w:r>
        <w:rPr>
          <w:rFonts w:ascii="Times New Roman" w:hAnsi="Times New Roman" w:cs="Times New Roman"/>
          <w:sz w:val="24"/>
          <w:szCs w:val="24"/>
        </w:rPr>
        <w:tab/>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5.26.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4906" w:tooltip="Статья 372. Порядок учета мнения выборного органа первичной профсоюзной организации при принятии локальных нормативных актов" w:history="1">
        <w:r>
          <w:rPr>
            <w:rFonts w:ascii="Times New Roman" w:hAnsi="Times New Roman" w:cs="Times New Roman"/>
            <w:sz w:val="24"/>
            <w:szCs w:val="24"/>
          </w:rPr>
          <w:t>статьей 372</w:t>
        </w:r>
      </w:hyperlink>
      <w:r>
        <w:rPr>
          <w:rFonts w:ascii="Times New Roman" w:hAnsi="Times New Roman" w:cs="Times New Roman"/>
          <w:sz w:val="24"/>
          <w:szCs w:val="24"/>
        </w:rPr>
        <w:t xml:space="preserve"> ТК РФ  для </w:t>
      </w:r>
      <w:r>
        <w:rPr>
          <w:rFonts w:ascii="Times New Roman" w:hAnsi="Times New Roman" w:cs="Times New Roman"/>
          <w:sz w:val="24"/>
          <w:szCs w:val="24"/>
        </w:rPr>
        <w:lastRenderedPageBreak/>
        <w:t>принятия локальных нормативных актов.</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График отпусков обязателен как для работодателя, так и для работника.</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FD157A" w:rsidRDefault="00B0154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 xml:space="preserve">5.27.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5.28.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5.29.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5.30. Ежегодный оплачиваемый отпуск может быть продлен в случае временной нетрудоспособности работника (п. 1, ч. 1, ст. 124 ТК РФ).</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5.31. При необходимости и возможности санаторного лечения очередной отпуск по согласованию с первичной профсоюзной организацией, предоставляется в рабочее время. Предоставление отпуска оформляется приказом по  учреждению.</w:t>
      </w:r>
    </w:p>
    <w:p w:rsidR="00FD157A" w:rsidRDefault="00B01543">
      <w:pPr>
        <w:shd w:val="clear" w:color="auto" w:fill="FFFFFF"/>
        <w:spacing w:after="0" w:line="240" w:lineRule="auto"/>
        <w:ind w:firstLine="708"/>
        <w:jc w:val="both"/>
        <w:rPr>
          <w:rFonts w:ascii="Times New Roman" w:hAnsi="Times New Roman"/>
          <w:sz w:val="24"/>
          <w:szCs w:val="24"/>
          <w:highlight w:val="white"/>
        </w:rPr>
      </w:pPr>
      <w:r>
        <w:rPr>
          <w:rFonts w:ascii="Times New Roman" w:hAnsi="Times New Roman"/>
          <w:sz w:val="24"/>
          <w:szCs w:val="24"/>
        </w:rPr>
        <w:t>5.3</w:t>
      </w:r>
      <w:r>
        <w:rPr>
          <w:rFonts w:ascii="Times New Roman" w:hAnsi="Times New Roman"/>
          <w:sz w:val="24"/>
          <w:szCs w:val="24"/>
          <w:highlight w:val="white"/>
        </w:rPr>
        <w:t>2. Работникам учреждения предоставляются дополнительные неоплачиваемые отпуска в соответствии с требованиями ст. 128, 173 Трудового кодекса РФ.</w:t>
      </w:r>
    </w:p>
    <w:p w:rsidR="00FD157A" w:rsidRDefault="00B01543">
      <w:pPr>
        <w:shd w:val="clear" w:color="auto" w:fill="FFFFFF"/>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FD157A" w:rsidRDefault="00B01543">
      <w:pPr>
        <w:pStyle w:val="af0"/>
        <w:ind w:firstLine="708"/>
        <w:jc w:val="both"/>
        <w:rPr>
          <w:rFonts w:ascii="Times New Roman" w:hAnsi="Times New Roman" w:cs="Times New Roman"/>
          <w:color w:val="000000"/>
          <w:sz w:val="24"/>
          <w:szCs w:val="24"/>
          <w:highlight w:val="white"/>
        </w:rPr>
      </w:pPr>
      <w:r>
        <w:rPr>
          <w:rFonts w:ascii="Times New Roman" w:hAnsi="Times New Roman" w:cs="Times New Roman"/>
          <w:sz w:val="24"/>
          <w:szCs w:val="24"/>
          <w:highlight w:val="white"/>
        </w:rPr>
        <w:t xml:space="preserve">В соответствии со статьей 23 Федерального закона от 24.11.1995 № 181-ФЗ «О социальной защите инвалидов в Российской Федерации» работникам </w:t>
      </w:r>
      <w:r>
        <w:rPr>
          <w:rFonts w:ascii="Times New Roman" w:hAnsi="Times New Roman" w:cs="Times New Roman"/>
          <w:color w:val="000000" w:themeColor="text1"/>
          <w:sz w:val="24"/>
          <w:szCs w:val="24"/>
          <w:highlight w:val="white"/>
        </w:rPr>
        <w:t xml:space="preserve">при наличии инвалидности </w:t>
      </w:r>
      <w:r>
        <w:rPr>
          <w:rFonts w:ascii="Times New Roman" w:hAnsi="Times New Roman" w:cs="Times New Roman"/>
          <w:sz w:val="24"/>
          <w:szCs w:val="24"/>
          <w:highlight w:val="white"/>
        </w:rPr>
        <w:t>предоставляется ежегодный отпуск не менее 30 календарных дней.</w:t>
      </w:r>
    </w:p>
    <w:p w:rsidR="00FD157A" w:rsidRDefault="00B01543">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 xml:space="preserve">5.33. </w:t>
      </w:r>
      <w:r>
        <w:rPr>
          <w:rFonts w:ascii="Times New Roman" w:eastAsia="Times New Roman" w:hAnsi="Times New Roman" w:cs="Times New Roman"/>
          <w:color w:val="000000"/>
          <w:spacing w:val="-2"/>
          <w:sz w:val="24"/>
          <w:szCs w:val="24"/>
          <w:highlight w:val="white"/>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w:t>
      </w:r>
      <w:r>
        <w:rPr>
          <w:rFonts w:ascii="Times New Roman" w:eastAsia="Times New Roman" w:hAnsi="Times New Roman" w:cs="Times New Roman"/>
          <w:color w:val="000000"/>
          <w:spacing w:val="-2"/>
          <w:sz w:val="24"/>
          <w:szCs w:val="24"/>
        </w:rPr>
        <w:t xml:space="preserve">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45" w:tooltip="https://www.consultant.ru/document/cons_doc_LAW_34683/8ef79405b257cd35fc3c034658021cd2f12e81f8/?ysclid=lor4nb9vpy530615521" w:history="1">
        <w:r>
          <w:rPr>
            <w:rStyle w:val="ae"/>
            <w:rFonts w:ascii="Times New Roman" w:eastAsia="Times New Roman" w:hAnsi="Times New Roman" w:cs="Times New Roman"/>
            <w:color w:val="000000"/>
            <w:spacing w:val="-2"/>
            <w:sz w:val="24"/>
            <w:szCs w:val="24"/>
            <w:u w:val="none"/>
          </w:rPr>
          <w:t>среднего заработка</w:t>
        </w:r>
      </w:hyperlink>
      <w:r>
        <w:rPr>
          <w:rFonts w:ascii="Times New Roman" w:eastAsia="Times New Roman" w:hAnsi="Times New Roman" w:cs="Times New Roman"/>
          <w:color w:val="000000"/>
          <w:spacing w:val="-2"/>
          <w:sz w:val="24"/>
          <w:szCs w:val="24"/>
        </w:rPr>
        <w:t> и порядке, который устанавливается федеральными </w:t>
      </w:r>
      <w:hyperlink r:id="rId46" w:anchor="dst23" w:tooltip="https://www.consultant.ru/document/cons_doc_LAW_422063/f4c03dd9c490360b4d4a26a4e6631050554390af/#dst23" w:history="1">
        <w:r>
          <w:rPr>
            <w:rStyle w:val="ae"/>
            <w:rFonts w:ascii="Times New Roman" w:eastAsia="Times New Roman" w:hAnsi="Times New Roman" w:cs="Times New Roman"/>
            <w:color w:val="000000"/>
            <w:spacing w:val="-2"/>
            <w:sz w:val="24"/>
            <w:szCs w:val="24"/>
            <w:u w:val="none"/>
          </w:rPr>
          <w:t>законами</w:t>
        </w:r>
      </w:hyperlink>
      <w:r>
        <w:rPr>
          <w:rFonts w:ascii="Times New Roman" w:eastAsia="Times New Roman" w:hAnsi="Times New Roman" w:cs="Times New Roman"/>
          <w:color w:val="000000"/>
          <w:spacing w:val="-2"/>
          <w:sz w:val="24"/>
          <w:szCs w:val="24"/>
        </w:rPr>
        <w:t xml:space="preserve">. </w:t>
      </w:r>
      <w:hyperlink r:id="rId47" w:anchor="dst100012" w:tooltip="https://www.consultant.ru/document/cons_doc_LAW_446691/8e6de8f6f68b08ad95bb2fa73e464bb1ae88b594/#dst100012" w:history="1">
        <w:r>
          <w:rPr>
            <w:rStyle w:val="ae"/>
            <w:rFonts w:ascii="Times New Roman" w:eastAsia="Times New Roman" w:hAnsi="Times New Roman" w:cs="Times New Roman"/>
            <w:color w:val="000000"/>
            <w:spacing w:val="-2"/>
            <w:sz w:val="24"/>
            <w:szCs w:val="24"/>
            <w:u w:val="none"/>
          </w:rPr>
          <w:t>Порядок</w:t>
        </w:r>
      </w:hyperlink>
      <w:r>
        <w:rPr>
          <w:rFonts w:ascii="Times New Roman" w:eastAsia="Times New Roman" w:hAnsi="Times New Roman" w:cs="Times New Roman"/>
          <w:color w:val="000000"/>
          <w:spacing w:val="-2"/>
          <w:sz w:val="24"/>
          <w:szCs w:val="24"/>
        </w:rPr>
        <w:t>  предоставления указанных дополнительных оплачиваемых выходных</w:t>
      </w:r>
    </w:p>
    <w:p w:rsidR="00FD157A" w:rsidRDefault="00B0154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5.34.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rsidR="00FD157A" w:rsidRDefault="00B01543">
      <w:pPr>
        <w:pStyle w:val="af0"/>
        <w:ind w:firstLine="567"/>
        <w:jc w:val="both"/>
        <w:rPr>
          <w:rFonts w:ascii="Times New Roman" w:hAnsi="Times New Roman"/>
          <w:sz w:val="24"/>
          <w:szCs w:val="24"/>
        </w:rPr>
      </w:pPr>
      <w:r>
        <w:rPr>
          <w:rFonts w:ascii="Times New Roman" w:hAnsi="Times New Roman"/>
          <w:sz w:val="24"/>
          <w:szCs w:val="24"/>
        </w:rPr>
        <w:t>5.35.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rsidR="00FD157A" w:rsidRDefault="00B01543">
      <w:pPr>
        <w:pStyle w:val="af0"/>
        <w:ind w:firstLine="567"/>
        <w:jc w:val="both"/>
        <w:rPr>
          <w:sz w:val="24"/>
          <w:szCs w:val="24"/>
        </w:rPr>
      </w:pPr>
      <w:r>
        <w:rPr>
          <w:rFonts w:ascii="Times New Roman" w:eastAsia="Times New Roman" w:hAnsi="Times New Roman" w:cs="Times New Roman"/>
          <w:bCs/>
          <w:sz w:val="24"/>
          <w:szCs w:val="24"/>
        </w:rPr>
        <w:t xml:space="preserve">5.36.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Pr>
          <w:rFonts w:ascii="Times New Roman" w:eastAsia="Times New Roman" w:hAnsi="Times New Roman" w:cs="Times New Roman"/>
          <w:sz w:val="24"/>
          <w:szCs w:val="24"/>
        </w:rPr>
        <w:t xml:space="preserve">работнику, осуществляющему уход за членом семьи или иным родственником, являющимися инвалидами I </w:t>
      </w:r>
      <w:r w:rsidRPr="007C0651">
        <w:rPr>
          <w:rFonts w:ascii="Times New Roman" w:eastAsia="Times New Roman" w:hAnsi="Times New Roman" w:cs="Times New Roman"/>
          <w:sz w:val="24"/>
          <w:szCs w:val="24"/>
        </w:rPr>
        <w:t>группы,</w:t>
      </w:r>
      <w:r w:rsidRPr="007C0651">
        <w:rPr>
          <w:rFonts w:ascii="Times New Roman" w:eastAsia="Times New Roman" w:hAnsi="Times New Roman" w:cs="Times New Roman"/>
          <w:bCs/>
          <w:sz w:val="24"/>
          <w:szCs w:val="24"/>
        </w:rPr>
        <w:t xml:space="preserve"> устанавливается </w:t>
      </w:r>
      <w:r w:rsidRPr="007C0651">
        <w:rPr>
          <w:rFonts w:ascii="Times New Roman" w:eastAsia="Times New Roman" w:hAnsi="Times New Roman" w:cs="Times New Roman"/>
          <w:bCs/>
          <w:sz w:val="24"/>
          <w:szCs w:val="24"/>
        </w:rPr>
        <w:lastRenderedPageBreak/>
        <w:t>ежегодный дополнительный отпуск без сохранения заработной платы в удобное для них время продолжительностью 14 календарных дней. Указанный отпус</w:t>
      </w:r>
      <w:r>
        <w:rPr>
          <w:rFonts w:ascii="Times New Roman" w:eastAsia="Times New Roman" w:hAnsi="Times New Roman" w:cs="Times New Roman"/>
          <w:bCs/>
          <w:sz w:val="24"/>
          <w:szCs w:val="24"/>
        </w:rPr>
        <w:t>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5.37.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FD157A" w:rsidRDefault="00B01543">
      <w:pPr>
        <w:spacing w:after="0" w:line="240" w:lineRule="auto"/>
        <w:ind w:firstLine="708"/>
        <w:jc w:val="both"/>
        <w:rPr>
          <w:rFonts w:ascii="Times New Roman" w:hAnsi="Times New Roman"/>
          <w:sz w:val="24"/>
          <w:szCs w:val="24"/>
        </w:rPr>
      </w:pPr>
      <w:r>
        <w:rPr>
          <w:rStyle w:val="blk"/>
          <w:rFonts w:ascii="Times New Roman" w:hAnsi="Times New Roman"/>
          <w:sz w:val="24"/>
          <w:szCs w:val="24"/>
        </w:rPr>
        <w:t xml:space="preserve">Работники, достигшие возраста сорока лет, за исключением лиц, указанных в </w:t>
      </w:r>
      <w:hyperlink r:id="rId48" w:anchor="dst2321" w:tooltip="http://www.consultant.ru/document/cons_doc_LAW_357134/c096b8df75b696cb284802c025f4e53ad9fab4c4/#dst2321" w:history="1">
        <w:r>
          <w:rPr>
            <w:rStyle w:val="ae"/>
            <w:rFonts w:ascii="Times New Roman" w:hAnsi="Times New Roman"/>
            <w:color w:val="auto"/>
            <w:sz w:val="24"/>
            <w:szCs w:val="24"/>
            <w:u w:val="none"/>
          </w:rPr>
          <w:t>части третьей</w:t>
        </w:r>
      </w:hyperlink>
      <w:r>
        <w:rPr>
          <w:rStyle w:val="blk"/>
          <w:rFonts w:ascii="Times New Roman" w:hAnsi="Times New Roman"/>
          <w:sz w:val="24"/>
          <w:szCs w:val="24"/>
        </w:rPr>
        <w:t xml:space="preserve"> 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D157A" w:rsidRDefault="00B01543">
      <w:pPr>
        <w:pStyle w:val="af0"/>
        <w:jc w:val="both"/>
        <w:rPr>
          <w:rFonts w:ascii="Times New Roman" w:hAnsi="Times New Roman"/>
          <w:sz w:val="24"/>
          <w:szCs w:val="24"/>
        </w:rPr>
      </w:pPr>
      <w:r>
        <w:rPr>
          <w:rFonts w:ascii="Times New Roman" w:hAnsi="Times New Roman"/>
          <w:sz w:val="24"/>
          <w:szCs w:val="24"/>
        </w:rPr>
        <w:tab/>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FD157A" w:rsidRDefault="00B01543">
      <w:pPr>
        <w:pStyle w:val="af0"/>
        <w:jc w:val="both"/>
        <w:rPr>
          <w:rFonts w:ascii="Times New Roman" w:hAnsi="Times New Roman"/>
          <w:sz w:val="24"/>
          <w:szCs w:val="24"/>
        </w:rPr>
      </w:pPr>
      <w:r>
        <w:rPr>
          <w:rFonts w:ascii="Times New Roman" w:hAnsi="Times New Roman"/>
          <w:sz w:val="24"/>
          <w:szCs w:val="24"/>
        </w:rPr>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rsidR="00FD157A" w:rsidRDefault="00B01543">
      <w:pPr>
        <w:spacing w:after="0" w:line="240" w:lineRule="auto"/>
        <w:jc w:val="both"/>
        <w:rPr>
          <w:rFonts w:ascii="Times New Roman" w:hAnsi="Times New Roman"/>
          <w:sz w:val="24"/>
          <w:szCs w:val="24"/>
        </w:rPr>
      </w:pPr>
      <w:r>
        <w:rPr>
          <w:rFonts w:ascii="Times New Roman" w:hAnsi="Times New Roman"/>
          <w:sz w:val="24"/>
          <w:szCs w:val="24"/>
        </w:rPr>
        <w:tab/>
      </w:r>
      <w:r>
        <w:rPr>
          <w:rStyle w:val="blk"/>
          <w:rFonts w:ascii="Times New Roman" w:hAnsi="Times New Roman"/>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6 рабочих дней после прохождения диспансеризации.</w:t>
      </w:r>
    </w:p>
    <w:p w:rsidR="00FD157A" w:rsidRDefault="00B01543">
      <w:pPr>
        <w:pStyle w:val="af0"/>
        <w:ind w:firstLine="708"/>
        <w:jc w:val="both"/>
        <w:rPr>
          <w:rFonts w:ascii="Times New Roman" w:hAnsi="Times New Roman" w:cs="Times New Roman"/>
          <w:sz w:val="24"/>
          <w:szCs w:val="24"/>
        </w:rPr>
      </w:pPr>
      <w:r>
        <w:rPr>
          <w:rFonts w:ascii="Times New Roman" w:hAnsi="Times New Roman"/>
          <w:sz w:val="24"/>
          <w:szCs w:val="24"/>
        </w:rPr>
        <w:t xml:space="preserve">5.38. </w:t>
      </w:r>
      <w:r>
        <w:rPr>
          <w:rFonts w:ascii="Times New Roman" w:hAnsi="Times New Roman" w:cs="Times New Roman"/>
          <w:sz w:val="24"/>
          <w:szCs w:val="24"/>
        </w:rPr>
        <w:t>Освобождать от работы в течение двух дней с сохранением заработной платы работников при вакцинации против новой коронавирусной инфекции (COVID-19).</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ab/>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освобождения от работы согласовываются с работодателем.</w:t>
      </w:r>
    </w:p>
    <w:p w:rsidR="00FD157A" w:rsidRDefault="00B01543">
      <w:pPr>
        <w:pStyle w:val="af0"/>
        <w:tabs>
          <w:tab w:val="left" w:pos="567"/>
        </w:tabs>
        <w:jc w:val="both"/>
        <w:rPr>
          <w:rFonts w:ascii="Times New Roman" w:hAnsi="Times New Roman" w:cs="Times New Roman"/>
          <w:sz w:val="24"/>
          <w:szCs w:val="24"/>
        </w:rPr>
      </w:pPr>
      <w:r>
        <w:rPr>
          <w:rFonts w:ascii="Times New Roman" w:hAnsi="Times New Roman" w:cs="Times New Roman"/>
          <w:sz w:val="24"/>
          <w:szCs w:val="24"/>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w:t>
      </w:r>
      <w:r w:rsidR="007C0651">
        <w:rPr>
          <w:rFonts w:ascii="Times New Roman" w:hAnsi="Times New Roman" w:cs="Times New Roman"/>
          <w:sz w:val="24"/>
          <w:szCs w:val="24"/>
        </w:rPr>
        <w:t xml:space="preserve">. </w:t>
      </w:r>
      <w:r>
        <w:rPr>
          <w:rFonts w:ascii="Times New Roman" w:hAnsi="Times New Roman" w:cs="Times New Roman"/>
          <w:sz w:val="24"/>
          <w:szCs w:val="24"/>
        </w:rPr>
        <w:t>отвода в течение 30 календарных дней</w:t>
      </w:r>
    </w:p>
    <w:p w:rsidR="00FD157A" w:rsidRDefault="00FD157A">
      <w:pPr>
        <w:shd w:val="clear" w:color="auto" w:fill="FFFFFF"/>
        <w:spacing w:after="0" w:line="240" w:lineRule="auto"/>
        <w:jc w:val="center"/>
        <w:rPr>
          <w:rFonts w:ascii="Times New Roman" w:hAnsi="Times New Roman"/>
          <w:b/>
          <w:bCs/>
          <w:sz w:val="26"/>
          <w:szCs w:val="26"/>
        </w:rPr>
      </w:pPr>
    </w:p>
    <w:p w:rsidR="00FD157A" w:rsidRDefault="00B01543">
      <w:pPr>
        <w:shd w:val="clear" w:color="auto" w:fill="FFFFFF"/>
        <w:spacing w:after="0" w:line="240" w:lineRule="auto"/>
        <w:jc w:val="center"/>
        <w:rPr>
          <w:rFonts w:ascii="Times New Roman" w:hAnsi="Times New Roman"/>
          <w:b/>
          <w:bCs/>
          <w:sz w:val="26"/>
          <w:szCs w:val="26"/>
        </w:rPr>
      </w:pPr>
      <w:r>
        <w:rPr>
          <w:rFonts w:ascii="Times New Roman" w:hAnsi="Times New Roman"/>
          <w:b/>
          <w:bCs/>
          <w:sz w:val="26"/>
          <w:szCs w:val="26"/>
        </w:rPr>
        <w:t>6. Оплата труда</w:t>
      </w:r>
    </w:p>
    <w:p w:rsidR="00FD157A" w:rsidRDefault="00FD157A">
      <w:pPr>
        <w:shd w:val="clear" w:color="auto" w:fill="FFFFFF"/>
        <w:spacing w:after="0" w:line="240" w:lineRule="auto"/>
        <w:jc w:val="center"/>
        <w:rPr>
          <w:rFonts w:ascii="Times New Roman" w:hAnsi="Times New Roman"/>
          <w:b/>
          <w:bCs/>
          <w:sz w:val="26"/>
          <w:szCs w:val="26"/>
        </w:rPr>
      </w:pP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6.1. Оплата труда работников Учреждения осуществляется в соответствии со  штатным расписанием и трудовым договором.</w:t>
      </w:r>
    </w:p>
    <w:p w:rsidR="00FD157A" w:rsidRDefault="00B01543">
      <w:pPr>
        <w:shd w:val="clear" w:color="auto" w:fill="FFFFFF"/>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6.2. Оплата труда работников Учреждения состоит из базового оклада,  гарантированных доплат и стимулирующих выплат.</w:t>
      </w:r>
    </w:p>
    <w:p w:rsidR="00FD157A" w:rsidRDefault="00B0154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Система стимулирующих выплат работникам включает в себя поощрительные выплаты по результатам труда. Распределение поощрительных выплат по результатам труда за счет стимулирующей части ФОТ производится тарификационной комиссией, на основании представленного педагогом портфолио и с учетом мнения профсоюзной организации. Размеры, порядок и условия осуществления стимулирующих выплат определяются локальными актами Учреждения.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6.3. Оплата труда  работникам осуществляется в зависимости от установленного количества часов по тарификации. Установление количества часов по тарификации меньше и больше количества часов за ставку допускается только с письменного согласия работника.</w:t>
      </w:r>
    </w:p>
    <w:p w:rsidR="00FD157A" w:rsidRDefault="00B01543">
      <w:pPr>
        <w:shd w:val="clear" w:color="auto" w:fill="FFFFFF"/>
        <w:spacing w:after="0" w:line="240" w:lineRule="auto"/>
        <w:ind w:firstLine="567"/>
        <w:jc w:val="both"/>
        <w:rPr>
          <w:rFonts w:ascii="Times New Roman" w:hAnsi="Times New Roman"/>
          <w:sz w:val="24"/>
          <w:szCs w:val="24"/>
          <w:highlight w:val="white"/>
        </w:rPr>
      </w:pPr>
      <w:r>
        <w:rPr>
          <w:rFonts w:ascii="Times New Roman" w:hAnsi="Times New Roman"/>
          <w:sz w:val="24"/>
          <w:szCs w:val="24"/>
        </w:rPr>
        <w:t>6.4.  Тарификаци</w:t>
      </w:r>
      <w:r>
        <w:rPr>
          <w:rFonts w:ascii="Times New Roman" w:hAnsi="Times New Roman"/>
          <w:sz w:val="24"/>
          <w:szCs w:val="24"/>
          <w:highlight w:val="white"/>
        </w:rPr>
        <w:t xml:space="preserve">я на новый учебный год утверждается не позднее 1 сентября текущего года. </w:t>
      </w:r>
    </w:p>
    <w:p w:rsidR="00FD157A" w:rsidRDefault="00B01543">
      <w:pPr>
        <w:pStyle w:val="ConsPlusNormal"/>
        <w:widowControl/>
        <w:tabs>
          <w:tab w:val="left" w:pos="567"/>
        </w:tabs>
        <w:ind w:firstLine="0"/>
        <w:jc w:val="both"/>
        <w:rPr>
          <w:rFonts w:ascii="Times New Roman" w:hAnsi="Times New Roman" w:cs="Times New Roman"/>
          <w:sz w:val="24"/>
          <w:szCs w:val="24"/>
          <w:highlight w:val="white"/>
        </w:rPr>
      </w:pPr>
      <w:r>
        <w:rPr>
          <w:rFonts w:ascii="Times New Roman" w:hAnsi="Times New Roman"/>
          <w:sz w:val="24"/>
          <w:szCs w:val="24"/>
          <w:highlight w:val="white"/>
        </w:rPr>
        <w:tab/>
        <w:t xml:space="preserve">6.5. </w:t>
      </w:r>
      <w:r>
        <w:rPr>
          <w:rFonts w:ascii="Times New Roman" w:hAnsi="Times New Roman" w:cs="Times New Roman"/>
          <w:sz w:val="24"/>
          <w:szCs w:val="24"/>
          <w:highlight w:val="white"/>
        </w:rPr>
        <w:t>Выплата заработной платы производится не реже, чем каждые полмесяца:</w:t>
      </w:r>
    </w:p>
    <w:p w:rsidR="00FD157A" w:rsidRDefault="00B01543">
      <w:pPr>
        <w:pStyle w:val="ConsPlusNormal"/>
        <w:widowControl/>
        <w:ind w:firstLine="708"/>
        <w:jc w:val="both"/>
        <w:rPr>
          <w:rFonts w:ascii="Times New Roman" w:hAnsi="Times New Roman" w:cs="Times New Roman"/>
          <w:sz w:val="24"/>
          <w:szCs w:val="24"/>
          <w:highlight w:val="white"/>
        </w:rPr>
      </w:pPr>
      <w:r>
        <w:rPr>
          <w:rFonts w:ascii="Times New Roman" w:hAnsi="Times New Roman" w:cs="Times New Roman"/>
          <w:sz w:val="24"/>
          <w:szCs w:val="24"/>
          <w:highlight w:val="white"/>
        </w:rPr>
        <w:t>- за первую половину месяца 25 числа;</w:t>
      </w:r>
    </w:p>
    <w:p w:rsidR="00FD157A" w:rsidRDefault="00B01543">
      <w:pPr>
        <w:pStyle w:val="ConsPlusNormal"/>
        <w:widowControl/>
        <w:ind w:firstLine="708"/>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 окончательный расчет за месяц 10 числа месяца, следующего за расчетным.</w:t>
      </w:r>
    </w:p>
    <w:p w:rsidR="00FD157A" w:rsidRDefault="00B01543">
      <w:pPr>
        <w:pStyle w:val="ConsPlusNormal"/>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Размер заработной платы за первую половину месяца осуществляется пропорционально отработанному времени.</w:t>
      </w:r>
    </w:p>
    <w:p w:rsidR="00FD157A" w:rsidRDefault="00B0154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rsidR="00FD157A" w:rsidRDefault="00B0154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(в их числе: за сверхурочную работу, за работу в выходные и нерабочие праздничные дни в соответствии со статьями 152 и 153 ТК РФ), производят при окончательном расчете и выплате заработной платы за месяц. </w:t>
      </w:r>
    </w:p>
    <w:p w:rsidR="00FD157A" w:rsidRDefault="00B01543">
      <w:pPr>
        <w:pStyle w:val="af0"/>
        <w:tabs>
          <w:tab w:val="left" w:pos="567"/>
        </w:tabs>
        <w:ind w:firstLine="567"/>
        <w:jc w:val="both"/>
        <w:rPr>
          <w:rFonts w:ascii="Times New Roman" w:hAnsi="Times New Roman"/>
          <w:sz w:val="24"/>
          <w:szCs w:val="24"/>
        </w:rPr>
      </w:pPr>
      <w:r>
        <w:rPr>
          <w:rFonts w:ascii="Times New Roman" w:hAnsi="Times New Roman"/>
          <w:sz w:val="24"/>
          <w:szCs w:val="24"/>
        </w:rPr>
        <w:t>При выплате заработной платы работодатель извещает в письменной форме каждого работника:</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1) о составных частях заработной платы, причитающейся ему за соответствующий период;</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3) о размерах и об основаниях произведенных удержаний;</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4) об общей денежной сумме, подлежащей выплате.</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tooltip="Статья 372. Порядок учета мнения выборного органа первичной профсоюзной организации при принятии локальных нормативных актов" w:history="1">
        <w:r>
          <w:rPr>
            <w:rFonts w:ascii="Times New Roman" w:hAnsi="Times New Roman"/>
            <w:sz w:val="24"/>
            <w:szCs w:val="24"/>
          </w:rPr>
          <w:t>статьей 372</w:t>
        </w:r>
      </w:hyperlink>
      <w:r>
        <w:rPr>
          <w:rFonts w:ascii="Times New Roman" w:hAnsi="Times New Roman"/>
          <w:sz w:val="24"/>
          <w:szCs w:val="24"/>
        </w:rPr>
        <w:t xml:space="preserve"> настоящего Кодекса для принятия локальных нормативных актов.</w:t>
      </w:r>
    </w:p>
    <w:p w:rsidR="00FD157A" w:rsidRDefault="00B01543">
      <w:pPr>
        <w:pStyle w:val="af0"/>
        <w:jc w:val="both"/>
        <w:rPr>
          <w:rFonts w:ascii="Times New Roman" w:hAnsi="Times New Roman"/>
          <w:sz w:val="24"/>
          <w:szCs w:val="24"/>
        </w:rPr>
      </w:pPr>
      <w:r>
        <w:rPr>
          <w:rFonts w:ascii="Times New Roman" w:hAnsi="Times New Roman"/>
          <w:sz w:val="24"/>
          <w:szCs w:val="24"/>
        </w:rPr>
        <w:tab/>
        <w:t>При совпадении дня выплаты с выходным или нерабочим праздничным днем выплата заработной платы производится накануне этого дня.</w:t>
      </w:r>
    </w:p>
    <w:p w:rsidR="00FD157A" w:rsidRDefault="00B01543">
      <w:pPr>
        <w:pStyle w:val="af0"/>
        <w:jc w:val="both"/>
        <w:rPr>
          <w:rFonts w:ascii="Times New Roman" w:hAnsi="Times New Roman"/>
          <w:sz w:val="24"/>
          <w:szCs w:val="24"/>
        </w:rPr>
      </w:pPr>
      <w:r>
        <w:rPr>
          <w:rFonts w:ascii="Times New Roman" w:hAnsi="Times New Roman"/>
          <w:sz w:val="24"/>
          <w:szCs w:val="24"/>
        </w:rPr>
        <w:tab/>
        <w:t>Оплата отпуска производится не позднее, чем за три дня до его начала.</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6.7. Оплата труда работников, работающих по совместительству, осуществляется в соответствии с действующим законодательством.</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6.8. Оплата труда работникам замещающих временно отсутствующих работников, осуществляется в соответствии с  требованиями действующего законодательства.</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6.9.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FD157A" w:rsidRDefault="00B0154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6.10. Размеры, порядок и условия установления базовых окладов других педагогических работников, учебно-вспомогательного и обслуживающего персонала определяются в локальных правовых актах учреждения.</w:t>
      </w:r>
    </w:p>
    <w:p w:rsidR="00FD157A" w:rsidRDefault="00FD157A">
      <w:pPr>
        <w:shd w:val="clear" w:color="auto" w:fill="FFFFFF"/>
        <w:spacing w:after="0" w:line="240" w:lineRule="auto"/>
        <w:ind w:firstLine="567"/>
        <w:jc w:val="center"/>
        <w:rPr>
          <w:rFonts w:ascii="Times New Roman" w:hAnsi="Times New Roman"/>
          <w:b/>
          <w:bCs/>
          <w:sz w:val="26"/>
          <w:szCs w:val="26"/>
        </w:rPr>
      </w:pPr>
    </w:p>
    <w:p w:rsidR="00FD157A" w:rsidRDefault="00B01543">
      <w:pPr>
        <w:shd w:val="clear" w:color="auto" w:fill="FFFFFF"/>
        <w:spacing w:after="0" w:line="240" w:lineRule="auto"/>
        <w:ind w:firstLine="567"/>
        <w:jc w:val="center"/>
        <w:rPr>
          <w:rFonts w:ascii="Times New Roman" w:hAnsi="Times New Roman"/>
          <w:b/>
          <w:bCs/>
          <w:sz w:val="26"/>
          <w:szCs w:val="26"/>
        </w:rPr>
      </w:pPr>
      <w:r>
        <w:rPr>
          <w:rFonts w:ascii="Times New Roman" w:hAnsi="Times New Roman"/>
          <w:b/>
          <w:bCs/>
          <w:sz w:val="26"/>
          <w:szCs w:val="26"/>
        </w:rPr>
        <w:t>7. Меры поощрения и взыскания</w:t>
      </w:r>
    </w:p>
    <w:p w:rsidR="00FD157A" w:rsidRDefault="00FD157A">
      <w:pPr>
        <w:shd w:val="clear" w:color="auto" w:fill="FFFFFF"/>
        <w:spacing w:after="0" w:line="240" w:lineRule="auto"/>
        <w:ind w:firstLine="567"/>
        <w:jc w:val="center"/>
        <w:rPr>
          <w:rFonts w:ascii="Times New Roman" w:hAnsi="Times New Roman"/>
          <w:sz w:val="26"/>
          <w:szCs w:val="26"/>
        </w:rPr>
      </w:pPr>
    </w:p>
    <w:p w:rsidR="00FD157A" w:rsidRDefault="00B01543">
      <w:pPr>
        <w:pStyle w:val="af7"/>
        <w:tabs>
          <w:tab w:val="clear" w:pos="2130"/>
        </w:tabs>
        <w:ind w:firstLine="567"/>
        <w:rPr>
          <w:b w:val="0"/>
          <w:bCs w:val="0"/>
          <w:sz w:val="24"/>
        </w:rPr>
      </w:pPr>
      <w:r>
        <w:rPr>
          <w:b w:val="0"/>
          <w:bCs w:val="0"/>
          <w:sz w:val="24"/>
        </w:rPr>
        <w:t>Работодатель поощряет работника за старательное и примерное выполнение им своих обязанностей по работе, за рационализаторские предложения, за продолжительную и безупречную работу в Учреждении  и другие успехи в работе.</w:t>
      </w:r>
    </w:p>
    <w:p w:rsidR="00FD157A" w:rsidRDefault="00B01543">
      <w:pPr>
        <w:pStyle w:val="af7"/>
        <w:tabs>
          <w:tab w:val="clear" w:pos="2130"/>
        </w:tabs>
        <w:ind w:firstLine="708"/>
        <w:rPr>
          <w:b w:val="0"/>
          <w:bCs w:val="0"/>
          <w:sz w:val="24"/>
        </w:rPr>
      </w:pPr>
      <w:r>
        <w:rPr>
          <w:b w:val="0"/>
          <w:bCs w:val="0"/>
          <w:sz w:val="24"/>
        </w:rPr>
        <w:t>7.1.  Устанавливаются следующие меры поощрения:</w:t>
      </w:r>
    </w:p>
    <w:p w:rsidR="00FD157A" w:rsidRDefault="00B01543">
      <w:pPr>
        <w:pStyle w:val="af7"/>
        <w:tabs>
          <w:tab w:val="clear" w:pos="2130"/>
        </w:tabs>
        <w:ind w:firstLine="708"/>
        <w:rPr>
          <w:b w:val="0"/>
          <w:bCs w:val="0"/>
          <w:sz w:val="24"/>
        </w:rPr>
      </w:pPr>
      <w:r>
        <w:rPr>
          <w:b w:val="0"/>
          <w:bCs w:val="0"/>
          <w:sz w:val="24"/>
        </w:rPr>
        <w:t>- благодарность,</w:t>
      </w:r>
    </w:p>
    <w:p w:rsidR="00FD157A" w:rsidRDefault="00B01543">
      <w:pPr>
        <w:pStyle w:val="af7"/>
        <w:tabs>
          <w:tab w:val="clear" w:pos="2130"/>
        </w:tabs>
        <w:ind w:firstLine="708"/>
        <w:rPr>
          <w:b w:val="0"/>
          <w:bCs w:val="0"/>
          <w:sz w:val="24"/>
        </w:rPr>
      </w:pPr>
      <w:r>
        <w:rPr>
          <w:b w:val="0"/>
          <w:bCs w:val="0"/>
          <w:sz w:val="24"/>
        </w:rPr>
        <w:t xml:space="preserve">- награждение Почетной грамотой, </w:t>
      </w:r>
    </w:p>
    <w:p w:rsidR="00FD157A" w:rsidRDefault="00B01543">
      <w:pPr>
        <w:pStyle w:val="af7"/>
        <w:tabs>
          <w:tab w:val="clear" w:pos="2130"/>
        </w:tabs>
        <w:ind w:firstLine="708"/>
        <w:rPr>
          <w:b w:val="0"/>
          <w:bCs w:val="0"/>
          <w:sz w:val="24"/>
        </w:rPr>
      </w:pPr>
      <w:r>
        <w:rPr>
          <w:b w:val="0"/>
          <w:bCs w:val="0"/>
          <w:sz w:val="24"/>
        </w:rPr>
        <w:t>- представление к почетным званиям и т.п.,</w:t>
      </w:r>
    </w:p>
    <w:p w:rsidR="00FD157A" w:rsidRDefault="00B01543">
      <w:pPr>
        <w:pStyle w:val="af7"/>
        <w:tabs>
          <w:tab w:val="clear" w:pos="2130"/>
        </w:tabs>
        <w:ind w:firstLine="708"/>
        <w:rPr>
          <w:b w:val="0"/>
          <w:bCs w:val="0"/>
          <w:sz w:val="24"/>
        </w:rPr>
      </w:pPr>
      <w:r>
        <w:rPr>
          <w:b w:val="0"/>
          <w:bCs w:val="0"/>
          <w:sz w:val="24"/>
        </w:rPr>
        <w:t>- денежная премия,</w:t>
      </w:r>
    </w:p>
    <w:p w:rsidR="00FD157A" w:rsidRDefault="00B01543">
      <w:pPr>
        <w:pStyle w:val="af7"/>
        <w:tabs>
          <w:tab w:val="clear" w:pos="2130"/>
        </w:tabs>
        <w:ind w:firstLine="708"/>
        <w:rPr>
          <w:b w:val="0"/>
          <w:bCs w:val="0"/>
          <w:sz w:val="24"/>
        </w:rPr>
      </w:pPr>
      <w:r>
        <w:rPr>
          <w:b w:val="0"/>
          <w:bCs w:val="0"/>
          <w:sz w:val="24"/>
        </w:rPr>
        <w:t>- награждение ценным подарком.</w:t>
      </w:r>
    </w:p>
    <w:p w:rsidR="00FD157A" w:rsidRDefault="00B01543">
      <w:pPr>
        <w:pStyle w:val="af7"/>
        <w:tabs>
          <w:tab w:val="clear" w:pos="2130"/>
        </w:tabs>
        <w:ind w:firstLine="708"/>
        <w:rPr>
          <w:b w:val="0"/>
          <w:bCs w:val="0"/>
          <w:sz w:val="24"/>
        </w:rPr>
      </w:pPr>
      <w:r>
        <w:rPr>
          <w:b w:val="0"/>
          <w:bCs w:val="0"/>
          <w:sz w:val="24"/>
        </w:rPr>
        <w:lastRenderedPageBreak/>
        <w:t>7.2. Поощрения производятся заведующим Учреждением по согласованию с профкомом. Поощрения объявляются приказом и заносятся в трудовые книжки в соответствии с правилами их ведения.</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6"/>
          <w:szCs w:val="26"/>
        </w:rPr>
        <w:t xml:space="preserve">7.3. </w:t>
      </w:r>
      <w:r>
        <w:rPr>
          <w:rFonts w:ascii="Times New Roman" w:hAnsi="Times New Roman"/>
          <w:sz w:val="24"/>
          <w:szCs w:val="24"/>
        </w:rPr>
        <w:t>Работникам, успешно и добросовестно выполняющим свои трудовые обязанности, предоставляются в первую очередь преимущества и льготы.</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7.4.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 замечание </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выговор</w:t>
      </w:r>
    </w:p>
    <w:p w:rsidR="00FD157A" w:rsidRDefault="00B0154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увольнение по соответствующим основаниям.</w:t>
      </w:r>
    </w:p>
    <w:p w:rsidR="00FD157A" w:rsidRDefault="00B01543">
      <w:pPr>
        <w:spacing w:after="0" w:line="240" w:lineRule="auto"/>
        <w:jc w:val="both"/>
        <w:rPr>
          <w:rFonts w:ascii="Times New Roman" w:hAnsi="Times New Roman"/>
          <w:sz w:val="24"/>
          <w:szCs w:val="24"/>
        </w:rPr>
      </w:pPr>
      <w:r>
        <w:rPr>
          <w:rFonts w:ascii="Times New Roman" w:hAnsi="Times New Roman"/>
          <w:sz w:val="24"/>
          <w:szCs w:val="24"/>
        </w:rPr>
        <w:t>Увольнение может быть применено:</w:t>
      </w:r>
    </w:p>
    <w:p w:rsidR="00FD157A" w:rsidRDefault="00B01543">
      <w:pPr>
        <w:pStyle w:val="af7"/>
        <w:tabs>
          <w:tab w:val="clear" w:pos="2130"/>
          <w:tab w:val="left" w:pos="0"/>
        </w:tabs>
        <w:rPr>
          <w:b w:val="0"/>
          <w:bCs w:val="0"/>
          <w:sz w:val="24"/>
        </w:rPr>
      </w:pPr>
      <w:r>
        <w:rPr>
          <w:b w:val="0"/>
          <w:bCs w:val="0"/>
          <w:sz w:val="24"/>
        </w:rPr>
        <w:tab/>
        <w:t>- за неоднократное неисполнение работником без уважительных причин трудовых обязанностей, если он имеет дисциплинарное взыскание (п. 5 части 1 ст. 81 ТК РФ);</w:t>
      </w:r>
    </w:p>
    <w:p w:rsidR="00FD157A" w:rsidRDefault="00B01543">
      <w:pPr>
        <w:pStyle w:val="af7"/>
        <w:tabs>
          <w:tab w:val="clear" w:pos="2130"/>
          <w:tab w:val="left" w:pos="0"/>
        </w:tabs>
        <w:rPr>
          <w:b w:val="0"/>
          <w:bCs w:val="0"/>
          <w:sz w:val="24"/>
        </w:rPr>
      </w:pPr>
      <w:r>
        <w:rPr>
          <w:b w:val="0"/>
          <w:bCs w:val="0"/>
          <w:sz w:val="24"/>
        </w:rPr>
        <w:tab/>
        <w:t>- за однократное грубое нарушение работником трудовых обязанностей:</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FD157A" w:rsidRDefault="00B01543">
      <w:pPr>
        <w:pStyle w:val="af0"/>
        <w:ind w:firstLine="708"/>
        <w:jc w:val="both"/>
        <w:rPr>
          <w:rFonts w:ascii="Times New Roman" w:hAnsi="Times New Roman"/>
          <w:sz w:val="24"/>
          <w:szCs w:val="24"/>
        </w:rPr>
      </w:pPr>
      <w:bookmarkStart w:id="4" w:name="Par1190"/>
      <w:bookmarkEnd w:id="4"/>
      <w:r>
        <w:rPr>
          <w:rFonts w:ascii="Times New Roman" w:hAnsi="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D157A" w:rsidRDefault="00B01543">
      <w:pPr>
        <w:pStyle w:val="af0"/>
        <w:tabs>
          <w:tab w:val="left" w:pos="426"/>
        </w:tabs>
        <w:jc w:val="both"/>
        <w:rPr>
          <w:rFonts w:ascii="Times New Roman" w:hAnsi="Times New Roman"/>
          <w:sz w:val="24"/>
          <w:szCs w:val="24"/>
        </w:rPr>
      </w:pPr>
      <w:r>
        <w:rPr>
          <w:rFonts w:ascii="Times New Roman" w:hAnsi="Times New Roman"/>
          <w:sz w:val="24"/>
          <w:szCs w:val="24"/>
        </w:rPr>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 6, части 1, ст. 81 ТК РФ);</w:t>
      </w:r>
    </w:p>
    <w:p w:rsidR="00FD157A" w:rsidRDefault="00B01543">
      <w:pPr>
        <w:pStyle w:val="af0"/>
        <w:tabs>
          <w:tab w:val="left" w:pos="567"/>
        </w:tabs>
        <w:jc w:val="both"/>
        <w:rPr>
          <w:rFonts w:ascii="Times New Roman" w:hAnsi="Times New Roman"/>
          <w:sz w:val="24"/>
          <w:szCs w:val="24"/>
        </w:rPr>
      </w:pPr>
      <w:r>
        <w:rPr>
          <w:rFonts w:ascii="Times New Roman" w:hAnsi="Times New Roman"/>
          <w:sz w:val="24"/>
          <w:szCs w:val="24"/>
        </w:rPr>
        <w:tab/>
        <w:t>-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rsidR="00FD157A" w:rsidRDefault="00B01543">
      <w:pPr>
        <w:pStyle w:val="af0"/>
        <w:ind w:firstLine="708"/>
        <w:jc w:val="both"/>
        <w:rPr>
          <w:rFonts w:ascii="Times New Roman" w:hAnsi="Times New Roman"/>
          <w:sz w:val="24"/>
          <w:szCs w:val="24"/>
        </w:rPr>
      </w:pPr>
      <w:r>
        <w:rPr>
          <w:rFonts w:ascii="Times New Roman" w:hAnsi="Times New Roman"/>
          <w:sz w:val="24"/>
          <w:szCs w:val="24"/>
        </w:rPr>
        <w:t>- за принятие необоснованного решения заведующим Учреждением,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части 1 ст. 81 ТК РФ);</w:t>
      </w:r>
    </w:p>
    <w:p w:rsidR="00FD157A" w:rsidRDefault="00B0154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за однократное грубое нарушение заведующим Учреждением, его заместителями своих трудовых обязанностей (п. 10 части 1 ст. 81 ТК РФ);</w:t>
      </w:r>
    </w:p>
    <w:p w:rsidR="00FD157A" w:rsidRDefault="00B01543">
      <w:pPr>
        <w:spacing w:after="0" w:line="240" w:lineRule="auto"/>
        <w:ind w:firstLine="567"/>
        <w:jc w:val="both"/>
        <w:rPr>
          <w:rFonts w:ascii="Times New Roman" w:eastAsia="ArialMT" w:hAnsi="Times New Roman"/>
          <w:sz w:val="24"/>
          <w:szCs w:val="24"/>
        </w:rPr>
      </w:pPr>
      <w:r>
        <w:rPr>
          <w:rFonts w:ascii="Times New Roman" w:hAnsi="Times New Roman"/>
          <w:sz w:val="24"/>
          <w:szCs w:val="24"/>
        </w:rPr>
        <w:t>7.5.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D157A" w:rsidRDefault="00B01543">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w:t>
      </w:r>
      <w:r>
        <w:rPr>
          <w:rFonts w:ascii="Times New Roman" w:hAnsi="Times New Roman"/>
          <w:sz w:val="24"/>
          <w:szCs w:val="24"/>
        </w:rPr>
        <w:lastRenderedPageBreak/>
        <w:t>дня совершения проступка. В указанные сроки не включается время производства по уголовному делу.</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7.6.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7.7.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FD157A" w:rsidRDefault="00B01543">
      <w:pPr>
        <w:tabs>
          <w:tab w:val="left" w:pos="567"/>
        </w:tabs>
        <w:spacing w:after="0" w:line="240" w:lineRule="auto"/>
        <w:jc w:val="both"/>
        <w:rPr>
          <w:rFonts w:ascii="Times New Roman" w:eastAsia="ArialMT" w:hAnsi="Times New Roman"/>
          <w:sz w:val="24"/>
          <w:szCs w:val="24"/>
        </w:rPr>
      </w:pPr>
      <w:r>
        <w:rPr>
          <w:rFonts w:ascii="Times New Roman" w:hAnsi="Times New Roman"/>
          <w:sz w:val="24"/>
          <w:szCs w:val="24"/>
        </w:rPr>
        <w:tab/>
        <w:t>7.8.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FD157A" w:rsidRDefault="00B01543">
      <w:pPr>
        <w:spacing w:after="0" w:line="240" w:lineRule="auto"/>
        <w:ind w:firstLine="567"/>
        <w:jc w:val="both"/>
        <w:rPr>
          <w:rFonts w:ascii="Times New Roman" w:eastAsia="ArialMT" w:hAnsi="Times New Roman"/>
          <w:sz w:val="24"/>
          <w:szCs w:val="24"/>
        </w:rPr>
      </w:pPr>
      <w:r>
        <w:rPr>
          <w:rFonts w:ascii="Times New Roman" w:hAnsi="Times New Roman"/>
          <w:sz w:val="24"/>
          <w:szCs w:val="24"/>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7.10.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D157A" w:rsidRDefault="00B01543">
      <w:pPr>
        <w:shd w:val="clear" w:color="auto" w:fill="FFFFFF"/>
        <w:spacing w:after="0" w:line="240" w:lineRule="auto"/>
        <w:ind w:firstLine="567"/>
        <w:jc w:val="center"/>
        <w:rPr>
          <w:rFonts w:ascii="Times New Roman" w:hAnsi="Times New Roman"/>
          <w:b/>
          <w:bCs/>
          <w:sz w:val="24"/>
          <w:szCs w:val="24"/>
        </w:rPr>
      </w:pPr>
      <w:r>
        <w:rPr>
          <w:rFonts w:ascii="Times New Roman" w:hAnsi="Times New Roman"/>
          <w:b/>
          <w:bCs/>
          <w:sz w:val="24"/>
          <w:szCs w:val="24"/>
        </w:rPr>
        <w:t xml:space="preserve">8. Социальные льготы и гарантии   </w:t>
      </w:r>
    </w:p>
    <w:p w:rsidR="00FD157A" w:rsidRDefault="00FD157A">
      <w:pPr>
        <w:shd w:val="clear" w:color="auto" w:fill="FFFFFF"/>
        <w:spacing w:after="0" w:line="240" w:lineRule="auto"/>
        <w:ind w:firstLine="567"/>
        <w:jc w:val="center"/>
        <w:rPr>
          <w:rFonts w:ascii="Times New Roman" w:hAnsi="Times New Roman"/>
          <w:b/>
          <w:bCs/>
          <w:sz w:val="24"/>
          <w:szCs w:val="24"/>
        </w:rPr>
      </w:pP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8.1. Обеспечение работников Учреждения санаторно – курортными путевками за счет средств социального страхования и средств добровольного медицинского страхования.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8.2. Обеспечение детей работников Учреждения путевками в летние оздоровительные лагеря за счет средств социального страхования.</w:t>
      </w:r>
    </w:p>
    <w:p w:rsidR="00FD157A" w:rsidRDefault="00FD157A">
      <w:pPr>
        <w:shd w:val="clear" w:color="auto" w:fill="FFFFFF"/>
        <w:spacing w:after="0" w:line="240" w:lineRule="auto"/>
        <w:ind w:firstLine="567"/>
        <w:jc w:val="both"/>
        <w:rPr>
          <w:rFonts w:ascii="Times New Roman" w:hAnsi="Times New Roman"/>
          <w:sz w:val="24"/>
          <w:szCs w:val="24"/>
        </w:rPr>
      </w:pPr>
    </w:p>
    <w:p w:rsidR="00FD157A" w:rsidRDefault="00B01543">
      <w:pPr>
        <w:shd w:val="clear" w:color="auto" w:fill="FFFFFF"/>
        <w:spacing w:after="0" w:line="240" w:lineRule="auto"/>
        <w:ind w:firstLine="567"/>
        <w:jc w:val="center"/>
        <w:rPr>
          <w:rFonts w:ascii="Times New Roman" w:hAnsi="Times New Roman"/>
          <w:b/>
          <w:bCs/>
          <w:sz w:val="24"/>
          <w:szCs w:val="24"/>
        </w:rPr>
      </w:pPr>
      <w:r>
        <w:rPr>
          <w:rFonts w:ascii="Times New Roman" w:hAnsi="Times New Roman"/>
          <w:b/>
          <w:sz w:val="24"/>
          <w:szCs w:val="24"/>
        </w:rPr>
        <w:t>9. Защита персональных данных работников</w:t>
      </w:r>
    </w:p>
    <w:p w:rsidR="00FD157A" w:rsidRDefault="00FD157A">
      <w:pPr>
        <w:shd w:val="clear" w:color="auto" w:fill="FFFFFF"/>
        <w:spacing w:after="0" w:line="240" w:lineRule="auto"/>
        <w:ind w:firstLine="567"/>
        <w:jc w:val="center"/>
        <w:rPr>
          <w:rFonts w:ascii="Times New Roman" w:hAnsi="Times New Roman"/>
          <w:b/>
          <w:bCs/>
          <w:sz w:val="24"/>
          <w:szCs w:val="24"/>
        </w:rPr>
      </w:pP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Получение, обработка, передача  хранения персональных данных работников Учреждения происходит в порядке, установленном Положением о защите персональных данных работников, утверждённом работодателем.</w:t>
      </w:r>
    </w:p>
    <w:p w:rsidR="00FD157A" w:rsidRDefault="00FD157A">
      <w:pPr>
        <w:shd w:val="clear" w:color="auto" w:fill="FFFFFF"/>
        <w:spacing w:after="0" w:line="240" w:lineRule="auto"/>
        <w:ind w:firstLine="567"/>
        <w:jc w:val="both"/>
        <w:rPr>
          <w:rFonts w:ascii="Times New Roman" w:hAnsi="Times New Roman"/>
          <w:sz w:val="24"/>
          <w:szCs w:val="24"/>
        </w:rPr>
      </w:pPr>
    </w:p>
    <w:p w:rsidR="00FD157A" w:rsidRDefault="00B01543">
      <w:pPr>
        <w:shd w:val="clear" w:color="auto" w:fill="FFFFFF"/>
        <w:spacing w:after="0" w:line="240" w:lineRule="auto"/>
        <w:ind w:firstLine="567"/>
        <w:jc w:val="center"/>
        <w:rPr>
          <w:rFonts w:ascii="Times New Roman" w:hAnsi="Times New Roman"/>
          <w:b/>
          <w:bCs/>
          <w:sz w:val="24"/>
          <w:szCs w:val="24"/>
        </w:rPr>
      </w:pPr>
      <w:r>
        <w:rPr>
          <w:rFonts w:ascii="Times New Roman" w:hAnsi="Times New Roman"/>
          <w:b/>
          <w:sz w:val="24"/>
          <w:szCs w:val="24"/>
        </w:rPr>
        <w:t>10. Заключительные положения</w:t>
      </w:r>
    </w:p>
    <w:p w:rsidR="00FD157A" w:rsidRDefault="00FD157A">
      <w:pPr>
        <w:shd w:val="clear" w:color="auto" w:fill="FFFFFF"/>
        <w:spacing w:after="0" w:line="240" w:lineRule="auto"/>
        <w:ind w:firstLine="567"/>
        <w:jc w:val="center"/>
        <w:rPr>
          <w:rFonts w:ascii="Times New Roman" w:hAnsi="Times New Roman"/>
          <w:b/>
          <w:bCs/>
          <w:sz w:val="24"/>
          <w:szCs w:val="24"/>
        </w:rPr>
      </w:pP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Работник обязан незамедлительно сообщать заведующему Учреждением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Настоящие Правила сохраняют свое действие в случае изменения состава, структуры, наименования Учреждения.</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Ознакомление работников при приеме на работу с настоящими Правилами является обязательным.</w:t>
      </w:r>
    </w:p>
    <w:p w:rsidR="00FD157A" w:rsidRDefault="00B0154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Оригинал настоящих Правил хранится у руководителя учреждения.</w:t>
      </w:r>
    </w:p>
    <w:p w:rsidR="00FD157A" w:rsidRDefault="00FD157A">
      <w:pPr>
        <w:pStyle w:val="Default"/>
        <w:ind w:left="4236" w:firstLine="720"/>
        <w:jc w:val="right"/>
        <w:rPr>
          <w:b/>
          <w:bCs/>
          <w:color w:val="auto"/>
          <w:sz w:val="22"/>
          <w:szCs w:val="22"/>
        </w:rPr>
      </w:pPr>
    </w:p>
    <w:p w:rsidR="00FD157A" w:rsidRDefault="00FD157A">
      <w:pPr>
        <w:pStyle w:val="Default"/>
        <w:ind w:left="4236" w:firstLine="720"/>
        <w:jc w:val="right"/>
        <w:rPr>
          <w:b/>
          <w:bCs/>
          <w:color w:val="auto"/>
          <w:sz w:val="22"/>
          <w:szCs w:val="22"/>
        </w:rPr>
      </w:pPr>
    </w:p>
    <w:p w:rsidR="00FD157A" w:rsidRDefault="00FD157A">
      <w:pPr>
        <w:pStyle w:val="af0"/>
        <w:jc w:val="right"/>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FD157A">
      <w:pPr>
        <w:pStyle w:val="af0"/>
        <w:rPr>
          <w:rFonts w:ascii="Times New Roman" w:hAnsi="Times New Roman" w:cs="Times New Roman"/>
          <w:sz w:val="20"/>
          <w:szCs w:val="20"/>
        </w:rPr>
      </w:pPr>
    </w:p>
    <w:p w:rsidR="00FD157A" w:rsidRDefault="00FD157A">
      <w:pPr>
        <w:pStyle w:val="af0"/>
        <w:rPr>
          <w:rFonts w:ascii="Times New Roman" w:hAnsi="Times New Roman" w:cs="Times New Roman"/>
          <w:sz w:val="20"/>
          <w:szCs w:val="20"/>
        </w:rPr>
      </w:pPr>
    </w:p>
    <w:p w:rsidR="00FD157A" w:rsidRDefault="00FD157A">
      <w:pPr>
        <w:pStyle w:val="af0"/>
        <w:rPr>
          <w:rFonts w:ascii="Times New Roman" w:hAnsi="Times New Roman" w:cs="Times New Roman"/>
          <w:sz w:val="20"/>
          <w:szCs w:val="20"/>
        </w:rPr>
      </w:pPr>
    </w:p>
    <w:p w:rsidR="00FD157A" w:rsidRDefault="00FD157A">
      <w:pPr>
        <w:pStyle w:val="af0"/>
        <w:jc w:val="right"/>
        <w:rPr>
          <w:rFonts w:ascii="Times New Roman" w:hAnsi="Times New Roman" w:cs="Times New Roman"/>
          <w:bCs/>
          <w:sz w:val="20"/>
          <w:szCs w:val="20"/>
        </w:rPr>
      </w:pPr>
    </w:p>
    <w:p w:rsidR="00FD157A" w:rsidRDefault="00B01543">
      <w:pPr>
        <w:pStyle w:val="af0"/>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 2</w:t>
      </w:r>
    </w:p>
    <w:p w:rsidR="00FD157A" w:rsidRDefault="00FD157A">
      <w:pPr>
        <w:pStyle w:val="af0"/>
        <w:jc w:val="right"/>
        <w:rPr>
          <w:rFonts w:ascii="Times New Roman" w:hAnsi="Times New Roman" w:cs="Times New Roman"/>
          <w:bCs/>
          <w:sz w:val="20"/>
          <w:szCs w:val="20"/>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Утверждаю:</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Заведующий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МБДОУ ЦРР – детский сад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«Кристаллик» п. Чернянка</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__________ Н. А. Свиридова</w:t>
            </w:r>
          </w:p>
          <w:p w:rsidR="00FD157A" w:rsidRPr="007C0651" w:rsidRDefault="00B01543">
            <w:pPr>
              <w:shd w:val="clear" w:color="FFFFFF" w:themeColor="background1" w:fill="FFFFFF" w:themeFill="background1"/>
              <w:tabs>
                <w:tab w:val="left" w:pos="5387"/>
              </w:tabs>
              <w:spacing w:after="0" w:line="240" w:lineRule="auto"/>
            </w:pPr>
            <w:r w:rsidRPr="007C0651">
              <w:rPr>
                <w:rFonts w:ascii="Times New Roman" w:hAnsi="Times New Roman" w:cs="Times New Roman"/>
                <w:bCs/>
                <w:sz w:val="24"/>
                <w:szCs w:val="24"/>
              </w:rPr>
              <w:t>м.п.</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c>
          <w:tcPr>
            <w:tcW w:w="5386"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 xml:space="preserve">                        Согласовано:</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Председатель ППО</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МБДОУ ЦРР – детский сад</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 xml:space="preserve"> «Кристаллик» п. Чернянка</w:t>
            </w:r>
            <w:r w:rsidRPr="007C0651">
              <w:rPr>
                <w:rFonts w:ascii="Times New Roman" w:hAnsi="Times New Roman" w:cs="Times New Roman"/>
                <w:sz w:val="24"/>
                <w:szCs w:val="24"/>
              </w:rPr>
              <w:t xml:space="preserve"> </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sz w:val="24"/>
                <w:szCs w:val="24"/>
              </w:rPr>
              <w:t>_____</w:t>
            </w:r>
            <w:r w:rsidRPr="007C0651">
              <w:rPr>
                <w:rFonts w:ascii="Times New Roman" w:hAnsi="Times New Roman" w:cs="Times New Roman"/>
                <w:bCs/>
                <w:sz w:val="24"/>
                <w:szCs w:val="24"/>
              </w:rPr>
              <w:t>_____ Л. М. Малахова</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r>
    </w:tbl>
    <w:p w:rsidR="00FD157A" w:rsidRDefault="00FD157A">
      <w:pPr>
        <w:pStyle w:val="af0"/>
        <w:jc w:val="right"/>
        <w:rPr>
          <w:rFonts w:ascii="Times New Roman" w:hAnsi="Times New Roman" w:cs="Times New Roman"/>
          <w:sz w:val="20"/>
          <w:szCs w:val="20"/>
        </w:rPr>
      </w:pPr>
    </w:p>
    <w:p w:rsidR="00FD157A" w:rsidRDefault="00FD157A">
      <w:pPr>
        <w:pStyle w:val="af0"/>
        <w:jc w:val="right"/>
        <w:rPr>
          <w:rFonts w:ascii="Times New Roman" w:hAnsi="Times New Roman" w:cs="Times New Roman"/>
          <w:sz w:val="20"/>
          <w:szCs w:val="20"/>
        </w:rPr>
      </w:pPr>
    </w:p>
    <w:p w:rsidR="00FD157A" w:rsidRDefault="00FD157A">
      <w:pPr>
        <w:widowControl w:val="0"/>
        <w:spacing w:after="0" w:line="240" w:lineRule="auto"/>
        <w:jc w:val="center"/>
        <w:rPr>
          <w:rFonts w:ascii="Times New Roman" w:eastAsia="Calibri" w:hAnsi="Times New Roman" w:cs="Times New Roman"/>
          <w:b/>
          <w:bCs/>
          <w:sz w:val="24"/>
          <w:szCs w:val="24"/>
          <w:lang w:eastAsia="en-US"/>
        </w:rPr>
      </w:pPr>
    </w:p>
    <w:p w:rsidR="00FD157A" w:rsidRDefault="00B01543">
      <w:pPr>
        <w:widowControl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 xml:space="preserve">Положение </w:t>
      </w:r>
    </w:p>
    <w:p w:rsidR="00FD157A" w:rsidRDefault="00B01543">
      <w:pPr>
        <w:widowControl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 xml:space="preserve">об оплате труда работников </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муниципального бюджетного дошкольного образовательного учреждения </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«Центр развития ребёнка - детский сад «Кристаллик»</w:t>
      </w:r>
    </w:p>
    <w:p w:rsidR="00FD157A" w:rsidRDefault="00B01543">
      <w:pPr>
        <w:widowControl w:val="0"/>
        <w:spacing w:after="0" w:line="240" w:lineRule="auto"/>
        <w:jc w:val="center"/>
        <w:outlineLvl w:val="1"/>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п. Чернянка Белгородской области»</w:t>
      </w:r>
    </w:p>
    <w:p w:rsidR="00FD157A" w:rsidRDefault="00FD157A">
      <w:pPr>
        <w:widowControl w:val="0"/>
        <w:spacing w:after="0" w:line="240" w:lineRule="auto"/>
        <w:jc w:val="center"/>
        <w:outlineLvl w:val="1"/>
        <w:rPr>
          <w:rFonts w:ascii="Times New Roman" w:eastAsia="Calibri" w:hAnsi="Times New Roman" w:cs="Times New Roman"/>
          <w:b/>
          <w:sz w:val="24"/>
          <w:szCs w:val="24"/>
          <w:lang w:eastAsia="en-US"/>
        </w:rPr>
      </w:pPr>
    </w:p>
    <w:p w:rsidR="00FD157A" w:rsidRDefault="00B01543">
      <w:pPr>
        <w:widowControl w:val="0"/>
        <w:spacing w:after="0" w:line="240" w:lineRule="auto"/>
        <w:jc w:val="center"/>
        <w:outlineLvl w:val="1"/>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           1. Общие положения</w:t>
      </w:r>
      <w:r>
        <w:rPr>
          <w:rFonts w:ascii="Times New Roman" w:eastAsia="Calibri" w:hAnsi="Times New Roman" w:cs="Times New Roman"/>
          <w:sz w:val="24"/>
          <w:szCs w:val="24"/>
          <w:lang w:eastAsia="en-US"/>
        </w:rPr>
        <w:t>.</w:t>
      </w:r>
    </w:p>
    <w:p w:rsidR="00FD157A" w:rsidRDefault="00FD157A">
      <w:pPr>
        <w:widowControl w:val="0"/>
        <w:spacing w:after="0" w:line="240" w:lineRule="auto"/>
        <w:jc w:val="center"/>
        <w:outlineLvl w:val="1"/>
        <w:rPr>
          <w:rFonts w:ascii="Times New Roman" w:eastAsia="Calibri" w:hAnsi="Times New Roman" w:cs="Times New Roman"/>
          <w:sz w:val="24"/>
          <w:szCs w:val="24"/>
          <w:lang w:eastAsia="en-US"/>
        </w:rPr>
      </w:pPr>
    </w:p>
    <w:p w:rsidR="00FD157A" w:rsidRDefault="00B01543">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 Настоящее Положение об оплате труда работников муниципального бюджетного дошкольного образовательного учреждения «Центр развития ребёнка - детский сад «Кристаллик» п. Чернянка Белгородской области» (далее - положение) разработано в соответствии со статьей 144 Трудового кодекса Российской Федерации, постановлением Правительства Белгородской области № 134-пп от 07.04.2014 года «Об утверждении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w:t>
      </w:r>
    </w:p>
    <w:p w:rsidR="00FD157A" w:rsidRDefault="00B01543">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 Система оплаты труда работников муниципального бюджетного дошкольного образовательного учреждения «Центр развития ребёнка - детский сад «Кристаллик» п.</w:t>
      </w:r>
      <w:r w:rsidR="007C0651">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Чернянка Белгородской области» (далее – Учреждение)  устанавливается с учетом: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единого тарифно-квалификационного </w:t>
      </w:r>
      <w:hyperlink r:id="rId49" w:tooltip="consultantplus://offline/ref=52C12521E7AA4FB89D97FB2356921BF4EA0DE4488F2E9D396F4902D6XAH6A" w:history="1">
        <w:r>
          <w:rPr>
            <w:rFonts w:ascii="Times New Roman" w:eastAsia="Calibri" w:hAnsi="Times New Roman" w:cs="Times New Roman"/>
            <w:sz w:val="24"/>
            <w:szCs w:val="24"/>
            <w:lang w:eastAsia="en-US"/>
          </w:rPr>
          <w:t>справочника</w:t>
        </w:r>
      </w:hyperlink>
      <w:r>
        <w:rPr>
          <w:rFonts w:ascii="Times New Roman" w:eastAsia="Calibri" w:hAnsi="Times New Roman" w:cs="Times New Roman"/>
          <w:sz w:val="24"/>
          <w:szCs w:val="24"/>
          <w:lang w:eastAsia="en-US"/>
        </w:rPr>
        <w:t xml:space="preserve"> работ и профессий рабочих;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единого квалификационного </w:t>
      </w:r>
      <w:hyperlink r:id="rId50" w:tooltip="consultantplus://offline/ref=52C12521E7AA4FB89D97FB2356921BF4EA08EE4F802E9D396F4902D6XAH6A" w:history="1">
        <w:r>
          <w:rPr>
            <w:rFonts w:ascii="Times New Roman" w:eastAsia="Calibri" w:hAnsi="Times New Roman" w:cs="Times New Roman"/>
            <w:sz w:val="24"/>
            <w:szCs w:val="24"/>
            <w:lang w:eastAsia="en-US"/>
          </w:rPr>
          <w:t>справочника</w:t>
        </w:r>
      </w:hyperlink>
      <w:r>
        <w:rPr>
          <w:rFonts w:ascii="Times New Roman" w:eastAsia="Calibri" w:hAnsi="Times New Roman" w:cs="Times New Roman"/>
          <w:sz w:val="24"/>
          <w:szCs w:val="24"/>
          <w:lang w:eastAsia="en-US"/>
        </w:rPr>
        <w:t xml:space="preserve"> должностей руководителей, специалистов и служащих;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государственных гарантий по оплате труда;</w:t>
      </w:r>
    </w:p>
    <w:p w:rsidR="00FD157A" w:rsidRDefault="00B01543">
      <w:pPr>
        <w:widowControl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перечня видов выплат компенсационного характера;</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5) перечня видов выплат стимулирующего характера;</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6) единых рекомендаций Российской трехсторонней комиссии по регулированию социально-трудовых отношений;</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7) согласования с выборным профсоюзным органом.</w:t>
      </w:r>
    </w:p>
    <w:p w:rsidR="00FD157A" w:rsidRDefault="00B01543">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 Объем бюджетных ассигнований на оплату труда работников Учреждения,  может быть уменьшен только при условии уменьшения объема предоставляемых Учреждением государственных и муниципальных образовательных услуг.</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 Условия оплаты труда работников Учреждения (далее - условия оплаты труда) включают размеры окладов (должностных окладов), ставок заработной платы, выплат компенсационного и стимулирующего характера.</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Условия оплаты труда, включая размер оклада (должностного оклада), ставки заработной платы работника, повышающие коэффициенты к окладам, ставкам заработной платы и иные выплаты стимулирующего характера, выплаты компенсационного характера, являются обязательными для включения в трудовой договор или в дополнительное </w:t>
      </w:r>
      <w:r>
        <w:rPr>
          <w:rFonts w:ascii="Times New Roman" w:eastAsia="Calibri" w:hAnsi="Times New Roman" w:cs="Times New Roman"/>
          <w:sz w:val="24"/>
          <w:szCs w:val="24"/>
          <w:lang w:eastAsia="en-US"/>
        </w:rPr>
        <w:lastRenderedPageBreak/>
        <w:t>соглашение между работодателем и работником.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минимального размера оплаты труда, установленной законодательством РФ, при условии сохранения объема должностных обязанностей работников.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1.7. Положение принимается на общем собрании  работников, согласовывается с профсоюзным комитетом и утверждается заведующим Учреждением.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Внесение изменений и дополнений в Положение производится по мере необходимости в том же порядке.</w:t>
      </w:r>
    </w:p>
    <w:p w:rsidR="00FD157A" w:rsidRDefault="00FD157A">
      <w:pPr>
        <w:widowControl w:val="0"/>
        <w:spacing w:after="0" w:line="240" w:lineRule="auto"/>
        <w:ind w:firstLine="709"/>
        <w:jc w:val="both"/>
        <w:rPr>
          <w:rFonts w:ascii="Times New Roman" w:eastAsia="Calibri" w:hAnsi="Times New Roman" w:cs="Times New Roman"/>
          <w:sz w:val="24"/>
          <w:szCs w:val="24"/>
          <w:lang w:eastAsia="en-US"/>
        </w:rPr>
      </w:pPr>
    </w:p>
    <w:p w:rsidR="00FD157A" w:rsidRDefault="00B01543">
      <w:pPr>
        <w:widowControl w:val="0"/>
        <w:spacing w:after="0" w:line="240" w:lineRule="auto"/>
        <w:jc w:val="center"/>
        <w:outlineLvl w:val="1"/>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 xml:space="preserve">2. Порядок формирования и распределения фонда оплаты труда  </w:t>
      </w:r>
    </w:p>
    <w:p w:rsidR="00FD157A" w:rsidRDefault="00FD157A">
      <w:pPr>
        <w:widowControl w:val="0"/>
        <w:spacing w:after="0" w:line="240" w:lineRule="auto"/>
        <w:jc w:val="center"/>
        <w:outlineLvl w:val="1"/>
        <w:rPr>
          <w:rFonts w:ascii="Times New Roman" w:eastAsia="Calibri" w:hAnsi="Times New Roman" w:cs="Times New Roman"/>
          <w:b/>
          <w:bCs/>
          <w:sz w:val="24"/>
          <w:szCs w:val="24"/>
          <w:lang w:eastAsia="en-US"/>
        </w:rPr>
      </w:pP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 Порядок определения расходов на оплату труда работников Учреждения. Распределение и использование фонда оплаты труда работников Учреждения.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2.1.1. Фонд оплаты труда работников Учреждения формируется на календарный год в пределах объема бюджетных ассигнований.</w:t>
      </w:r>
    </w:p>
    <w:p w:rsidR="00FD157A" w:rsidRDefault="00B01543">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2.1.2. Фонд оплаты труда Учреждения включает базовую и стимулирующую части фонда оплаты труда работников и централизованный фонд для установления стимулирующих выплат заведующему  Учреждением.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2.1.3. Базовая часть фонда оплаты труда обеспечивает выплату гарантированной заработной платы работникам Учреждения за выполнение основной и дополнительной работы.</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базовую часть фонда оплаты труда включаются: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выплаты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компенсационные выплаты за условия труда, отклоняющиеся от нормальных;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выплаты за дополнительную работу, не входящую в круг должностных обязанностей;</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работу при совмещении профессий, расширении зоны обслуживания, увеличении объема работ;</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 исполнение обязанностей временно отсутствующего работника (с учетом объема выполняемых работ).</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е) гарантированные надбавки: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старшему воспитателю за квалификационную категорию,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воспитателям и младшим воспитателям за работу в группах компенсирующей и комбинированной  направленностей,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педагогическим и медицинским работникам за работу в сельской местности,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педагогическим работникам за реализацию основной образовательной программы дошкольного образования  в соответствии с требованиями ФГОС ДО,</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младшим воспитателям  за  осуществление воспитательных функций в процессе проведения мероприятий по реализации ООП, оздоровительных мероприятий,</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всем категориям работников за работу во вредных условиях труда (по результатам специальной оценки труда).</w:t>
      </w:r>
    </w:p>
    <w:p w:rsidR="00FD157A" w:rsidRDefault="00B01543">
      <w:pPr>
        <w:spacing w:after="0" w:line="240" w:lineRule="auto"/>
        <w:jc w:val="both"/>
        <w:rPr>
          <w:rFonts w:ascii="Times New Roman" w:eastAsia="Calibri" w:hAnsi="Times New Roman" w:cs="Times New Roman"/>
          <w:sz w:val="24"/>
          <w:szCs w:val="24"/>
          <w:lang w:eastAsia="en-US"/>
        </w:rPr>
      </w:pPr>
      <w:bookmarkStart w:id="5" w:name="sub_60015"/>
      <w:r>
        <w:rPr>
          <w:rFonts w:ascii="Times New Roman" w:eastAsia="Calibri" w:hAnsi="Times New Roman" w:cs="Times New Roman"/>
          <w:sz w:val="24"/>
          <w:szCs w:val="24"/>
          <w:lang w:eastAsia="en-US"/>
        </w:rPr>
        <w:t xml:space="preserve">        За счет  базовой части фонда оплаты труда  также  производятся выплаты первых нетрудоспособности работников</w:t>
      </w:r>
      <w:bookmarkEnd w:id="5"/>
      <w:r>
        <w:rPr>
          <w:rFonts w:ascii="Times New Roman" w:eastAsia="Calibri" w:hAnsi="Times New Roman" w:cs="Times New Roman"/>
          <w:sz w:val="24"/>
          <w:szCs w:val="24"/>
          <w:lang w:eastAsia="en-US"/>
        </w:rPr>
        <w:t>.</w:t>
      </w:r>
    </w:p>
    <w:p w:rsidR="00FD157A" w:rsidRDefault="00B01543">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2.1.4. Заведующий  Учреждением в соответствии с пунктом 4 статьи 28 Закона Российской Федерации «Об образовании в Российской Федерации» от 12.12.2012 г. № 273-</w:t>
      </w:r>
      <w:r>
        <w:rPr>
          <w:rFonts w:ascii="Times New Roman" w:eastAsia="Calibri" w:hAnsi="Times New Roman" w:cs="Times New Roman"/>
          <w:sz w:val="24"/>
          <w:szCs w:val="24"/>
          <w:lang w:eastAsia="en-US"/>
        </w:rPr>
        <w:lastRenderedPageBreak/>
        <w:t>ФЗ при формировании и утверждении штатного расписания в пределах базовой части фонда оплаты труда учитывает следующее распределение  базового фонда оплаты труда между категориями работающих:</w:t>
      </w:r>
    </w:p>
    <w:p w:rsidR="00FD157A" w:rsidRDefault="00B01543">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ФОТб = ФОТбпед + ФОТбпр, где:</w:t>
      </w:r>
    </w:p>
    <w:p w:rsidR="00FD157A" w:rsidRDefault="00B01543">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ФОТб – базовая часть фонда оплаты труда Учреждения;</w:t>
      </w:r>
    </w:p>
    <w:p w:rsidR="00FD157A" w:rsidRDefault="00B01543">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ФОТбпед - базовая часть фонда оплаты труда для педагогического персонала, осуществляющего учебный процесс (педагогические работники, имеющие учебную нагрузку);</w:t>
      </w:r>
    </w:p>
    <w:p w:rsidR="00FD157A" w:rsidRDefault="00B01543">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ФОТбпр - базовая часть фонда оплаты труда прочего персонала.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2.1.5. Стимулирующая часть фонда оплаты труда обеспечивает оплату труда работникам Учреждения в виде стимулирующих выплат за выполнение установленных показателей стимулирования работников.</w:t>
      </w:r>
    </w:p>
    <w:p w:rsidR="00FD157A" w:rsidRDefault="00B01543">
      <w:pPr>
        <w:widowControl w:val="0"/>
        <w:spacing w:after="0" w:line="240" w:lineRule="auto"/>
        <w:ind w:firstLine="540"/>
        <w:jc w:val="both"/>
        <w:rPr>
          <w:rFonts w:ascii="Times New Roman" w:eastAsia="Calibri" w:hAnsi="Times New Roman" w:cs="Times New Roman"/>
          <w:color w:val="FF0000"/>
          <w:sz w:val="24"/>
          <w:szCs w:val="24"/>
          <w:lang w:eastAsia="en-US"/>
        </w:rPr>
      </w:pPr>
      <w:r>
        <w:rPr>
          <w:rFonts w:ascii="Times New Roman" w:eastAsia="Calibri" w:hAnsi="Times New Roman" w:cs="Times New Roman"/>
          <w:sz w:val="24"/>
          <w:szCs w:val="24"/>
          <w:lang w:eastAsia="en-US"/>
        </w:rPr>
        <w:t xml:space="preserve">Стимулирующие выплаты устанавливаются в соответствии с Положением о распределен. </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2.1.6. Размеры базовой и стимулирующей части фонда оплаты труда устанавливаются в соотношении не менее 30 процентов стимулирующего фонда и не более 70 процентов базовой части фонда оплаты труда.</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2.1.7. Доля централизованного фонда составляет не более 3 процентов от фонда оплаты труда Учреждения.</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счет средств централизованного фонда устанавливаются стимулирующие выплаты заведующему Учреждением.</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Стимулирующие выплаты заведующему Учреждением за выполнение показателей стимулирования устанавливаются на основании приказа начальника МКУ «Управление образования  Чернянского района».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2.1.8. Неиспользованные средства, экономия фонда оплаты труда Учреждения (в связи с наличием вакантных должностей, оплатой дней временной нетрудоспособности за счет средств социального страхования, отпуска без сохранения заработной платы) направляются на увеличение стимулирующего фонда оплаты труда Учреждения.</w:t>
      </w: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2.2. Порядок исчисления заработной платы и установления окладов (должностных окладов), ставок заработной платы работникам Учреждения.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2.2.1. Заработная плата работников Учреждений включает в себя: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оклад, ставку заработной платы по профессиональной квалификационной группе (далее - ПКГ);</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повышающие коэффициенты к окладу (должностному окладу), ставке заработной платы по занимаемой должности, за специфику работы Учреждения, наличие у работников ученой степени, почетного звания (учитывая специфику отрасли);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персональные повышающие коэффициенты к окладу (должностному окладу), ставке заработной платы;</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выплаты компенсационного характера (компенсационные выплаты);</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выплаты стимулирующего характера (стимулирующие выплаты).</w:t>
      </w: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 Порядок расчета тарифной части заработной платы педагогических работников.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2.3.1. Оплата труда педагогических работников, непосредственно осуществляющих учебный (воспитательный) процесс, устанавливается исходя из тарифицируемой педагогической нагрузки.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2.3.3.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Заработная плата выплачивается педагогам за работу в течение всего учебного года, а также за период каникул, не совпадающий с ежегодным отпуском.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2.3.4. 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w:t>
      </w: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 Порядок изменения размеров окладов (должностных окладов), ставок заработной платы работников Учреждения.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2.4.1. Изменение размеров окладов (должностных окладов), ставок заработной платы работников производится в случаях: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получения образования или восстановления документов об образовании - со дня представления соответствующего документа;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присвоения квалификационной категории - со дня вынесения решения Главной аттестационной комиссией Министерства образования Белгородской области;</w:t>
      </w:r>
    </w:p>
    <w:p w:rsidR="00FD157A" w:rsidRDefault="00B01543">
      <w:pPr>
        <w:spacing w:after="0" w:line="240" w:lineRule="auto"/>
        <w:ind w:firstLine="63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присвоения почетного звания – с даты вступления в силу решения о присуждении почетного звания;</w:t>
      </w:r>
    </w:p>
    <w:p w:rsidR="00FD157A" w:rsidRDefault="00B01543">
      <w:pPr>
        <w:spacing w:after="0" w:line="240" w:lineRule="auto"/>
        <w:ind w:firstLine="63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присуждения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2.4.2. При наступлении у работника права на изменение размера ставки (оклада) в период пребывания его в ежегодном оплачиваемом или другом отпуске, в период его временной нетрудоспособности, производится перерасчет заработной платы, исходя из более высокой категории с момента выхода работника из ежегодного оплачиваемого или другого отпуска, начала работы после временной нетрудоспособности. </w:t>
      </w: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 Продолжительность рабочего времени, нормы часов за ставку заработной платы педагогических работников.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bookmarkStart w:id="6" w:name="Par285"/>
      <w:bookmarkEnd w:id="6"/>
      <w:r>
        <w:rPr>
          <w:rFonts w:ascii="Times New Roman" w:eastAsia="Calibri" w:hAnsi="Times New Roman" w:cs="Times New Roman"/>
          <w:sz w:val="24"/>
          <w:szCs w:val="24"/>
          <w:lang w:eastAsia="en-US"/>
        </w:rPr>
        <w:t>2.5.1.Продолжительность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bookmarkStart w:id="7" w:name="Par289"/>
      <w:bookmarkEnd w:id="7"/>
      <w:r>
        <w:rPr>
          <w:rFonts w:ascii="Times New Roman" w:eastAsia="Calibri" w:hAnsi="Times New Roman" w:cs="Times New Roman"/>
          <w:sz w:val="24"/>
          <w:szCs w:val="24"/>
          <w:lang w:eastAsia="en-US"/>
        </w:rPr>
        <w:t xml:space="preserve">2.5.2. Продолжительность рабочего времени педагогическим работникам в зависимости от должности и (или) специальности с учетом особенностей их труда устанавливаются в соответствии с </w:t>
      </w:r>
      <w:hyperlink r:id="rId51" w:tooltip="consultantplus://offline/ref=52C12521E7AA4FB89D97FB2356921BF4E20EED4D8027C03367100ED4A1X6HBA" w:history="1">
        <w:r>
          <w:rPr>
            <w:rFonts w:ascii="Times New Roman" w:eastAsia="Calibri" w:hAnsi="Times New Roman" w:cs="Times New Roman"/>
            <w:sz w:val="24"/>
            <w:szCs w:val="24"/>
            <w:lang w:eastAsia="en-US"/>
          </w:rPr>
          <w:t>приказом</w:t>
        </w:r>
      </w:hyperlink>
      <w:r>
        <w:rPr>
          <w:rFonts w:ascii="Times New Roman" w:eastAsia="Calibri" w:hAnsi="Times New Roman" w:cs="Times New Roman"/>
          <w:sz w:val="24"/>
          <w:szCs w:val="24"/>
          <w:lang w:eastAsia="en-US"/>
        </w:rPr>
        <w:t xml:space="preserve">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 часов в неделю - учителю – логопеду; учителю-дефектологу;</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 часа в неделю – музыкальному руководителю;</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36 часов в неделю – воспитателю, старшему  воспитателю, педагогу-психологу, тьютору;</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30 часов в неделю -  инструктору по физической культуре.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bookmarkStart w:id="8" w:name="Par298"/>
      <w:bookmarkStart w:id="9" w:name="Par311"/>
      <w:bookmarkEnd w:id="8"/>
      <w:bookmarkEnd w:id="9"/>
      <w:r>
        <w:rPr>
          <w:rFonts w:ascii="Times New Roman" w:eastAsia="Calibri" w:hAnsi="Times New Roman" w:cs="Times New Roman"/>
          <w:sz w:val="24"/>
          <w:szCs w:val="24"/>
          <w:lang w:eastAsia="en-US"/>
        </w:rPr>
        <w:t>2.5.3. За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FD157A" w:rsidRDefault="00B01543">
      <w:pPr>
        <w:widowControl w:val="0"/>
        <w:spacing w:after="0" w:line="240" w:lineRule="auto"/>
        <w:ind w:firstLine="709"/>
        <w:jc w:val="both"/>
        <w:outlineLvl w:val="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 Ненормируемая часть рабочего времени педагогических работников.</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Часть педагогической работы, связанная с выполнением должностных обязанностей, дополнительной оплате не подлежит и регулируется графиками и планами работы, в том числе личными планами педагогического работника и может быть связана с:</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локальными актами Учреждения;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дежурствами в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режимных моментов воспитанников, соблюдения безопасности участников образовательных отношений.</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 Порядок определения уровня образования.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2.7.1. Уровень образования педагогических работников при установлении окладов (должностных окладов), ставок заработной платы определяется на основании дипломов, аттестатов и других документов о соответствующем образовании независимо от </w:t>
      </w:r>
      <w:r>
        <w:rPr>
          <w:rFonts w:ascii="Times New Roman" w:eastAsia="Calibri" w:hAnsi="Times New Roman" w:cs="Times New Roman"/>
          <w:sz w:val="24"/>
          <w:szCs w:val="24"/>
          <w:lang w:eastAsia="en-US"/>
        </w:rPr>
        <w:lastRenderedPageBreak/>
        <w:t>специальности, которую они получили.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2.7.2. Требования к уровню образования при установлении окладов (должностных окладов), ставок заработной платы работников предусматривают наличие среднего или высшего профессионального образования.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Специальные требования к профилю полученной специальности по образованию предъявляются по должностям учителя-логопеда, учителя – дефектолога,  педагога-психолога.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2.7.3. Педагогическим работникам, получившим диплом государственного образца о высшем профессиональном образовании, оклады (должностные оклады), ставки заработной платы устанавливаются как лицам, имеющим высшее профессиональное образование.</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Наличие у работника диплома государственного образца «бакалавр», «специалист», «магистр» дает право на установление окладов (должностных окладов), ставок заработной платы, предусмотренных для лиц, имеющих высшее профессиональное образование.</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Наличие у работника диплома государственного образца о неполном высшем профессиональном образовании право на установление окладов (должностных окладов), ставок заработной платы, предусмотренных для лиц, имеющих высшее или среднее профессиональное образование, не дает.</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Окончание трех полных курсов высшего учебного заведения, а также педагогического института и приравненных к нему учебных заведений дает право на установление окладов (должностных окладов), ставок заработной платы, предусмотренных для лиц, имеющих среднее профессиональное образование.</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2.7.4. Учителю – логопеду, оклад (должностные оклады), ставки заработной платы как лицам, имеющим высшее дефектологическое образование, устанавливаются: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дефектология и другим аналогичным специальностям: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2.7.5. Работники, не имеющие специальной подготовки или стажа работы, установленных квалификационными требованиями, но обладающие достаточным практически опытом и выполняющие качественно и в полном объеме возложенные на них должностные обязанности, в порядке исключения, могут быть назначены заведующим Учреждением на соответствующие должности, так же как и работники, имеющие специальную подготовку и стаж работы.</w:t>
      </w:r>
    </w:p>
    <w:p w:rsidR="00FD157A" w:rsidRDefault="00FD157A">
      <w:pPr>
        <w:widowControl w:val="0"/>
        <w:spacing w:after="0" w:line="240" w:lineRule="auto"/>
        <w:ind w:firstLine="709"/>
        <w:jc w:val="both"/>
        <w:rPr>
          <w:rFonts w:ascii="Times New Roman" w:eastAsia="Calibri" w:hAnsi="Times New Roman" w:cs="Times New Roman"/>
          <w:sz w:val="24"/>
          <w:szCs w:val="24"/>
          <w:lang w:eastAsia="en-US"/>
        </w:rPr>
      </w:pPr>
    </w:p>
    <w:p w:rsidR="00FD157A" w:rsidRDefault="00B01543">
      <w:pPr>
        <w:widowControl w:val="0"/>
        <w:spacing w:after="0" w:line="240" w:lineRule="auto"/>
        <w:jc w:val="center"/>
        <w:outlineLvl w:val="1"/>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3. Виды выплат компенсационного характера</w:t>
      </w:r>
    </w:p>
    <w:p w:rsidR="00FD157A" w:rsidRDefault="00FD157A">
      <w:pPr>
        <w:widowControl w:val="0"/>
        <w:spacing w:after="0" w:line="240" w:lineRule="auto"/>
        <w:jc w:val="center"/>
        <w:outlineLvl w:val="1"/>
        <w:rPr>
          <w:rFonts w:ascii="Times New Roman" w:eastAsia="Calibri" w:hAnsi="Times New Roman" w:cs="Times New Roman"/>
          <w:b/>
          <w:bCs/>
          <w:sz w:val="24"/>
          <w:szCs w:val="24"/>
          <w:lang w:eastAsia="en-US"/>
        </w:rPr>
      </w:pP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 К выплатам компенсационного характера относятся: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выплаты работникам, занятым на тяжелых работах, работах с вредными и (или) опасными и иными условиями труда;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выплаты за работу в местностях с особыми климатическими условиями (районный коэффициент);</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выплаты за работу в условиях, отклоняющихся от нормальных (при выполнении работ различной квалификации,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выходные и нерабочие праздничные дни, сверхурочной работе, работе в ночное и вечернее время и при выполнении работ в других условиях, отклоняющихся от нормальных);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выплаты за дополнительные виды работ, не входящие в должностные обязанности работников, но непосредственно связанные с их выполнением;</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иные выплаты и надбавки компенсационного характера.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3.2. Выплаты компенсационного характера устанавливаются к окладам </w:t>
      </w:r>
      <w:r>
        <w:rPr>
          <w:rFonts w:ascii="Times New Roman" w:eastAsia="Calibri" w:hAnsi="Times New Roman" w:cs="Times New Roman"/>
          <w:sz w:val="24"/>
          <w:szCs w:val="24"/>
          <w:lang w:eastAsia="en-US"/>
        </w:rPr>
        <w:lastRenderedPageBreak/>
        <w:t>(должностным окладам), ставкам заработной платы работников в процентах к окладам (должностным окладам), ставкам заработной платы в пределах утвержденных лимитов фонда оплаты труда по Учреждению на текущий финансовый год.</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3.3.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3.4. Выплаты работникам, занятым на тяжелых работах, работах с вредными и (или) опасными и иными особыми условиями труда, устанавливаются не ниже размеров, установленных трудовым законодательством и иными нормативными правовыми актами, содержащими нормы трудового права, если в установленном порядке не дано заключение о полном соответствии рабочего места, где выполняется работа, требованиям безопасности.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3.5. Выплаты за работу в условиях, отклоняющихся от нормальных (совмещение профессий (должностей), расширение зоны обслуживания, за сверхурочную работу, за работу в ночное и вечернее время, за работу в выходные и нерабочие праздничные дни и при выполнении работ в других условиях, отклоняющихся от нормальных), в соответствии со </w:t>
      </w:r>
      <w:hyperlink r:id="rId52" w:tooltip="consultantplus://offline/ref=52C12521E7AA4FB89D97FB2356921BF4E20AED488921C03367100ED4A16BE4A745B00F7C9BXCHFA" w:history="1">
        <w:r>
          <w:rPr>
            <w:rFonts w:ascii="Times New Roman" w:eastAsia="Calibri" w:hAnsi="Times New Roman" w:cs="Times New Roman"/>
            <w:sz w:val="24"/>
            <w:szCs w:val="24"/>
            <w:lang w:eastAsia="en-US"/>
          </w:rPr>
          <w:t>статьями 149</w:t>
        </w:r>
      </w:hyperlink>
      <w:r>
        <w:rPr>
          <w:rFonts w:ascii="Times New Roman" w:eastAsia="Calibri" w:hAnsi="Times New Roman" w:cs="Times New Roman"/>
          <w:sz w:val="24"/>
          <w:szCs w:val="24"/>
          <w:lang w:eastAsia="en-US"/>
        </w:rPr>
        <w:t xml:space="preserve">, </w:t>
      </w:r>
      <w:hyperlink r:id="rId53" w:tooltip="consultantplus://offline/ref=52C12521E7AA4FB89D97FB2356921BF4E20AED488921C03367100ED4A16BE4A745B00F7A9BC821CCXAHDA" w:history="1">
        <w:r>
          <w:rPr>
            <w:rFonts w:ascii="Times New Roman" w:eastAsia="Calibri" w:hAnsi="Times New Roman" w:cs="Times New Roman"/>
            <w:sz w:val="24"/>
            <w:szCs w:val="24"/>
            <w:lang w:eastAsia="en-US"/>
          </w:rPr>
          <w:t>150</w:t>
        </w:r>
      </w:hyperlink>
      <w:r>
        <w:rPr>
          <w:rFonts w:ascii="Times New Roman" w:eastAsia="Calibri" w:hAnsi="Times New Roman" w:cs="Times New Roman"/>
          <w:sz w:val="24"/>
          <w:szCs w:val="24"/>
          <w:lang w:eastAsia="en-US"/>
        </w:rPr>
        <w:t xml:space="preserve">, </w:t>
      </w:r>
      <w:hyperlink r:id="rId54" w:tooltip="consultantplus://offline/ref=52C12521E7AA4FB89D97FB2356921BF4E20AED488921C03367100ED4A16BE4A745B00F7C9BXCH1A" w:history="1">
        <w:r>
          <w:rPr>
            <w:rFonts w:ascii="Times New Roman" w:eastAsia="Calibri" w:hAnsi="Times New Roman" w:cs="Times New Roman"/>
            <w:sz w:val="24"/>
            <w:szCs w:val="24"/>
            <w:lang w:eastAsia="en-US"/>
          </w:rPr>
          <w:t>151</w:t>
        </w:r>
      </w:hyperlink>
      <w:r>
        <w:rPr>
          <w:rFonts w:ascii="Times New Roman" w:eastAsia="Calibri" w:hAnsi="Times New Roman" w:cs="Times New Roman"/>
          <w:sz w:val="24"/>
          <w:szCs w:val="24"/>
          <w:lang w:eastAsia="en-US"/>
        </w:rPr>
        <w:t xml:space="preserve">, </w:t>
      </w:r>
      <w:hyperlink r:id="rId55" w:tooltip="consultantplus://offline/ref=52C12521E7AA4FB89D97FB2356921BF4E20AED488921C03367100ED4A16BE4A745B00F7C9AXCHAA" w:history="1">
        <w:r>
          <w:rPr>
            <w:rFonts w:ascii="Times New Roman" w:eastAsia="Calibri" w:hAnsi="Times New Roman" w:cs="Times New Roman"/>
            <w:sz w:val="24"/>
            <w:szCs w:val="24"/>
            <w:lang w:eastAsia="en-US"/>
          </w:rPr>
          <w:t>152</w:t>
        </w:r>
      </w:hyperlink>
      <w:r>
        <w:rPr>
          <w:rFonts w:ascii="Times New Roman" w:eastAsia="Calibri" w:hAnsi="Times New Roman" w:cs="Times New Roman"/>
          <w:sz w:val="24"/>
          <w:szCs w:val="24"/>
          <w:lang w:eastAsia="en-US"/>
        </w:rPr>
        <w:t xml:space="preserve">, </w:t>
      </w:r>
      <w:hyperlink r:id="rId56" w:tooltip="consultantplus://offline/ref=52C12521E7AA4FB89D97FB2356921BF4E20AED488921C03367100ED4A16BE4A745B00F7C9AXCHDA" w:history="1">
        <w:r>
          <w:rPr>
            <w:rFonts w:ascii="Times New Roman" w:eastAsia="Calibri" w:hAnsi="Times New Roman" w:cs="Times New Roman"/>
            <w:sz w:val="24"/>
            <w:szCs w:val="24"/>
            <w:lang w:eastAsia="en-US"/>
          </w:rPr>
          <w:t>153</w:t>
        </w:r>
      </w:hyperlink>
      <w:r>
        <w:rPr>
          <w:rFonts w:ascii="Times New Roman" w:eastAsia="Calibri" w:hAnsi="Times New Roman" w:cs="Times New Roman"/>
          <w:sz w:val="24"/>
          <w:szCs w:val="24"/>
          <w:lang w:eastAsia="en-US"/>
        </w:rPr>
        <w:t xml:space="preserve">, </w:t>
      </w:r>
      <w:hyperlink r:id="rId57" w:tooltip="consultantplus://offline/ref=52C12521E7AA4FB89D97FB2356921BF4E20AED488921C03367100ED4A16BE4A745B00F7A9BC928C5XAH4A" w:history="1">
        <w:r>
          <w:rPr>
            <w:rFonts w:ascii="Times New Roman" w:eastAsia="Calibri" w:hAnsi="Times New Roman" w:cs="Times New Roman"/>
            <w:sz w:val="24"/>
            <w:szCs w:val="24"/>
            <w:lang w:eastAsia="en-US"/>
          </w:rPr>
          <w:t>154</w:t>
        </w:r>
      </w:hyperlink>
      <w:r>
        <w:rPr>
          <w:rFonts w:ascii="Times New Roman" w:eastAsia="Calibri" w:hAnsi="Times New Roman" w:cs="Times New Roman"/>
          <w:sz w:val="24"/>
          <w:szCs w:val="24"/>
          <w:lang w:eastAsia="en-US"/>
        </w:rPr>
        <w:t xml:space="preserve"> Трудового кодекса Российской Федерации производятся в следующих случаях: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за совмещение профессий (должностей), расширение зоны обслуживания работнику устанавливается доплата. Размер доплаты и срок, на который она устанавливается, определяются по соглашению сторон в трудовом договоре с учетом содержания и (или) объема выполняемой дополнительной работы, расширением зоны обслуживания;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оплата за сверхурочную работу производится в полуторном размере оклада (должностного оклада), ставки заработной платы за первые два часа работы, а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оплата труда за работу в ночное время (с 22 часов до 6 часов) и вечернее время (с 18 до 22 часов) определяется в соответствии с отраслевыми нормативами;</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оплата труда в выходные или нерабочие праздничные дни производится работникам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оплаты труда за работу в выходной или нерабочий праздничный день устанавливаются коллективным договором, трудовым договором с работником образовательного учреждения.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 доплата за увеличение объема работы или исполнение обязанностей временно отсутствующего работника без освобождения от основной работы, определенной трудовым договором,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B01543">
      <w:pPr>
        <w:widowControl w:val="0"/>
        <w:spacing w:after="0" w:line="240" w:lineRule="auto"/>
        <w:jc w:val="center"/>
        <w:outlineLvl w:val="1"/>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4. Виды выплат стимулирующего характера</w:t>
      </w:r>
    </w:p>
    <w:p w:rsidR="00FD157A" w:rsidRDefault="00FD157A">
      <w:pPr>
        <w:widowControl w:val="0"/>
        <w:spacing w:after="0" w:line="240" w:lineRule="auto"/>
        <w:jc w:val="center"/>
        <w:outlineLvl w:val="1"/>
        <w:rPr>
          <w:rFonts w:ascii="Times New Roman" w:eastAsia="Calibri" w:hAnsi="Times New Roman" w:cs="Times New Roman"/>
          <w:b/>
          <w:bCs/>
          <w:sz w:val="24"/>
          <w:szCs w:val="24"/>
          <w:lang w:eastAsia="en-US"/>
        </w:rPr>
      </w:pPr>
    </w:p>
    <w:p w:rsidR="00FD157A" w:rsidRDefault="00B01543">
      <w:pPr>
        <w:widowControl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4.1. К выплатам стимулирующего характера относятся: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выплаты за интенсивность и высокие результаты работы;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выплаты за качество выполняемых работ. </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4.2. Условием выплат стимулирующего характера является достижение работником определенных количественных и качественных показателей работы. Выплаты стимулирующего характера к окладам (должностным окладам), ставкам заработной платы устанавливаются в абсолютных размерах.</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 На выплаты стимулирующего характера направляется не менее 30 процентов от фонда оплаты труда Учреждения (с учетом централизованного фонда). Выплаты стимулирующего характера производятся в пределах средств, предусмотренных на оплату труда по Учреждению на текущий финансовый год.</w:t>
      </w:r>
    </w:p>
    <w:p w:rsidR="00FD157A" w:rsidRDefault="00B01543">
      <w:pPr>
        <w:widowControl w:val="0"/>
        <w:spacing w:after="0" w:line="240" w:lineRule="auto"/>
        <w:jc w:val="both"/>
        <w:outlineLvl w:val="0"/>
        <w:rPr>
          <w:rFonts w:ascii="Times New Roman" w:eastAsia="Calibri" w:hAnsi="Times New Roman" w:cs="Times New Roman"/>
          <w:spacing w:val="4"/>
          <w:sz w:val="24"/>
          <w:szCs w:val="24"/>
          <w:lang w:eastAsia="en-US"/>
        </w:rPr>
      </w:pPr>
      <w:r>
        <w:rPr>
          <w:rFonts w:ascii="Times New Roman" w:eastAsia="Calibri" w:hAnsi="Times New Roman" w:cs="Times New Roman"/>
          <w:bCs/>
          <w:spacing w:val="4"/>
          <w:sz w:val="24"/>
          <w:szCs w:val="24"/>
          <w:lang w:eastAsia="en-US"/>
        </w:rPr>
        <w:t xml:space="preserve">4.4. Стимулирующие выплаты работникам устанавливаются в соответствии с Положением о распределении стимулирующей части фонда оплаты труда Учреждения. </w:t>
      </w:r>
    </w:p>
    <w:p w:rsidR="00FD157A" w:rsidRDefault="00FD157A">
      <w:pPr>
        <w:widowControl w:val="0"/>
        <w:spacing w:after="0" w:line="240" w:lineRule="auto"/>
        <w:jc w:val="both"/>
        <w:outlineLvl w:val="0"/>
        <w:rPr>
          <w:rFonts w:ascii="Times New Roman" w:eastAsia="Calibri" w:hAnsi="Times New Roman" w:cs="Times New Roman"/>
          <w:spacing w:val="4"/>
          <w:sz w:val="24"/>
          <w:szCs w:val="24"/>
          <w:lang w:eastAsia="en-US"/>
        </w:rPr>
      </w:pPr>
    </w:p>
    <w:p w:rsidR="00FD157A" w:rsidRDefault="00B01543">
      <w:pPr>
        <w:widowControl w:val="0"/>
        <w:spacing w:after="0" w:line="240" w:lineRule="auto"/>
        <w:jc w:val="center"/>
        <w:outlineLvl w:val="1"/>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5. Порядок и условия оплаты труда заведующего Учреждением</w:t>
      </w:r>
    </w:p>
    <w:p w:rsidR="00FD157A" w:rsidRDefault="00FD157A">
      <w:pPr>
        <w:widowControl w:val="0"/>
        <w:spacing w:after="0" w:line="240" w:lineRule="auto"/>
        <w:jc w:val="center"/>
        <w:outlineLvl w:val="1"/>
        <w:rPr>
          <w:rFonts w:ascii="Times New Roman" w:eastAsia="Calibri" w:hAnsi="Times New Roman" w:cs="Times New Roman"/>
          <w:b/>
          <w:bCs/>
          <w:sz w:val="24"/>
          <w:szCs w:val="24"/>
          <w:lang w:eastAsia="en-US"/>
        </w:rPr>
      </w:pP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5.1. Заработная плата заведующего Учреждения состоит из должностного оклада, выплат компенсационного и стимулирующего характера.</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5.2. Должностной оклад заведующего Учреждением, определяемый трудовым договором, устанавливается на основании приказа начальника  МКУ «Управление образования  Чернянского района в кратном отношении к средней заработной плате работников, которые относятся к педагогическому персоналу (воспитатели) возглавляемого им Учреждения.</w:t>
      </w:r>
    </w:p>
    <w:p w:rsidR="00FD157A" w:rsidRDefault="00B01543">
      <w:pPr>
        <w:widowControl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Размер должностного оклада заведующего  Учреждения (без учета стимулирующих и компенсационных выплат) зависит от размера средней заработной платы педагогических работников (воспитателей) Учреждения (без учета компенсационных выплат) и объемных показателей. </w:t>
      </w:r>
    </w:p>
    <w:p w:rsidR="00FD157A" w:rsidRDefault="00B01543">
      <w:pPr>
        <w:widowControl w:val="0"/>
        <w:spacing w:after="0" w:line="240" w:lineRule="auto"/>
        <w:ind w:firstLine="709"/>
        <w:jc w:val="center"/>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7. Заключительные положения</w:t>
      </w:r>
    </w:p>
    <w:p w:rsidR="00FD157A" w:rsidRDefault="00FD157A">
      <w:pPr>
        <w:widowControl w:val="0"/>
        <w:spacing w:after="0" w:line="240" w:lineRule="auto"/>
        <w:ind w:firstLine="709"/>
        <w:jc w:val="center"/>
        <w:rPr>
          <w:rFonts w:ascii="Times New Roman" w:eastAsia="Calibri" w:hAnsi="Times New Roman" w:cs="Times New Roman"/>
          <w:b/>
          <w:bCs/>
          <w:sz w:val="24"/>
          <w:szCs w:val="24"/>
          <w:lang w:eastAsia="en-US"/>
        </w:rPr>
      </w:pP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Штатное расписание Учреждения утверждается заведующим Учреждением в пределах выделенных средств на оплату труда и включает в себя все должности педагогических работников, специалистов, административно-хозяйственный, и обслуживающий персонал Учреждения. </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w:t>
      </w:r>
    </w:p>
    <w:p w:rsidR="00FD157A" w:rsidRDefault="00B01543">
      <w:pPr>
        <w:widowControl w:val="0"/>
        <w:spacing w:after="0" w:line="240" w:lineRule="auto"/>
        <w:ind w:firstLine="54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Прочие вопросы, не урегулированные настоящим Положением, решаются Учреждением самостоятельно в порядке, не противоречащему трудовому законодательству.  </w:t>
      </w: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4"/>
          <w:szCs w:val="24"/>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widowControl w:val="0"/>
        <w:spacing w:after="0" w:line="240" w:lineRule="auto"/>
        <w:ind w:firstLine="540"/>
        <w:jc w:val="both"/>
        <w:rPr>
          <w:rFonts w:ascii="Times New Roman" w:eastAsia="Calibri" w:hAnsi="Times New Roman" w:cs="Times New Roman"/>
          <w:sz w:val="28"/>
          <w:szCs w:val="28"/>
          <w:lang w:eastAsia="en-US"/>
        </w:rPr>
      </w:pPr>
    </w:p>
    <w:p w:rsidR="00FD157A" w:rsidRDefault="00FD157A">
      <w:pPr>
        <w:pStyle w:val="af0"/>
        <w:rPr>
          <w:rFonts w:ascii="Times New Roman" w:hAnsi="Times New Roman" w:cs="Times New Roman"/>
          <w:bCs/>
          <w:sz w:val="20"/>
          <w:szCs w:val="20"/>
        </w:rPr>
      </w:pPr>
    </w:p>
    <w:p w:rsidR="00FD157A" w:rsidRDefault="00FD157A">
      <w:pPr>
        <w:pStyle w:val="af0"/>
        <w:jc w:val="right"/>
        <w:rPr>
          <w:rFonts w:ascii="Times New Roman" w:hAnsi="Times New Roman" w:cs="Times New Roman"/>
          <w:bCs/>
          <w:sz w:val="20"/>
          <w:szCs w:val="20"/>
        </w:rPr>
      </w:pPr>
    </w:p>
    <w:p w:rsidR="00FD157A" w:rsidRDefault="00B01543">
      <w:pPr>
        <w:pStyle w:val="af0"/>
        <w:jc w:val="right"/>
        <w:rPr>
          <w:rFonts w:ascii="Times New Roman" w:hAnsi="Times New Roman" w:cs="Times New Roman"/>
          <w:bCs/>
          <w:sz w:val="24"/>
          <w:szCs w:val="24"/>
        </w:rPr>
      </w:pPr>
      <w:r>
        <w:rPr>
          <w:rFonts w:ascii="Times New Roman" w:hAnsi="Times New Roman" w:cs="Times New Roman"/>
          <w:bCs/>
          <w:sz w:val="24"/>
          <w:szCs w:val="24"/>
        </w:rPr>
        <w:t>Приложение № 3</w:t>
      </w:r>
    </w:p>
    <w:p w:rsidR="00FD157A" w:rsidRDefault="00FD157A">
      <w:pPr>
        <w:pStyle w:val="af0"/>
        <w:jc w:val="right"/>
        <w:rPr>
          <w:rFonts w:ascii="Times New Roman" w:hAnsi="Times New Roman" w:cs="Times New Roman"/>
          <w:sz w:val="20"/>
          <w:szCs w:val="20"/>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Утверждаю:</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Заведующий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МБДОУ ЦРР – детский сад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«Кристаллик» п. Чернянка</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__________ Н. А. Свиридова</w:t>
            </w:r>
          </w:p>
          <w:p w:rsidR="00FD157A" w:rsidRPr="007C0651" w:rsidRDefault="00B01543">
            <w:pPr>
              <w:shd w:val="clear" w:color="FFFFFF" w:themeColor="background1" w:fill="FFFFFF" w:themeFill="background1"/>
              <w:tabs>
                <w:tab w:val="left" w:pos="5387"/>
              </w:tabs>
              <w:spacing w:after="0" w:line="240" w:lineRule="auto"/>
            </w:pPr>
            <w:r w:rsidRPr="007C0651">
              <w:rPr>
                <w:rFonts w:ascii="Times New Roman" w:hAnsi="Times New Roman" w:cs="Times New Roman"/>
                <w:bCs/>
                <w:sz w:val="24"/>
                <w:szCs w:val="24"/>
              </w:rPr>
              <w:t>м.п.</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c>
          <w:tcPr>
            <w:tcW w:w="5386"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 xml:space="preserve">                        Согласовано:</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Председатель ППО</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МБДОУ ЦРР – детский сад</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 xml:space="preserve"> «Кристаллик» п. Чернянка</w:t>
            </w:r>
            <w:r w:rsidRPr="007C0651">
              <w:rPr>
                <w:rFonts w:ascii="Times New Roman" w:hAnsi="Times New Roman" w:cs="Times New Roman"/>
                <w:sz w:val="24"/>
                <w:szCs w:val="24"/>
              </w:rPr>
              <w:t xml:space="preserve"> </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sz w:val="24"/>
                <w:szCs w:val="24"/>
              </w:rPr>
              <w:t>_____</w:t>
            </w:r>
            <w:r w:rsidRPr="007C0651">
              <w:rPr>
                <w:rFonts w:ascii="Times New Roman" w:hAnsi="Times New Roman" w:cs="Times New Roman"/>
                <w:bCs/>
                <w:sz w:val="24"/>
                <w:szCs w:val="24"/>
              </w:rPr>
              <w:t>_____ Л. М. Малахова</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r>
    </w:tbl>
    <w:p w:rsidR="00FD157A" w:rsidRDefault="00FD157A">
      <w:pPr>
        <w:pStyle w:val="af0"/>
        <w:jc w:val="right"/>
        <w:rPr>
          <w:rFonts w:ascii="Times New Roman" w:hAnsi="Times New Roman" w:cs="Times New Roman"/>
          <w:sz w:val="20"/>
          <w:szCs w:val="20"/>
        </w:rPr>
      </w:pPr>
    </w:p>
    <w:p w:rsidR="00FD157A" w:rsidRDefault="00FD157A">
      <w:pPr>
        <w:pStyle w:val="af0"/>
        <w:jc w:val="right"/>
        <w:rPr>
          <w:rFonts w:ascii="Times New Roman" w:hAnsi="Times New Roman" w:cs="Times New Roman"/>
          <w:sz w:val="20"/>
          <w:szCs w:val="20"/>
        </w:rPr>
      </w:pPr>
    </w:p>
    <w:p w:rsidR="00FD157A" w:rsidRDefault="00FD157A">
      <w:pPr>
        <w:pStyle w:val="af0"/>
        <w:jc w:val="right"/>
        <w:rPr>
          <w:rFonts w:ascii="Times New Roman" w:hAnsi="Times New Roman" w:cs="Times New Roman"/>
          <w:sz w:val="24"/>
          <w:szCs w:val="24"/>
        </w:rPr>
      </w:pPr>
    </w:p>
    <w:p w:rsidR="00FD157A" w:rsidRDefault="00B01543">
      <w:pPr>
        <w:keepNext/>
        <w:keepLines/>
        <w:widowControl w:val="0"/>
        <w:spacing w:after="0" w:line="240" w:lineRule="auto"/>
        <w:ind w:right="120"/>
        <w:jc w:val="center"/>
        <w:outlineLvl w:val="0"/>
        <w:rPr>
          <w:rFonts w:ascii="Times New Roman" w:eastAsia="Calibri" w:hAnsi="Times New Roman" w:cs="Times New Roman"/>
          <w:b/>
          <w:bCs/>
          <w:spacing w:val="4"/>
          <w:sz w:val="24"/>
          <w:szCs w:val="24"/>
          <w:lang w:eastAsia="en-US"/>
        </w:rPr>
      </w:pPr>
      <w:r>
        <w:rPr>
          <w:rFonts w:ascii="Times New Roman" w:eastAsia="Calibri" w:hAnsi="Times New Roman" w:cs="Times New Roman"/>
          <w:b/>
          <w:bCs/>
          <w:spacing w:val="4"/>
          <w:sz w:val="24"/>
          <w:szCs w:val="24"/>
          <w:lang w:eastAsia="en-US"/>
        </w:rPr>
        <w:t>ПОЛОЖЕНИЕ</w:t>
      </w:r>
    </w:p>
    <w:p w:rsidR="00FD157A" w:rsidRDefault="00B01543">
      <w:pPr>
        <w:widowControl w:val="0"/>
        <w:spacing w:after="0" w:line="240" w:lineRule="auto"/>
        <w:ind w:right="1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о распределении стимулирующего фонда оплаты труда</w:t>
      </w:r>
      <w:r>
        <w:rPr>
          <w:rFonts w:ascii="Times New Roman" w:eastAsia="Times New Roman" w:hAnsi="Times New Roman" w:cs="Times New Roman"/>
          <w:b/>
          <w:bCs/>
          <w:sz w:val="24"/>
          <w:szCs w:val="24"/>
          <w:lang w:eastAsia="en-US"/>
        </w:rPr>
        <w:br/>
        <w:t>МБДОУ «Центр развития ребенка -  детский сад «Кристаллик»</w:t>
      </w:r>
    </w:p>
    <w:p w:rsidR="00FD157A" w:rsidRDefault="00B01543">
      <w:pPr>
        <w:widowControl w:val="0"/>
        <w:spacing w:after="0" w:line="240" w:lineRule="auto"/>
        <w:ind w:right="1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w:t>
      </w:r>
      <w:r w:rsidR="007C0651">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Чернянка Белгородской области»</w:t>
      </w:r>
    </w:p>
    <w:p w:rsidR="00FD157A" w:rsidRDefault="00FD157A">
      <w:pPr>
        <w:widowControl w:val="0"/>
        <w:spacing w:after="0" w:line="240" w:lineRule="auto"/>
        <w:ind w:right="120"/>
        <w:jc w:val="center"/>
        <w:rPr>
          <w:rFonts w:ascii="Times New Roman" w:eastAsia="Times New Roman" w:hAnsi="Times New Roman" w:cs="Times New Roman"/>
          <w:b/>
          <w:bCs/>
          <w:sz w:val="24"/>
          <w:szCs w:val="24"/>
          <w:lang w:eastAsia="en-US"/>
        </w:rPr>
      </w:pPr>
    </w:p>
    <w:p w:rsidR="00FD157A" w:rsidRDefault="00B01543">
      <w:pPr>
        <w:keepNext/>
        <w:keepLines/>
        <w:widowControl w:val="0"/>
        <w:numPr>
          <w:ilvl w:val="0"/>
          <w:numId w:val="14"/>
        </w:numPr>
        <w:tabs>
          <w:tab w:val="left" w:pos="3348"/>
        </w:tabs>
        <w:spacing w:after="0" w:line="240" w:lineRule="auto"/>
        <w:ind w:left="2940"/>
        <w:jc w:val="both"/>
        <w:outlineLvl w:val="0"/>
        <w:rPr>
          <w:rFonts w:ascii="Times New Roman" w:eastAsia="Calibri" w:hAnsi="Times New Roman" w:cs="Times New Roman"/>
          <w:b/>
          <w:bCs/>
          <w:spacing w:val="4"/>
          <w:sz w:val="24"/>
          <w:szCs w:val="24"/>
          <w:lang w:eastAsia="en-US"/>
        </w:rPr>
      </w:pPr>
      <w:bookmarkStart w:id="10" w:name="bookmark1"/>
      <w:r>
        <w:rPr>
          <w:rFonts w:ascii="Times New Roman" w:eastAsia="Calibri" w:hAnsi="Times New Roman" w:cs="Times New Roman"/>
          <w:b/>
          <w:bCs/>
          <w:spacing w:val="4"/>
          <w:sz w:val="24"/>
          <w:szCs w:val="24"/>
          <w:lang w:eastAsia="en-US"/>
        </w:rPr>
        <w:t xml:space="preserve">Общие положения </w:t>
      </w:r>
      <w:bookmarkEnd w:id="10"/>
    </w:p>
    <w:p w:rsidR="00FD157A" w:rsidRDefault="00FD157A">
      <w:pPr>
        <w:keepNext/>
        <w:keepLines/>
        <w:widowControl w:val="0"/>
        <w:tabs>
          <w:tab w:val="left" w:pos="3348"/>
        </w:tabs>
        <w:spacing w:after="0" w:line="240" w:lineRule="auto"/>
        <w:ind w:left="2940"/>
        <w:outlineLvl w:val="0"/>
        <w:rPr>
          <w:rFonts w:ascii="Times New Roman" w:eastAsia="Calibri" w:hAnsi="Times New Roman" w:cs="Times New Roman"/>
          <w:b/>
          <w:bCs/>
          <w:spacing w:val="4"/>
          <w:sz w:val="24"/>
          <w:szCs w:val="24"/>
          <w:lang w:eastAsia="en-US"/>
        </w:rPr>
      </w:pPr>
    </w:p>
    <w:p w:rsidR="00FD157A" w:rsidRDefault="00B01543">
      <w:pPr>
        <w:widowControl w:val="0"/>
        <w:spacing w:after="0" w:line="240" w:lineRule="auto"/>
        <w:ind w:right="120" w:hanging="426"/>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
          <w:bCs/>
          <w:sz w:val="24"/>
          <w:szCs w:val="24"/>
          <w:lang w:eastAsia="en-US"/>
        </w:rPr>
        <w:tab/>
      </w:r>
      <w:r>
        <w:rPr>
          <w:rFonts w:ascii="Times New Roman" w:eastAsia="Times New Roman" w:hAnsi="Times New Roman" w:cs="Times New Roman"/>
          <w:bCs/>
          <w:sz w:val="24"/>
          <w:szCs w:val="24"/>
          <w:lang w:eastAsia="en-US"/>
        </w:rPr>
        <w:t>Положение о распределении стимулирующего фонда оплаты труда муниципального бюджетного дошкольного образовательного учреждения  «Центр развития ребенка -  детский сад «Кристаллик» п. Чернянка  Белгородской области» (далее Положение) регламентирует порядок распределения стимулирующего фонда оплаты труда работникам муниципального бюджетного дошкольного</w:t>
      </w:r>
      <w:r>
        <w:rPr>
          <w:rFonts w:ascii="Times New Roman" w:eastAsia="Times New Roman" w:hAnsi="Times New Roman" w:cs="Times New Roman"/>
          <w:bCs/>
          <w:sz w:val="24"/>
          <w:szCs w:val="24"/>
          <w:lang w:eastAsia="en-US"/>
        </w:rPr>
        <w:tab/>
        <w:t xml:space="preserve"> образовательного учреждения «Центр развития ребенка – детский сад «Кристаллик» п.</w:t>
      </w:r>
      <w:r w:rsidR="007C0651">
        <w:rPr>
          <w:rFonts w:ascii="Times New Roman" w:eastAsia="Times New Roman" w:hAnsi="Times New Roman" w:cs="Times New Roman"/>
          <w:bCs/>
          <w:sz w:val="24"/>
          <w:szCs w:val="24"/>
          <w:lang w:eastAsia="en-US"/>
        </w:rPr>
        <w:t xml:space="preserve"> </w:t>
      </w:r>
      <w:r>
        <w:rPr>
          <w:rFonts w:ascii="Times New Roman" w:eastAsia="Times New Roman" w:hAnsi="Times New Roman" w:cs="Times New Roman"/>
          <w:bCs/>
          <w:sz w:val="24"/>
          <w:szCs w:val="24"/>
          <w:lang w:eastAsia="en-US"/>
        </w:rPr>
        <w:t>Чернянка  Белгородской области» (Учреждение).</w:t>
      </w:r>
    </w:p>
    <w:p w:rsidR="00FD157A" w:rsidRDefault="00B01543">
      <w:pPr>
        <w:widowControl w:val="0"/>
        <w:numPr>
          <w:ilvl w:val="1"/>
          <w:numId w:val="14"/>
        </w:numPr>
        <w:tabs>
          <w:tab w:val="left" w:pos="1071"/>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Настоящее Положение разработано в соответствии со статьей 8 Федерального закона от 29 декабря 2012 года № 273-ФЗ «Об образовании в Российской Федерации», Постановлением правительства Белгородской области от 7 апреля 2014 года № 134-пп «Об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и Уставом Учреждения, в целях улучшения качества образовательных услуг и установления особенностей оплаты труда работникам  Учреждения.</w:t>
      </w:r>
    </w:p>
    <w:p w:rsidR="00FD157A" w:rsidRDefault="00B01543">
      <w:pPr>
        <w:widowControl w:val="0"/>
        <w:numPr>
          <w:ilvl w:val="1"/>
          <w:numId w:val="14"/>
        </w:numPr>
        <w:tabs>
          <w:tab w:val="left" w:pos="1282"/>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Стимулирующая часть фонда оплаты труда направлена на усиление материальной заинтересованности работников Учреждения в повышении качества образовательной деятельности,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FD157A" w:rsidRDefault="00B01543">
      <w:pPr>
        <w:widowControl w:val="0"/>
        <w:numPr>
          <w:ilvl w:val="1"/>
          <w:numId w:val="14"/>
        </w:numPr>
        <w:tabs>
          <w:tab w:val="left" w:pos="1282"/>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Размеры и виды стимулирующих выплат, устанавливаются в соответствии с настоящим Положением и выплачиваются за счет средств, выделяемых из бюджета Белгородской области, бюджета муниципального района «Чернянский район» Белгородской области.</w:t>
      </w:r>
    </w:p>
    <w:p w:rsidR="00FD157A" w:rsidRDefault="00B01543">
      <w:pPr>
        <w:widowControl w:val="0"/>
        <w:numPr>
          <w:ilvl w:val="1"/>
          <w:numId w:val="14"/>
        </w:numPr>
        <w:tabs>
          <w:tab w:val="left" w:pos="1067"/>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Выплаты стимулирующего характера устанавливаются приказом заведующего Учреждением на основании протокола заседания профкома учреждения, рабочей группы  по распределению стимулирующей части фонда оплаты труда, исходя из критериев, определенных Учреждением и утвержденных приказом заведующего Учреждением.</w:t>
      </w:r>
    </w:p>
    <w:p w:rsidR="00FD157A" w:rsidRDefault="00B01543">
      <w:pPr>
        <w:widowControl w:val="0"/>
        <w:numPr>
          <w:ilvl w:val="1"/>
          <w:numId w:val="14"/>
        </w:numPr>
        <w:tabs>
          <w:tab w:val="left" w:pos="1067"/>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Выплаты стимулирующего характера устанавливаются в пределах стимулирующего фонда оплаты труда.</w:t>
      </w:r>
    </w:p>
    <w:p w:rsidR="00FD157A" w:rsidRDefault="00B01543">
      <w:pPr>
        <w:keepNext/>
        <w:keepLines/>
        <w:widowControl w:val="0"/>
        <w:numPr>
          <w:ilvl w:val="0"/>
          <w:numId w:val="14"/>
        </w:numPr>
        <w:tabs>
          <w:tab w:val="left" w:pos="670"/>
        </w:tabs>
        <w:spacing w:after="0" w:line="240" w:lineRule="auto"/>
        <w:ind w:left="320"/>
        <w:jc w:val="both"/>
        <w:outlineLvl w:val="0"/>
        <w:rPr>
          <w:rFonts w:ascii="Times New Roman" w:eastAsia="Calibri" w:hAnsi="Times New Roman" w:cs="Times New Roman"/>
          <w:b/>
          <w:bCs/>
          <w:spacing w:val="4"/>
          <w:sz w:val="24"/>
          <w:szCs w:val="24"/>
          <w:lang w:eastAsia="en-US"/>
        </w:rPr>
      </w:pPr>
      <w:bookmarkStart w:id="11" w:name="bookmark2"/>
      <w:r>
        <w:rPr>
          <w:rFonts w:ascii="Times New Roman" w:eastAsia="Calibri" w:hAnsi="Times New Roman" w:cs="Times New Roman"/>
          <w:b/>
          <w:bCs/>
          <w:spacing w:val="4"/>
          <w:sz w:val="24"/>
          <w:szCs w:val="24"/>
          <w:lang w:eastAsia="en-US"/>
        </w:rPr>
        <w:lastRenderedPageBreak/>
        <w:t>Порядок установления выплат стимулирующего характера</w:t>
      </w:r>
      <w:bookmarkEnd w:id="11"/>
    </w:p>
    <w:p w:rsidR="00FD157A" w:rsidRDefault="00FD157A">
      <w:pPr>
        <w:keepNext/>
        <w:keepLines/>
        <w:widowControl w:val="0"/>
        <w:tabs>
          <w:tab w:val="left" w:pos="670"/>
        </w:tabs>
        <w:spacing w:after="0" w:line="240" w:lineRule="auto"/>
        <w:jc w:val="both"/>
        <w:outlineLvl w:val="0"/>
        <w:rPr>
          <w:rFonts w:ascii="Times New Roman" w:eastAsia="Calibri" w:hAnsi="Times New Roman" w:cs="Times New Roman"/>
          <w:b/>
          <w:bCs/>
          <w:spacing w:val="4"/>
          <w:sz w:val="24"/>
          <w:szCs w:val="24"/>
          <w:lang w:eastAsia="en-US"/>
        </w:rPr>
      </w:pPr>
    </w:p>
    <w:p w:rsidR="00FD157A" w:rsidRDefault="00B01543">
      <w:pPr>
        <w:widowControl w:val="0"/>
        <w:numPr>
          <w:ilvl w:val="1"/>
          <w:numId w:val="14"/>
        </w:numPr>
        <w:tabs>
          <w:tab w:val="left" w:pos="1282"/>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Система стимулирующих выплат работникам Учреждения  включает в себя поощрительные выплаты по результатам труда (премии) в соответствии с показателями эффективности деятельности и оценки труда работников Учреждения  (Приложение № 1).</w:t>
      </w:r>
    </w:p>
    <w:p w:rsidR="00FD157A" w:rsidRDefault="00B01543">
      <w:pPr>
        <w:widowControl w:val="0"/>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Стимулирующие надбавки работникам Учреждения по результатам деятельности выплачиваются из доли стимулирующей части ФОТ Учреждения, направляемой для этой цели.</w:t>
      </w:r>
    </w:p>
    <w:p w:rsidR="00FD157A" w:rsidRDefault="00B01543">
      <w:pPr>
        <w:widowControl w:val="0"/>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Стимулирующие надбавки являются формой поощрения работника за результативность и высокое качество труда.</w:t>
      </w:r>
    </w:p>
    <w:p w:rsidR="00FD157A" w:rsidRDefault="00B01543">
      <w:pPr>
        <w:widowControl w:val="0"/>
        <w:numPr>
          <w:ilvl w:val="1"/>
          <w:numId w:val="14"/>
        </w:numPr>
        <w:tabs>
          <w:tab w:val="left" w:pos="1282"/>
        </w:tabs>
        <w:spacing w:after="0" w:line="240" w:lineRule="auto"/>
        <w:ind w:firstLine="6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Стимулирующие надбавки устанавливаются 2 раза в год на 01 сентября и 01 января  по основной должности работника.</w:t>
      </w:r>
    </w:p>
    <w:p w:rsidR="00FD157A" w:rsidRDefault="00B01543">
      <w:pPr>
        <w:widowControl w:val="0"/>
        <w:spacing w:after="0" w:line="240" w:lineRule="auto"/>
        <w:ind w:firstLine="58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Для вновь принятых работников стимулирующая часть по результатам труда определяется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FD157A" w:rsidRDefault="00B01543">
      <w:pPr>
        <w:widowControl w:val="0"/>
        <w:spacing w:after="0" w:line="240" w:lineRule="auto"/>
        <w:ind w:firstLine="58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При условии увеличения  фонда оплаты труда и индексации заработной платы в течении календарного года проводится внеочередное заседание рабочей группы по распределению стимулирующей части оплаты труда работников Учреждения и профсоюзного комитета учреждения.</w:t>
      </w:r>
    </w:p>
    <w:p w:rsidR="00FD157A" w:rsidRDefault="00B01543">
      <w:pPr>
        <w:widowControl w:val="0"/>
        <w:numPr>
          <w:ilvl w:val="1"/>
          <w:numId w:val="14"/>
        </w:numPr>
        <w:tabs>
          <w:tab w:val="left" w:pos="1066"/>
        </w:tabs>
        <w:spacing w:after="0" w:line="240" w:lineRule="auto"/>
        <w:ind w:firstLine="58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Установление условий премирования, не связанных с результативностью труда не допускается</w:t>
      </w:r>
    </w:p>
    <w:p w:rsidR="00FD157A" w:rsidRDefault="00B01543">
      <w:pPr>
        <w:widowControl w:val="0"/>
        <w:numPr>
          <w:ilvl w:val="1"/>
          <w:numId w:val="14"/>
        </w:numPr>
        <w:tabs>
          <w:tab w:val="left" w:pos="1063"/>
        </w:tabs>
        <w:spacing w:after="0" w:line="240" w:lineRule="auto"/>
        <w:ind w:firstLine="58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Для распределения поощрительных выплат по результатам труда создается рабочая группа. Рабочая группа  формируется один раз в два года.</w:t>
      </w:r>
    </w:p>
    <w:p w:rsidR="00FD157A" w:rsidRDefault="00B01543">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Рабочая группа  состоит из представителей органов самоуправления  Учреждения:</w:t>
      </w:r>
    </w:p>
    <w:p w:rsidR="00FD157A" w:rsidRDefault="00B01543">
      <w:pPr>
        <w:widowControl w:val="0"/>
        <w:numPr>
          <w:ilvl w:val="0"/>
          <w:numId w:val="15"/>
        </w:numPr>
        <w:tabs>
          <w:tab w:val="left" w:pos="301"/>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общего собрания  работников,</w:t>
      </w:r>
    </w:p>
    <w:p w:rsidR="00FD157A" w:rsidRDefault="00B01543">
      <w:pPr>
        <w:widowControl w:val="0"/>
        <w:numPr>
          <w:ilvl w:val="0"/>
          <w:numId w:val="15"/>
        </w:numPr>
        <w:tabs>
          <w:tab w:val="left" w:pos="301"/>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профсоюзного комитета.</w:t>
      </w:r>
    </w:p>
    <w:p w:rsidR="00FD157A" w:rsidRDefault="00B01543">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Представители с правом решающего голоса избираются в рабочую группу открытым голосованием на Общем собрании работников, по равной квоте количества человек от каждого из перечисленных органов самоуправления Учреждения.</w:t>
      </w:r>
    </w:p>
    <w:p w:rsidR="00FD157A" w:rsidRDefault="00B01543">
      <w:pPr>
        <w:widowControl w:val="0"/>
        <w:spacing w:after="0" w:line="240" w:lineRule="auto"/>
        <w:ind w:firstLine="70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 компетенции  рабочей группы  относится:</w:t>
      </w:r>
    </w:p>
    <w:p w:rsidR="00FD157A" w:rsidRDefault="00B01543">
      <w:pPr>
        <w:widowControl w:val="0"/>
        <w:numPr>
          <w:ilvl w:val="0"/>
          <w:numId w:val="15"/>
        </w:numPr>
        <w:tabs>
          <w:tab w:val="left" w:pos="301"/>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разработка и корректировка критериев и показателей эффективности деятельности и оценки труда работников, лежащие в основе определения размера стимулирующих надбавок, порядка их расчета и выплаты в соответствии с настоящим Положением;</w:t>
      </w:r>
    </w:p>
    <w:p w:rsidR="00FD157A" w:rsidRDefault="00B01543">
      <w:pPr>
        <w:widowControl w:val="0"/>
        <w:numPr>
          <w:ilvl w:val="0"/>
          <w:numId w:val="15"/>
        </w:numPr>
        <w:tabs>
          <w:tab w:val="left" w:pos="461"/>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распределение выплат стимулирующей части фонда оплаты труда работникам  Учреждения.</w:t>
      </w:r>
    </w:p>
    <w:p w:rsidR="00FD157A" w:rsidRDefault="00B01543">
      <w:pPr>
        <w:widowControl w:val="0"/>
        <w:numPr>
          <w:ilvl w:val="1"/>
          <w:numId w:val="14"/>
        </w:numPr>
        <w:tabs>
          <w:tab w:val="left" w:pos="1337"/>
          <w:tab w:val="left" w:pos="1920"/>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Выплата стимулирующего характера заведующему (размер) определяется приказом управления образования администрации Чернянского района в соответствии с Постановлением правительства Белгородской области от 7 апреля 2014 года № 134-пп «Об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w:t>
      </w:r>
    </w:p>
    <w:p w:rsidR="00FD157A" w:rsidRDefault="00FD157A">
      <w:pPr>
        <w:widowControl w:val="0"/>
        <w:tabs>
          <w:tab w:val="left" w:pos="1337"/>
          <w:tab w:val="left" w:pos="1920"/>
        </w:tabs>
        <w:spacing w:after="0" w:line="240" w:lineRule="auto"/>
        <w:jc w:val="both"/>
        <w:rPr>
          <w:rFonts w:ascii="Times New Roman" w:eastAsia="Times New Roman" w:hAnsi="Times New Roman" w:cs="Times New Roman"/>
          <w:sz w:val="24"/>
          <w:szCs w:val="24"/>
          <w:lang w:eastAsia="en-US"/>
        </w:rPr>
      </w:pPr>
    </w:p>
    <w:p w:rsidR="00FD157A" w:rsidRDefault="00B01543">
      <w:pPr>
        <w:keepNext/>
        <w:keepLines/>
        <w:widowControl w:val="0"/>
        <w:numPr>
          <w:ilvl w:val="0"/>
          <w:numId w:val="14"/>
        </w:numPr>
        <w:tabs>
          <w:tab w:val="left" w:pos="667"/>
        </w:tabs>
        <w:spacing w:after="0" w:line="240" w:lineRule="auto"/>
        <w:ind w:left="1240" w:hanging="900"/>
        <w:jc w:val="center"/>
        <w:outlineLvl w:val="0"/>
        <w:rPr>
          <w:rFonts w:ascii="Times New Roman" w:eastAsia="Calibri" w:hAnsi="Times New Roman" w:cs="Times New Roman"/>
          <w:b/>
          <w:bCs/>
          <w:spacing w:val="4"/>
          <w:sz w:val="24"/>
          <w:szCs w:val="24"/>
          <w:lang w:eastAsia="en-US"/>
        </w:rPr>
      </w:pPr>
      <w:bookmarkStart w:id="12" w:name="bookmark4"/>
      <w:r>
        <w:rPr>
          <w:rFonts w:ascii="Times New Roman" w:eastAsia="Calibri" w:hAnsi="Times New Roman" w:cs="Times New Roman"/>
          <w:b/>
          <w:bCs/>
          <w:spacing w:val="4"/>
          <w:sz w:val="24"/>
          <w:szCs w:val="24"/>
          <w:lang w:eastAsia="en-US"/>
        </w:rPr>
        <w:t xml:space="preserve">Порядок установления выплат стимулирующего характера </w:t>
      </w:r>
    </w:p>
    <w:p w:rsidR="00FD157A" w:rsidRDefault="00B01543">
      <w:pPr>
        <w:keepNext/>
        <w:keepLines/>
        <w:widowControl w:val="0"/>
        <w:tabs>
          <w:tab w:val="left" w:pos="667"/>
        </w:tabs>
        <w:spacing w:after="0" w:line="240" w:lineRule="auto"/>
        <w:ind w:left="1240"/>
        <w:jc w:val="center"/>
        <w:outlineLvl w:val="0"/>
      </w:pPr>
      <w:r>
        <w:rPr>
          <w:rFonts w:ascii="Times New Roman" w:eastAsia="Calibri" w:hAnsi="Times New Roman" w:cs="Times New Roman"/>
          <w:b/>
          <w:bCs/>
          <w:spacing w:val="4"/>
          <w:sz w:val="24"/>
          <w:szCs w:val="24"/>
          <w:lang w:eastAsia="en-US"/>
        </w:rPr>
        <w:t>по результатам деятельности</w:t>
      </w:r>
      <w:bookmarkEnd w:id="12"/>
    </w:p>
    <w:p w:rsidR="00FD157A" w:rsidRDefault="00FD157A">
      <w:pPr>
        <w:keepNext/>
        <w:keepLines/>
        <w:widowControl w:val="0"/>
        <w:tabs>
          <w:tab w:val="left" w:pos="667"/>
        </w:tabs>
        <w:spacing w:after="0" w:line="240" w:lineRule="auto"/>
        <w:ind w:left="1240"/>
        <w:jc w:val="center"/>
        <w:outlineLvl w:val="0"/>
        <w:rPr>
          <w:rFonts w:ascii="Times New Roman" w:eastAsia="Calibri" w:hAnsi="Times New Roman" w:cs="Times New Roman"/>
          <w:b/>
          <w:bCs/>
          <w:spacing w:val="4"/>
          <w:sz w:val="24"/>
          <w:szCs w:val="24"/>
          <w:lang w:eastAsia="en-US"/>
        </w:rPr>
      </w:pPr>
    </w:p>
    <w:p w:rsidR="00FD157A" w:rsidRDefault="00B01543">
      <w:pPr>
        <w:widowControl w:val="0"/>
        <w:numPr>
          <w:ilvl w:val="1"/>
          <w:numId w:val="14"/>
        </w:numPr>
        <w:tabs>
          <w:tab w:val="left" w:pos="1337"/>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Порядок распределения выплат стимулирующего характера.</w:t>
      </w:r>
    </w:p>
    <w:p w:rsidR="00FD157A" w:rsidRDefault="00B01543">
      <w:pPr>
        <w:widowControl w:val="0"/>
        <w:numPr>
          <w:ilvl w:val="1"/>
          <w:numId w:val="14"/>
        </w:numPr>
        <w:tabs>
          <w:tab w:val="left" w:pos="1337"/>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Выплаты стимулирующей части фонда оплаты труда работникам  Учреждения устанавливаются на основании проведенных результатов мониторинга профессиональной деятельности работника по итогам отчетного периода. </w:t>
      </w:r>
    </w:p>
    <w:p w:rsidR="00FD157A" w:rsidRDefault="00B01543">
      <w:pPr>
        <w:widowControl w:val="0"/>
        <w:numPr>
          <w:ilvl w:val="2"/>
          <w:numId w:val="14"/>
        </w:numPr>
        <w:tabs>
          <w:tab w:val="left" w:pos="1478"/>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Основанием для оценки результативности и качества профессиональной деятельности работников служит «Оценочный лист» с приложением отчета, подтверждающим фактические показатели, который заполняется работником </w:t>
      </w:r>
      <w:r>
        <w:rPr>
          <w:rFonts w:ascii="Times New Roman" w:eastAsia="Times New Roman" w:hAnsi="Times New Roman" w:cs="Times New Roman"/>
          <w:sz w:val="24"/>
          <w:szCs w:val="24"/>
          <w:lang w:eastAsia="en-US"/>
        </w:rPr>
        <w:lastRenderedPageBreak/>
        <w:t>самостоятельно и содержит самооценку его труда. Работники передают в рабочую группу  оценочные листы.</w:t>
      </w:r>
    </w:p>
    <w:p w:rsidR="00FD157A" w:rsidRDefault="00B01543">
      <w:pPr>
        <w:widowControl w:val="0"/>
        <w:numPr>
          <w:ilvl w:val="2"/>
          <w:numId w:val="14"/>
        </w:numPr>
        <w:tabs>
          <w:tab w:val="left" w:pos="1486"/>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Рабочая группа  проводит объективную внешнюю оценку результативности и качества профессиональной деятельности работника, в соответствии с критериями, разработанными рабочей группой. Результаты оформляются в баллах за каждый показатель результативности работника за отчетный период.</w:t>
      </w:r>
    </w:p>
    <w:p w:rsidR="00FD157A" w:rsidRDefault="00B01543">
      <w:pPr>
        <w:widowControl w:val="0"/>
        <w:numPr>
          <w:ilvl w:val="2"/>
          <w:numId w:val="14"/>
        </w:numPr>
        <w:tabs>
          <w:tab w:val="left" w:pos="1608"/>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«Оценочный лист», завершающийся итоговым баллом (сумма баллов) доводится для ознакомления работникам Учреждения. </w:t>
      </w:r>
    </w:p>
    <w:p w:rsidR="00FD157A" w:rsidRDefault="00B01543">
      <w:pPr>
        <w:widowControl w:val="0"/>
        <w:numPr>
          <w:ilvl w:val="2"/>
          <w:numId w:val="14"/>
        </w:numPr>
        <w:tabs>
          <w:tab w:val="left" w:pos="1608"/>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 основании представленного «бального списка», определяется «стоимость» 1 балла, для чего сумма средств стимулирующей части  делится  на общее количество баллов, которое набрали работники.</w:t>
      </w:r>
    </w:p>
    <w:p w:rsidR="00FD157A" w:rsidRDefault="00B01543">
      <w:pPr>
        <w:widowControl w:val="0"/>
        <w:numPr>
          <w:ilvl w:val="2"/>
          <w:numId w:val="14"/>
        </w:numPr>
        <w:tabs>
          <w:tab w:val="left" w:pos="1608"/>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Затем утверждается расчет персональной выплаты работнику, путем умножения «стоимости» одного балла на количество баллов, которое набрал работник.</w:t>
      </w:r>
    </w:p>
    <w:p w:rsidR="00FD157A" w:rsidRDefault="00B01543">
      <w:pPr>
        <w:widowControl w:val="0"/>
        <w:numPr>
          <w:ilvl w:val="1"/>
          <w:numId w:val="14"/>
        </w:numPr>
        <w:tabs>
          <w:tab w:val="left" w:pos="1285"/>
        </w:tabs>
        <w:spacing w:after="0" w:line="240" w:lineRule="auto"/>
        <w:ind w:left="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Результаты работы рабочей группы  оформляются протоколами. Протоколы хранятся у председателя рабочей группы, копия  протокола передается в бухгалтерию МКУ «Управление образования Чернянского района» и заведующему  для оформления тарификации работников. Решения рабочей группы  принимаются на основе открытого голосования путем подсчета простого большинства голосов. </w:t>
      </w:r>
    </w:p>
    <w:p w:rsidR="00FD157A" w:rsidRDefault="00B01543">
      <w:pPr>
        <w:widowControl w:val="0"/>
        <w:numPr>
          <w:ilvl w:val="1"/>
          <w:numId w:val="14"/>
        </w:numPr>
        <w:tabs>
          <w:tab w:val="left" w:pos="1275"/>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Окончательный расчет баллов и стоимость одного балла по состоянию на 01 сентября и 01 января предлагается для ознакомления работникам  Учреждения.</w:t>
      </w:r>
    </w:p>
    <w:p w:rsidR="00FD157A" w:rsidRDefault="00FD157A">
      <w:pPr>
        <w:widowControl w:val="0"/>
        <w:tabs>
          <w:tab w:val="left" w:pos="1275"/>
        </w:tabs>
        <w:spacing w:after="0" w:line="240" w:lineRule="auto"/>
        <w:ind w:left="740"/>
        <w:jc w:val="both"/>
        <w:rPr>
          <w:rFonts w:ascii="Times New Roman" w:eastAsia="Times New Roman" w:hAnsi="Times New Roman" w:cs="Times New Roman"/>
          <w:sz w:val="24"/>
          <w:szCs w:val="24"/>
          <w:lang w:eastAsia="en-US"/>
        </w:rPr>
      </w:pPr>
    </w:p>
    <w:p w:rsidR="00FD157A" w:rsidRDefault="00B01543">
      <w:pPr>
        <w:keepNext/>
        <w:keepLines/>
        <w:widowControl w:val="0"/>
        <w:numPr>
          <w:ilvl w:val="0"/>
          <w:numId w:val="14"/>
        </w:numPr>
        <w:tabs>
          <w:tab w:val="left" w:pos="668"/>
        </w:tabs>
        <w:spacing w:after="0" w:line="240" w:lineRule="auto"/>
        <w:ind w:left="300"/>
        <w:jc w:val="center"/>
        <w:outlineLvl w:val="0"/>
        <w:rPr>
          <w:rFonts w:ascii="Times New Roman" w:eastAsia="Calibri" w:hAnsi="Times New Roman" w:cs="Times New Roman"/>
          <w:b/>
          <w:bCs/>
          <w:spacing w:val="4"/>
          <w:sz w:val="24"/>
          <w:szCs w:val="24"/>
          <w:lang w:eastAsia="en-US"/>
        </w:rPr>
      </w:pPr>
      <w:bookmarkStart w:id="13" w:name="bookmark5"/>
      <w:r>
        <w:rPr>
          <w:rFonts w:ascii="Times New Roman" w:eastAsia="Calibri" w:hAnsi="Times New Roman" w:cs="Times New Roman"/>
          <w:b/>
          <w:bCs/>
          <w:spacing w:val="4"/>
          <w:sz w:val="24"/>
          <w:szCs w:val="24"/>
          <w:lang w:eastAsia="en-US"/>
        </w:rPr>
        <w:t xml:space="preserve"> Порядок лишения (уменьшения) стимулирующих выплат  </w:t>
      </w:r>
      <w:bookmarkEnd w:id="13"/>
    </w:p>
    <w:p w:rsidR="00FD157A" w:rsidRDefault="00FD157A">
      <w:pPr>
        <w:keepNext/>
        <w:keepLines/>
        <w:widowControl w:val="0"/>
        <w:tabs>
          <w:tab w:val="left" w:pos="668"/>
        </w:tabs>
        <w:spacing w:after="0" w:line="240" w:lineRule="auto"/>
        <w:ind w:left="300"/>
        <w:jc w:val="center"/>
        <w:outlineLvl w:val="0"/>
        <w:rPr>
          <w:rFonts w:ascii="Times New Roman" w:eastAsia="Calibri" w:hAnsi="Times New Roman" w:cs="Times New Roman"/>
          <w:b/>
          <w:bCs/>
          <w:spacing w:val="4"/>
          <w:sz w:val="24"/>
          <w:szCs w:val="24"/>
          <w:lang w:eastAsia="en-US"/>
        </w:rPr>
      </w:pPr>
    </w:p>
    <w:p w:rsidR="00FD157A" w:rsidRDefault="00B01543">
      <w:pPr>
        <w:widowControl w:val="0"/>
        <w:numPr>
          <w:ilvl w:val="1"/>
          <w:numId w:val="14"/>
        </w:numPr>
        <w:tabs>
          <w:tab w:val="left" w:pos="1462"/>
        </w:tabs>
        <w:spacing w:after="0" w:line="240" w:lineRule="auto"/>
        <w:ind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Работник Учреждения  может быть лишен стимулирующих выплат, либо размер выплаты снижен:</w:t>
      </w:r>
    </w:p>
    <w:p w:rsidR="00FD157A" w:rsidRDefault="00B01543">
      <w:pPr>
        <w:widowControl w:val="0"/>
        <w:numPr>
          <w:ilvl w:val="0"/>
          <w:numId w:val="15"/>
        </w:numPr>
        <w:tabs>
          <w:tab w:val="left" w:pos="294"/>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 нарушение Устава;</w:t>
      </w:r>
    </w:p>
    <w:p w:rsidR="00FD157A" w:rsidRDefault="00B01543">
      <w:pPr>
        <w:widowControl w:val="0"/>
        <w:numPr>
          <w:ilvl w:val="0"/>
          <w:numId w:val="15"/>
        </w:numPr>
        <w:tabs>
          <w:tab w:val="left" w:pos="294"/>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 нарушение Правил внутреннего трудового распорядка;</w:t>
      </w:r>
    </w:p>
    <w:p w:rsidR="00FD157A" w:rsidRDefault="00B01543">
      <w:pPr>
        <w:widowControl w:val="0"/>
        <w:numPr>
          <w:ilvl w:val="0"/>
          <w:numId w:val="15"/>
        </w:numPr>
        <w:tabs>
          <w:tab w:val="left" w:pos="294"/>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 нарушение должностных инструкций, инструкций по охране жизни и здоровья воспитанников, инструкций по охране труда;</w:t>
      </w:r>
    </w:p>
    <w:p w:rsidR="00FD157A" w:rsidRDefault="00B01543">
      <w:pPr>
        <w:widowControl w:val="0"/>
        <w:numPr>
          <w:ilvl w:val="0"/>
          <w:numId w:val="15"/>
        </w:numPr>
        <w:tabs>
          <w:tab w:val="left" w:pos="294"/>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 нарушение трудовой и исполнительской дисциплины;</w:t>
      </w:r>
    </w:p>
    <w:p w:rsidR="00FD157A" w:rsidRDefault="00B01543">
      <w:pPr>
        <w:widowControl w:val="0"/>
        <w:numPr>
          <w:ilvl w:val="0"/>
          <w:numId w:val="15"/>
        </w:numPr>
        <w:tabs>
          <w:tab w:val="left" w:pos="294"/>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 нарушение корпоративной этики.</w:t>
      </w:r>
    </w:p>
    <w:p w:rsidR="00FD157A" w:rsidRDefault="00B01543">
      <w:pPr>
        <w:widowControl w:val="0"/>
        <w:numPr>
          <w:ilvl w:val="1"/>
          <w:numId w:val="14"/>
        </w:numPr>
        <w:tabs>
          <w:tab w:val="left" w:pos="1462"/>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Решение о лишении и уменьшении выплат стимулирующего характера устанавливается приказом заведующего на основании решения  рабочей группы.</w:t>
      </w:r>
    </w:p>
    <w:p w:rsidR="00FD157A" w:rsidRDefault="00FD157A">
      <w:pPr>
        <w:widowControl w:val="0"/>
        <w:numPr>
          <w:ilvl w:val="1"/>
          <w:numId w:val="14"/>
        </w:numPr>
        <w:tabs>
          <w:tab w:val="left" w:pos="1462"/>
        </w:tabs>
        <w:spacing w:after="0" w:line="240" w:lineRule="auto"/>
        <w:ind w:firstLine="740"/>
        <w:jc w:val="both"/>
        <w:rPr>
          <w:rFonts w:ascii="Times New Roman" w:eastAsia="Times New Roman" w:hAnsi="Times New Roman" w:cs="Times New Roman"/>
          <w:sz w:val="24"/>
          <w:szCs w:val="24"/>
          <w:lang w:eastAsia="en-US"/>
        </w:rPr>
      </w:pPr>
    </w:p>
    <w:p w:rsidR="00FD157A" w:rsidRDefault="00B01543">
      <w:pPr>
        <w:keepNext/>
        <w:keepLines/>
        <w:widowControl w:val="0"/>
        <w:numPr>
          <w:ilvl w:val="0"/>
          <w:numId w:val="14"/>
        </w:numPr>
        <w:tabs>
          <w:tab w:val="left" w:pos="2403"/>
        </w:tabs>
        <w:spacing w:after="0" w:line="240" w:lineRule="auto"/>
        <w:ind w:left="2040"/>
        <w:jc w:val="both"/>
        <w:outlineLvl w:val="0"/>
        <w:rPr>
          <w:rFonts w:ascii="Times New Roman" w:eastAsia="Calibri" w:hAnsi="Times New Roman" w:cs="Times New Roman"/>
          <w:b/>
          <w:bCs/>
          <w:spacing w:val="4"/>
          <w:sz w:val="24"/>
          <w:szCs w:val="24"/>
          <w:lang w:eastAsia="en-US"/>
        </w:rPr>
      </w:pPr>
      <w:bookmarkStart w:id="14" w:name="bookmark7"/>
      <w:r>
        <w:rPr>
          <w:rFonts w:ascii="Times New Roman" w:eastAsia="Calibri" w:hAnsi="Times New Roman" w:cs="Times New Roman"/>
          <w:b/>
          <w:bCs/>
          <w:spacing w:val="4"/>
          <w:sz w:val="24"/>
          <w:szCs w:val="24"/>
          <w:lang w:eastAsia="en-US"/>
        </w:rPr>
        <w:t xml:space="preserve">Заключительные  положения </w:t>
      </w:r>
      <w:bookmarkEnd w:id="14"/>
    </w:p>
    <w:p w:rsidR="00FD157A" w:rsidRDefault="00FD157A">
      <w:pPr>
        <w:keepNext/>
        <w:keepLines/>
        <w:widowControl w:val="0"/>
        <w:tabs>
          <w:tab w:val="left" w:pos="2403"/>
        </w:tabs>
        <w:spacing w:after="0" w:line="240" w:lineRule="auto"/>
        <w:ind w:left="2040"/>
        <w:jc w:val="both"/>
        <w:outlineLvl w:val="0"/>
        <w:rPr>
          <w:rFonts w:ascii="Times New Roman" w:eastAsia="Calibri" w:hAnsi="Times New Roman" w:cs="Times New Roman"/>
          <w:b/>
          <w:bCs/>
          <w:spacing w:val="4"/>
          <w:sz w:val="24"/>
          <w:szCs w:val="24"/>
          <w:lang w:eastAsia="en-US"/>
        </w:rPr>
      </w:pPr>
    </w:p>
    <w:p w:rsidR="00FD157A" w:rsidRDefault="00B01543">
      <w:pPr>
        <w:widowControl w:val="0"/>
        <w:numPr>
          <w:ilvl w:val="1"/>
          <w:numId w:val="14"/>
        </w:numPr>
        <w:tabs>
          <w:tab w:val="left" w:pos="1275"/>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Настоящее Положение разработано на основе и в соответствии с Уставом  Учреждения. </w:t>
      </w:r>
    </w:p>
    <w:p w:rsidR="00FD157A" w:rsidRDefault="00B01543">
      <w:pPr>
        <w:widowControl w:val="0"/>
        <w:numPr>
          <w:ilvl w:val="1"/>
          <w:numId w:val="14"/>
        </w:numPr>
        <w:tabs>
          <w:tab w:val="left" w:pos="1462"/>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случае расхождения пунктов настоящего Положения и Устава применяются соответствующие положения Устава.</w:t>
      </w:r>
    </w:p>
    <w:p w:rsidR="00FD157A" w:rsidRDefault="00B01543">
      <w:pPr>
        <w:widowControl w:val="0"/>
        <w:numPr>
          <w:ilvl w:val="1"/>
          <w:numId w:val="14"/>
        </w:numPr>
        <w:tabs>
          <w:tab w:val="left" w:pos="1270"/>
        </w:tabs>
        <w:spacing w:after="0" w:line="240" w:lineRule="auto"/>
        <w:ind w:firstLine="7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Настоящее Положение вступает в силу с момента его принятия Общим собранием работников  и утверждения заведующим.</w:t>
      </w:r>
    </w:p>
    <w:p w:rsidR="00FD157A" w:rsidRDefault="00FD157A">
      <w:pPr>
        <w:widowControl w:val="0"/>
        <w:spacing w:after="0" w:line="240" w:lineRule="auto"/>
        <w:ind w:right="320"/>
        <w:jc w:val="right"/>
        <w:rPr>
          <w:rFonts w:ascii="Times New Roman" w:eastAsia="Times New Roman" w:hAnsi="Times New Roman" w:cs="Times New Roman"/>
          <w:sz w:val="24"/>
          <w:szCs w:val="24"/>
          <w:lang w:eastAsia="en-US"/>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pStyle w:val="af0"/>
        <w:jc w:val="right"/>
        <w:rPr>
          <w:rFonts w:ascii="Times New Roman" w:hAnsi="Times New Roman" w:cs="Times New Roman"/>
          <w:sz w:val="24"/>
          <w:szCs w:val="24"/>
        </w:rPr>
      </w:pPr>
    </w:p>
    <w:p w:rsidR="00FD157A" w:rsidRDefault="00FD157A">
      <w:pPr>
        <w:jc w:val="right"/>
        <w:rPr>
          <w:rFonts w:ascii="Times New Roman" w:hAnsi="Times New Roman" w:cs="Times New Roman"/>
        </w:rPr>
      </w:pPr>
    </w:p>
    <w:p w:rsidR="00FD157A" w:rsidRDefault="00B01543">
      <w:pPr>
        <w:jc w:val="right"/>
      </w:pPr>
      <w:r>
        <w:rPr>
          <w:rFonts w:ascii="Times New Roman" w:hAnsi="Times New Roman" w:cs="Times New Roman"/>
        </w:rPr>
        <w:t>Приложение № 4</w:t>
      </w: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Утверждаю:</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Заведующий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 xml:space="preserve">МБДОУ ЦРР – детский сад </w:t>
            </w: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«Кристаллик» п. Чернянка</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__________ Н. А. Свиридова</w:t>
            </w:r>
          </w:p>
          <w:p w:rsidR="00FD157A" w:rsidRPr="007C0651" w:rsidRDefault="00B01543">
            <w:pPr>
              <w:shd w:val="clear" w:color="FFFFFF" w:themeColor="background1" w:fill="FFFFFF" w:themeFill="background1"/>
              <w:tabs>
                <w:tab w:val="left" w:pos="5387"/>
              </w:tabs>
              <w:spacing w:after="0" w:line="240" w:lineRule="auto"/>
            </w:pPr>
            <w:r w:rsidRPr="007C0651">
              <w:rPr>
                <w:rFonts w:ascii="Times New Roman" w:hAnsi="Times New Roman" w:cs="Times New Roman"/>
                <w:bCs/>
                <w:sz w:val="24"/>
                <w:szCs w:val="24"/>
              </w:rPr>
              <w:t>м.п.</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c>
          <w:tcPr>
            <w:tcW w:w="5386" w:type="dxa"/>
            <w:noWrap/>
          </w:tcPr>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
                <w:bCs/>
                <w:sz w:val="24"/>
                <w:szCs w:val="24"/>
              </w:rPr>
              <w:t xml:space="preserve">                        Согласовано:</w:t>
            </w:r>
          </w:p>
          <w:p w:rsidR="00FD157A" w:rsidRPr="007C0651" w:rsidRDefault="00FD157A">
            <w:pPr>
              <w:shd w:val="clear" w:color="FFFFFF" w:themeColor="background1" w:fill="FFFFFF" w:themeFill="background1"/>
              <w:tabs>
                <w:tab w:val="left" w:pos="5387"/>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pPr>
            <w:r w:rsidRPr="007C0651">
              <w:rPr>
                <w:rFonts w:ascii="Times New Roman" w:hAnsi="Times New Roman" w:cs="Times New Roman"/>
                <w:bCs/>
                <w:sz w:val="24"/>
                <w:szCs w:val="24"/>
              </w:rPr>
              <w:t>Председатель ППО</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МБДОУ ЦРР – детский сад</w:t>
            </w: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bCs/>
                <w:sz w:val="24"/>
                <w:szCs w:val="24"/>
              </w:rPr>
              <w:t xml:space="preserve"> «Кристаллик» п. Чернянка</w:t>
            </w:r>
            <w:r w:rsidRPr="007C0651">
              <w:rPr>
                <w:rFonts w:ascii="Times New Roman" w:hAnsi="Times New Roman" w:cs="Times New Roman"/>
                <w:sz w:val="24"/>
                <w:szCs w:val="24"/>
              </w:rPr>
              <w:t xml:space="preserve"> </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4888"/>
              </w:tabs>
              <w:spacing w:after="0" w:line="240" w:lineRule="auto"/>
              <w:jc w:val="center"/>
            </w:pPr>
            <w:r w:rsidRPr="007C0651">
              <w:rPr>
                <w:rFonts w:ascii="Times New Roman" w:hAnsi="Times New Roman" w:cs="Times New Roman"/>
                <w:sz w:val="24"/>
                <w:szCs w:val="24"/>
              </w:rPr>
              <w:t>_____</w:t>
            </w:r>
            <w:r w:rsidRPr="007C0651">
              <w:rPr>
                <w:rFonts w:ascii="Times New Roman" w:hAnsi="Times New Roman" w:cs="Times New Roman"/>
                <w:bCs/>
                <w:sz w:val="24"/>
                <w:szCs w:val="24"/>
              </w:rPr>
              <w:t>_____ Л. М. Малахова</w:t>
            </w: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FD157A">
            <w:pPr>
              <w:shd w:val="clear" w:color="FFFFFF" w:themeColor="background1" w:fill="FFFFFF" w:themeFill="background1"/>
              <w:tabs>
                <w:tab w:val="left" w:pos="4888"/>
              </w:tabs>
              <w:spacing w:after="0" w:line="240" w:lineRule="auto"/>
              <w:jc w:val="center"/>
            </w:pPr>
          </w:p>
          <w:p w:rsidR="00FD157A" w:rsidRPr="007C0651"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7C0651">
              <w:rPr>
                <w:rFonts w:ascii="Times New Roman" w:hAnsi="Times New Roman" w:cs="Times New Roman"/>
                <w:bCs/>
                <w:sz w:val="24"/>
                <w:szCs w:val="24"/>
              </w:rPr>
              <w:t>«____» ____________ 2024 г</w:t>
            </w:r>
          </w:p>
        </w:tc>
      </w:tr>
    </w:tbl>
    <w:p w:rsidR="00FD157A" w:rsidRDefault="00FD157A">
      <w:pPr>
        <w:jc w:val="right"/>
        <w:rPr>
          <w:rFonts w:ascii="Times New Roman" w:hAnsi="Times New Roman" w:cs="Times New Roman"/>
        </w:rPr>
      </w:pPr>
    </w:p>
    <w:p w:rsidR="00FD157A" w:rsidRDefault="00B01543">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Положение </w:t>
      </w:r>
    </w:p>
    <w:p w:rsidR="00FD157A" w:rsidRDefault="00B01543">
      <w:pPr>
        <w:widowControl w:val="0"/>
        <w:spacing w:after="0" w:line="240" w:lineRule="auto"/>
        <w:jc w:val="center"/>
        <w:rPr>
          <w:rFonts w:ascii="Times New Roman" w:hAnsi="Times New Roman"/>
          <w:sz w:val="24"/>
          <w:szCs w:val="24"/>
        </w:rPr>
      </w:pPr>
      <w:r>
        <w:rPr>
          <w:rFonts w:ascii="Times New Roman" w:hAnsi="Times New Roman"/>
          <w:b/>
          <w:sz w:val="24"/>
          <w:szCs w:val="24"/>
        </w:rPr>
        <w:t>о системе управления охраной труда муниципального бюджетного дошкольного образовательного учреждения «Центр развития ребенка – детский сад «Кристаллик» п.</w:t>
      </w:r>
      <w:r w:rsidR="007C0651">
        <w:rPr>
          <w:rFonts w:ascii="Times New Roman" w:hAnsi="Times New Roman"/>
          <w:b/>
          <w:sz w:val="24"/>
          <w:szCs w:val="24"/>
        </w:rPr>
        <w:t xml:space="preserve"> </w:t>
      </w:r>
      <w:r>
        <w:rPr>
          <w:rFonts w:ascii="Times New Roman" w:hAnsi="Times New Roman"/>
          <w:b/>
          <w:sz w:val="24"/>
          <w:szCs w:val="24"/>
        </w:rPr>
        <w:t>Чернянка Белгородской области»</w:t>
      </w:r>
    </w:p>
    <w:p w:rsidR="00FD157A" w:rsidRDefault="00FD157A">
      <w:pPr>
        <w:widowControl w:val="0"/>
        <w:spacing w:after="0" w:line="240" w:lineRule="auto"/>
        <w:jc w:val="center"/>
        <w:rPr>
          <w:rFonts w:ascii="Times New Roman" w:hAnsi="Times New Roman"/>
          <w:sz w:val="24"/>
          <w:szCs w:val="24"/>
        </w:rPr>
      </w:pPr>
    </w:p>
    <w:p w:rsidR="00FD157A" w:rsidRDefault="00FD157A">
      <w:pPr>
        <w:widowControl w:val="0"/>
        <w:spacing w:after="0" w:line="240" w:lineRule="auto"/>
        <w:ind w:firstLine="708"/>
        <w:rPr>
          <w:rFonts w:ascii="Times New Roman" w:hAnsi="Times New Roman"/>
          <w:b/>
          <w:bCs/>
          <w:sz w:val="24"/>
          <w:szCs w:val="24"/>
        </w:rPr>
      </w:pPr>
    </w:p>
    <w:p w:rsidR="00FD157A" w:rsidRDefault="00B01543">
      <w:pPr>
        <w:widowControl w:val="0"/>
        <w:spacing w:after="0" w:line="240" w:lineRule="auto"/>
        <w:ind w:firstLine="708"/>
        <w:jc w:val="center"/>
        <w:rPr>
          <w:rFonts w:ascii="Times New Roman" w:hAnsi="Times New Roman"/>
          <w:b/>
          <w:bCs/>
          <w:sz w:val="24"/>
          <w:szCs w:val="24"/>
        </w:rPr>
      </w:pPr>
      <w:r>
        <w:rPr>
          <w:rFonts w:ascii="Times New Roman" w:hAnsi="Times New Roman"/>
          <w:b/>
          <w:bCs/>
          <w:sz w:val="24"/>
          <w:szCs w:val="24"/>
        </w:rPr>
        <w:t>I. Общие положения</w:t>
      </w:r>
    </w:p>
    <w:p w:rsidR="00FD157A" w:rsidRDefault="00FD157A">
      <w:pPr>
        <w:widowControl w:val="0"/>
        <w:spacing w:after="0" w:line="240" w:lineRule="auto"/>
        <w:ind w:firstLine="708"/>
        <w:jc w:val="center"/>
        <w:rPr>
          <w:rFonts w:ascii="Times New Roman" w:hAnsi="Times New Roman"/>
          <w:b/>
          <w:bCs/>
          <w:sz w:val="24"/>
          <w:szCs w:val="24"/>
        </w:rPr>
      </w:pPr>
    </w:p>
    <w:p w:rsidR="00FD157A" w:rsidRDefault="00B01543">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1. Настоящее Положение о системе управления охраной труда муниципального бюджетного дошкольного образовательного учреждения «Центр развития ребенка – детский сад «Кристаллик» п.</w:t>
      </w:r>
      <w:r w:rsidR="007C0651">
        <w:rPr>
          <w:rFonts w:ascii="Times New Roman" w:hAnsi="Times New Roman"/>
          <w:sz w:val="24"/>
          <w:szCs w:val="24"/>
        </w:rPr>
        <w:t xml:space="preserve"> </w:t>
      </w:r>
      <w:r>
        <w:rPr>
          <w:rFonts w:ascii="Times New Roman" w:hAnsi="Times New Roman"/>
          <w:sz w:val="24"/>
          <w:szCs w:val="24"/>
        </w:rPr>
        <w:t>Чернянка Белгородской области» (далее - Положение) разработано для муниципального бюджетного дошкольного образовательного учреждения «Центр развития ребенка – детский сад «Кристаллик» п.</w:t>
      </w:r>
      <w:r w:rsidR="007C0651">
        <w:rPr>
          <w:rFonts w:ascii="Times New Roman" w:hAnsi="Times New Roman"/>
          <w:sz w:val="24"/>
          <w:szCs w:val="24"/>
        </w:rPr>
        <w:t xml:space="preserve"> </w:t>
      </w:r>
      <w:r>
        <w:rPr>
          <w:rFonts w:ascii="Times New Roman" w:hAnsi="Times New Roman"/>
          <w:sz w:val="24"/>
          <w:szCs w:val="24"/>
        </w:rPr>
        <w:t xml:space="preserve">Чернянка Белгородской области» (далее Учреждение)  в целях  соблюдении требований охраны труда  посредством создания, внедрения и обеспечения функционирования системы управления охраной труда (далее - СУОТ) в Учреждении, в разработке локальных нормативных актов, определяющих порядок функционирования СУОТ, в разработке мер, направленных на создание безопасных условий труда, предотвращение производственного травматизма и профессиональной заболеваемости </w:t>
      </w:r>
      <w:r>
        <w:rPr>
          <w:rFonts w:ascii="Times New Roman" w:eastAsia="Times New Roman" w:hAnsi="Times New Roman"/>
          <w:sz w:val="24"/>
          <w:szCs w:val="24"/>
        </w:rPr>
        <w:t>с учетом </w:t>
      </w:r>
      <w:r>
        <w:rPr>
          <w:rFonts w:ascii="Times New Roman" w:eastAsia="Times New Roman" w:hAnsi="Times New Roman"/>
          <w:iCs/>
          <w:sz w:val="24"/>
          <w:szCs w:val="24"/>
        </w:rPr>
        <w:t>Приказа Минтруда России от 29.10.2021 года № 776н</w:t>
      </w:r>
      <w:r>
        <w:rPr>
          <w:rFonts w:ascii="Times New Roman" w:eastAsia="Times New Roman" w:hAnsi="Times New Roman"/>
          <w:sz w:val="24"/>
          <w:szCs w:val="24"/>
        </w:rPr>
        <w:t> </w:t>
      </w:r>
      <w:r>
        <w:rPr>
          <w:rFonts w:ascii="Times New Roman" w:eastAsia="Times New Roman" w:hAnsi="Times New Roman"/>
          <w:iCs/>
          <w:sz w:val="24"/>
          <w:szCs w:val="24"/>
        </w:rPr>
        <w:t>«Об утверждении Примерного положения о системе управления охраной труда»</w:t>
      </w:r>
    </w:p>
    <w:p w:rsidR="00FD157A" w:rsidRDefault="00B01543">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1.2.  СУОТ является неотъемлемой частью управленческой системы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1.3. СУОТ Учреждения представляет собой единство:</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организационной структуры управления Учреждения, предусматривающей установление обязанностей и ответственности в области охраны труда на всех уровнях управления;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мероприятий, обеспечивающих функционирование СУОТ и контроль за эффективностью работы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документированной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1.4. Создание и обеспечение функционирования СУОТ осуществляются с учетом специфики деятельности Учреждения, принятых на себя обязательств по охране труда, содержащихся в международных, межгосударственных и национальных стандартах и руководствах, достижений современной науки и наилучших применимых практик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1.5. Разработка и внедрение СУОТ обеспечивают достижение согласно Политике Учреждения в области охраны труда ожидаемых результатов в области улучшения условий и охраны труда, которые включают в себя:</w:t>
      </w:r>
    </w:p>
    <w:p w:rsidR="00FD157A" w:rsidRDefault="00B01543">
      <w:pPr>
        <w:widowControl w:val="0"/>
        <w:spacing w:after="0" w:line="240" w:lineRule="auto"/>
        <w:jc w:val="both"/>
        <w:rPr>
          <w:rFonts w:ascii="Times New Roman" w:hAnsi="Times New Roman"/>
          <w:sz w:val="24"/>
          <w:szCs w:val="24"/>
        </w:rPr>
      </w:pPr>
      <w:r>
        <w:rPr>
          <w:rFonts w:ascii="Times New Roman" w:hAnsi="Times New Roman"/>
          <w:sz w:val="24"/>
          <w:szCs w:val="24"/>
        </w:rPr>
        <w:t>а) постоянное улучшение показателей в области охраны труда;</w:t>
      </w:r>
    </w:p>
    <w:p w:rsidR="00FD157A" w:rsidRDefault="00B01543">
      <w:pPr>
        <w:widowControl w:val="0"/>
        <w:spacing w:after="0" w:line="240" w:lineRule="auto"/>
        <w:jc w:val="both"/>
        <w:rPr>
          <w:rFonts w:ascii="Times New Roman" w:hAnsi="Times New Roman"/>
          <w:sz w:val="24"/>
          <w:szCs w:val="24"/>
        </w:rPr>
      </w:pPr>
      <w:r>
        <w:rPr>
          <w:rFonts w:ascii="Times New Roman" w:hAnsi="Times New Roman"/>
          <w:sz w:val="24"/>
          <w:szCs w:val="24"/>
        </w:rPr>
        <w:lastRenderedPageBreak/>
        <w:t>б) соблюдение законодательных и иных норм;</w:t>
      </w:r>
    </w:p>
    <w:p w:rsidR="00FD157A" w:rsidRDefault="00B01543">
      <w:pPr>
        <w:widowControl w:val="0"/>
        <w:spacing w:after="0" w:line="240" w:lineRule="auto"/>
        <w:jc w:val="both"/>
        <w:rPr>
          <w:rFonts w:ascii="Times New Roman" w:hAnsi="Times New Roman"/>
          <w:sz w:val="24"/>
          <w:szCs w:val="24"/>
        </w:rPr>
      </w:pPr>
      <w:r>
        <w:rPr>
          <w:rFonts w:ascii="Times New Roman" w:hAnsi="Times New Roman"/>
          <w:sz w:val="24"/>
          <w:szCs w:val="24"/>
        </w:rPr>
        <w:t>в) достижение целей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1.6. СУОТ разрабатывается в целях исключения и (или)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находящихся под управлением заведующего, с учетом потребностей и ожиданий работников Учреждения, а также других заинтересованных сторон.</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1.7. Положения СУОТ распространяются на всех работников Учреждения в соответствии с трудовым законодательством Российской Федерации. В рамках СУОТ учитывается деятельность на всех рабочих местах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1.8. Установленные СУОТ положения по безопасности, относящиеся к нахождению и перемещению по объектам Учреждения, распространяются на всех лиц, находящихся на территории, в зданиях и сооружениях Учреждения, в том числе для представителей органов надзора и контроля и работников подрядных организаций, допущенных к выполнению работ и осуществлению иной деятельности на территории и объектах Учреждения в соответствии с требованиями применяемых в Учреждении  нормативных правовых актов. Указанные положения по безопасности СУОТ доводятся до перечисленных лиц при проведении вводных инструктажей и посредством включения необходимых для соблюдения положений СУОТ в договоры на выполнение подрядных работ.</w:t>
      </w:r>
    </w:p>
    <w:p w:rsidR="00FD157A" w:rsidRDefault="00B01543">
      <w:pPr>
        <w:widowControl w:val="0"/>
        <w:spacing w:after="0" w:line="240" w:lineRule="auto"/>
        <w:jc w:val="center"/>
        <w:rPr>
          <w:rFonts w:ascii="Times New Roman" w:hAnsi="Times New Roman"/>
          <w:b/>
          <w:bCs/>
          <w:sz w:val="24"/>
          <w:szCs w:val="24"/>
        </w:rPr>
      </w:pPr>
      <w:r>
        <w:rPr>
          <w:rFonts w:ascii="Times New Roman" w:hAnsi="Times New Roman"/>
          <w:b/>
          <w:bCs/>
          <w:sz w:val="24"/>
          <w:szCs w:val="24"/>
        </w:rPr>
        <w:t>II. Разработка и внедрение СУОТ</w:t>
      </w:r>
    </w:p>
    <w:p w:rsidR="00FD157A" w:rsidRDefault="00FD157A">
      <w:pPr>
        <w:widowControl w:val="0"/>
        <w:spacing w:after="0" w:line="240" w:lineRule="auto"/>
        <w:jc w:val="center"/>
        <w:rPr>
          <w:rFonts w:ascii="Times New Roman" w:hAnsi="Times New Roman"/>
          <w:sz w:val="24"/>
          <w:szCs w:val="24"/>
        </w:rPr>
      </w:pP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2.1. </w:t>
      </w:r>
      <w:r>
        <w:rPr>
          <w:rFonts w:ascii="Times New Roman" w:hAnsi="Times New Roman"/>
          <w:sz w:val="24"/>
          <w:szCs w:val="24"/>
          <w:u w:val="single"/>
        </w:rPr>
        <w:t>Политика Учреждения  в области охраны труда</w:t>
      </w:r>
      <w:r>
        <w:rPr>
          <w:rFonts w:ascii="Times New Roman" w:hAnsi="Times New Roman"/>
          <w:sz w:val="24"/>
          <w:szCs w:val="24"/>
        </w:rPr>
        <w:t xml:space="preserve"> является</w:t>
      </w:r>
      <w:r>
        <w:rPr>
          <w:rFonts w:ascii="Times New Roman" w:eastAsia="Times New Roman" w:hAnsi="Times New Roman"/>
          <w:color w:val="222222"/>
          <w:sz w:val="24"/>
          <w:szCs w:val="24"/>
        </w:rPr>
        <w:t>:</w:t>
      </w:r>
    </w:p>
    <w:p w:rsidR="00FD157A" w:rsidRDefault="00B01543">
      <w:pPr>
        <w:shd w:val="clear" w:color="auto" w:fill="FFFFFF"/>
        <w:spacing w:after="0" w:line="240" w:lineRule="auto"/>
        <w:ind w:left="375" w:firstLine="333"/>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локальным актом, в котором излагаются цели и мероприятия, направленные на сохранение жизни и здоровья работников;</w:t>
      </w:r>
    </w:p>
    <w:p w:rsidR="00FD157A" w:rsidRDefault="00B01543">
      <w:pPr>
        <w:widowControl w:val="0"/>
        <w:shd w:val="clear" w:color="auto" w:fill="FFFFFF"/>
        <w:spacing w:after="0" w:line="240" w:lineRule="auto"/>
        <w:ind w:firstLine="708"/>
        <w:jc w:val="both"/>
        <w:rPr>
          <w:rFonts w:ascii="Times New Roman" w:hAnsi="Times New Roman"/>
          <w:sz w:val="24"/>
          <w:szCs w:val="24"/>
        </w:rPr>
      </w:pPr>
      <w:r>
        <w:rPr>
          <w:rFonts w:ascii="Times New Roman" w:eastAsia="Times New Roman" w:hAnsi="Times New Roman"/>
          <w:color w:val="222222"/>
          <w:sz w:val="24"/>
          <w:szCs w:val="24"/>
        </w:rPr>
        <w:t xml:space="preserve">- публичной декларацией заведующего Учреждением о намерении и гарантированном выполнении им государственных нормативных требований охраны труда и добровольно принятых на себя обязательств с учётом мнения </w:t>
      </w:r>
      <w:r>
        <w:rPr>
          <w:rFonts w:ascii="Times New Roman" w:hAnsi="Times New Roman"/>
          <w:sz w:val="24"/>
          <w:szCs w:val="24"/>
        </w:rPr>
        <w:t>учетом мнения профкома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2.2. Политика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направлена на сохранение жизни и здоровья работников Учреждения в процессе их трудовой деятельности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направлена на обеспечение безопасных условий труда, управление рисками производственного травматизма и профессиональной заболеваемости;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соответствует специфике экономической деятельности и организации работ в Учреждении, особенностям профессиональных рисков и возможностям управления охраной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отражает цели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включает обязательства Учреждения  по устранению опасностей и снижению уровней профессиональных рисков на рабочих местах;</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е) включает обязательство Учреждения  совершенствовать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ж) учитывает мнение выборного профкома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2.3. Политика  по охране труда  оценивается  на актуальность и соответствие стратегическим задачам по охране труда и пересматривается  в рамках оценки эффективности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2.4. Учреждение обеспечивает: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предоставление ответственным лицам соответствующих полномочий для осуществления функций (обязанностей) в рамках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документирование и доведение до сведения работников на всех уровнях управления организацией информации об ответственных лицах и их полномочиях.</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2.5. В Учреждении приказом заведующего  назначается  работник, ответственный за соблюдение требований охраны труда, с предоставлением ему  необходимых полномочий для осуществления взаимодействия с ответственными лицами и непосредственно с администрацией Учреждения  в рамках функционирования СУОТ Учреждения с учетом должностных и рабочих обязанностей.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Данные полномочия  доводятся  до сведения всех  работников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2.6. Разработка, внедрение и поддержка процесса  взаимодействия  с работниками и их участия (участия представителей работников) в разработке, планировании, внедрении мероприятий по улучшению условий и охраны труда обеспечивается  в том числе с учетом:</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определения механизмов, времени и ресурсов для участия работников в обеспечении безопасности на своих рабочих местах;</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обеспечения своевременного доступа к четкой, понятной и актуальной информации по вопросам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определения и устранения (минимизации) препятствий для участия работников в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2.7. Управление охраной труда в Учреждении  осуществляется  при непосредственном участии работников или уполномоченных ими представителей, в том числе в рамках деятельности комиссии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2.8. Для организации консультаций и взаимодействия в области охраны труда с работниками и заинтересованными сторонами на всех уровнях управления Учреждением  вправе реализовывать и поддерживать в работоспособном состоянии процессы, обеспечивающие участие работников или их уполномоченных представителей в разработке, планировании, обеспечении функционирования, оценке показателей функционирования и действиях по улучшению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2.9. В целях реализации механизмов консультаций и взаимодействия по охране труда в Учреждении  обеспечивается координация и взаимодействие по охране труда с работниками и  их уполномоченными представителями по следующим вопросам:</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установление (определение) потребностей и ожиданий работников в рамках построения, развития и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установление целей в области охраны труда и планирование их достижения;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выявление опасностей, оценка уровня профессиональных рисков и план мероприятий по управлению профессиональными рисками и улучшению условий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определение и закрепление в действующих локальных нормативных актах Учреждения  функциональных  обязанностей, ответственности и полномочий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FD157A" w:rsidRDefault="00FD157A">
      <w:pPr>
        <w:widowControl w:val="0"/>
        <w:spacing w:after="0" w:line="240" w:lineRule="auto"/>
        <w:ind w:firstLine="708"/>
        <w:jc w:val="both"/>
        <w:rPr>
          <w:rFonts w:ascii="Times New Roman" w:hAnsi="Times New Roman"/>
          <w:sz w:val="24"/>
          <w:szCs w:val="24"/>
        </w:rPr>
      </w:pPr>
    </w:p>
    <w:p w:rsidR="00FD157A" w:rsidRDefault="00B01543">
      <w:pPr>
        <w:widowControl w:val="0"/>
        <w:spacing w:after="0" w:line="240" w:lineRule="auto"/>
        <w:jc w:val="center"/>
        <w:rPr>
          <w:rFonts w:ascii="Times New Roman" w:hAnsi="Times New Roman"/>
          <w:b/>
          <w:bCs/>
          <w:sz w:val="24"/>
          <w:szCs w:val="24"/>
        </w:rPr>
      </w:pPr>
      <w:r>
        <w:rPr>
          <w:rFonts w:ascii="Times New Roman" w:hAnsi="Times New Roman"/>
          <w:b/>
          <w:bCs/>
          <w:sz w:val="24"/>
          <w:szCs w:val="24"/>
        </w:rPr>
        <w:t>III. Планирование</w:t>
      </w:r>
    </w:p>
    <w:p w:rsidR="00FD157A" w:rsidRDefault="00FD157A">
      <w:pPr>
        <w:widowControl w:val="0"/>
        <w:spacing w:after="0" w:line="240" w:lineRule="auto"/>
        <w:jc w:val="center"/>
        <w:rPr>
          <w:rFonts w:ascii="Times New Roman" w:hAnsi="Times New Roman"/>
          <w:sz w:val="24"/>
          <w:szCs w:val="24"/>
        </w:rPr>
      </w:pP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 При планировании СУОТ  определяются и  принимаются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СУОТ по безопасности.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 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(далее - ОПР)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3.3. Выявление (идентификация) опасностей, представляющих угрозу жизни и здоровью работников, и составление их перечня (реестра)  проводится с учетом рекомендаций по классификации, обнаружению, распознаванию и описанию опасностей.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3.4. Анализ и упорядочивание всех выявленных опасностей осуществляется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Учреждения.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3.5. Оценка уровня профессиональных рисков, связанных с выявленными опасностями, осуществляется  для всех выявленных (идентифицированных) опасностей.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3.6. Методы оценки уровня профессиональных рисков определяются с учетом характера деятельности  работников Учреждения и рекомендаций по выбору методов оценки уровня профессиональных рисков, выявленных (идентифицированных) опасностей.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3.7. Допускается использование различных методов оценки уровня профессиональных рисков для разных процессов и операций с учетом специфики  деятельности работников Учреждения. Выбор метода и сложность процедуры оценки уровня профессиональных рисков осуществляется по результатам выявленных опасностей, а также особенностями и сложностью производственных процессов, осуществляемых в Учреждении.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3.8. Учреждение может привлечь для выявления (идентификации) опасностей и оценки уровней профессиональных рисков независимую организацию, обладающую необходимой компетенцией.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3.9. Учреждение  обеспечивает  систематическое выявление опасностей и профессиональных рисков, их регулярный анализ и оценку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3.10. Меры управления профессиональными рисками (мероприятия по охране труда) направляются на исключение выявленных в Учреждении  опасностей или снижение уровня профессионального риска.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3.11. Перечень опасностей, их причин (источников), а также мер управления/контроля рисков приведен в приложении № 1 к настоящему Положению.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Учреждение  вправе изменять перечень указанных опасностей или включать в него дополнительные опасности, исходя из специфики своей деятельности.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3.12. Относящиеся к деятельности Учреждения государственные нормативные требования охраны труда учитываются при разработке, внедрении, поддержании и постоянном улучшении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3.13. Планирование направлено на определение необходимого перечня мероприятий по охране труда, проводимых в рамках функционирования процессов (процедур)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3.14. В Плане мероприятий по охране труда Учреждения  указываются  следующие сведения: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наименование мероприятий;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ожидаемый результат по каждому мероприятию;</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сроки реализации по каждому мероприятию;</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ответственные лица за реализацию мероприятий;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выделяемые ресурсы и источники финансирования мероприятий.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3.15. При составлении Плана мероприятий по охране труда Учреждение  вправе руководствоваться примерным перечнем мероприятий по улучшению условий и охраны труда и снижению уровней профессиональных рисков.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3.16. Планирование мероприятий по охране труда учитывает изменения, которые влияют на функционирование СУОТ, включая: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изменения в нормативных правовых актах, содержащих государственные нормативные требования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изменения в условиях труда работниках (результатах специальной оценки условий труда (СОУТ и ОПР);</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внедрение новых  услуг и процессов или изменение существующих  услуг и процессов, сопровождающихся изменением расположения рабочих мест и производственной среды (здания и сооружения, оборудование, технологические процессы, инструменты, материалы и сырье).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3.17. При планировании мероприятий по охране труда с целью достижения поставленных целей СУОТ наряду с государственными нормативными требованиями по охране труда учитывается имеющийся передовой опыт, финансовые, производственные (функциональные) возможности.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3.18. Цели в области охраны труда устанавливаются для достижения конкретных результатов, согласующихся с Политикой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3.19. Принятые цели по охране труда достигаются путем реализации процедур и </w:t>
      </w:r>
      <w:r>
        <w:rPr>
          <w:rFonts w:ascii="Times New Roman" w:hAnsi="Times New Roman"/>
          <w:sz w:val="24"/>
          <w:szCs w:val="24"/>
        </w:rPr>
        <w:lastRenderedPageBreak/>
        <w:t>комплекса мероприятий, предусмотренных главой II настоящего Положения.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3.20. Цели в области охраны труда формулируются  с учетом необходимости регулярной оценки их достижения, в том числе,  на основе измеримых показателей.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3.21. Количество целей по охране труда определяются  с учетом специфики  производственной деятельности, численности работников, показателей по условиям труда и профессиональным рискам, наличия несчастных случаев и профессиональных заболеваний.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3.22. При выборе целей в области охраны труда учитываются  их характеристики, в том числе: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возможность измерения (если практически осуществимо) или оценки их достижения;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возможность учета: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 применимых норм;</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 результатов оценки рисков;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 результатов консультаций с работниками и представителями работников.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3.23. Учреждение, по необходимости, ежегодно пересматривает цели в области охраны труда, исходя из результатов оценки эффективности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3.24. При планировании достижения целей Учреждение определяет: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необходимые ресурсы;</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ответственных лиц;</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сроки достижения целей (цели могут быть долгосрочными и краткосрочными);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способы и показатели оценки уровня достижения целей;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влияние поставленных целей в области охраны труда на процессы развития Учреждения.</w:t>
      </w:r>
    </w:p>
    <w:p w:rsidR="00FD157A" w:rsidRDefault="00B01543">
      <w:pPr>
        <w:widowControl w:val="0"/>
        <w:spacing w:after="0" w:line="240" w:lineRule="auto"/>
        <w:jc w:val="center"/>
        <w:rPr>
          <w:rFonts w:ascii="Times New Roman" w:hAnsi="Times New Roman"/>
          <w:b/>
          <w:bCs/>
          <w:sz w:val="24"/>
          <w:szCs w:val="24"/>
        </w:rPr>
      </w:pPr>
      <w:r>
        <w:rPr>
          <w:rFonts w:ascii="Times New Roman" w:hAnsi="Times New Roman"/>
          <w:b/>
          <w:bCs/>
          <w:sz w:val="24"/>
          <w:szCs w:val="24"/>
        </w:rPr>
        <w:t>IV. Обеспечение функционирования СУОТ</w:t>
      </w:r>
    </w:p>
    <w:p w:rsidR="00FD157A" w:rsidRDefault="00FD157A">
      <w:pPr>
        <w:widowControl w:val="0"/>
        <w:spacing w:after="0" w:line="240" w:lineRule="auto"/>
        <w:jc w:val="center"/>
        <w:rPr>
          <w:rFonts w:ascii="Times New Roman" w:hAnsi="Times New Roman"/>
          <w:b/>
          <w:bCs/>
          <w:sz w:val="24"/>
          <w:szCs w:val="24"/>
        </w:rPr>
      </w:pP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4.1. При планировании и реализации мероприятий по охране труда с целью достижения поставленных целей СУОТ Учреждение  при соблюдении государственных нормативных требований охраны труда вправе  использовать  передовой отечественный и зарубежный опыт работы по улучшению условий и охраны труда, свои финансовые, производственные (функциональные) возможности, а также учитывать возможные требования со стороны внешних заинтересованных сторон.</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4.2. Для обеспечения функционирования СУОТ  Учреждение: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определяет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обеспечивает подготовку работников в области выявления опасностей при выполнении работ и реализации мер реагирования на их;</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обеспечивает непрерывную подготовку и повышение квалификации работников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документирует  информацию об обучении и повышении квалификации работников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4.3. Организация процесса обучения и проверки знаний требований охраны труда осуществляется Учреждением в соответствии с нормами трудового законодательства.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4.4. Учреждение информирует  работников в рамках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о политике и целях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 системе стимулирования за соблюдение государственных нормативных требований охраны труда и об ответственности за их нарушение;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о результатах расследования несчастных случаев на производстве и микротравм (микроповреждений);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об опасностях и рисках на своих рабочих местах, а также разработанных в их отношении мерах управления.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4.5. В целях информирования работников об их трудовых правах, включая права на безопасные условия и охрану труда в учреждении  путем размещения  информационных материалов на стендах, сайте  Учреждения.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4.6. При информировании работников допускаются  следующие формы доведения информации: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включение соответствующих положений в трудовой договор работника;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ознакомление работника с результатами специальной оценки условий труда и оценки профессиональных рисков;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проведение совещаний, круглых столов, семинаров, конференций, встреч и переговоров заинтересованных сторон;</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изготовление и распространение аудиовизуальной продукции - информационных бюллетеней, плакатов, иной печатной продукции, видео- и аудиоматериалов;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использования информационных ресурсов в информационно телекоммуникационной сети «Интернет»;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е) размещения соответствующей информации в общедоступных местах;</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ж) проведение инструктажей, размещение стендов с необходимой информацией.ъ</w:t>
      </w:r>
    </w:p>
    <w:p w:rsidR="00FD157A" w:rsidRDefault="00FD157A">
      <w:pPr>
        <w:widowControl w:val="0"/>
        <w:spacing w:after="0" w:line="240" w:lineRule="auto"/>
        <w:ind w:firstLine="708"/>
        <w:jc w:val="both"/>
        <w:rPr>
          <w:rFonts w:ascii="Times New Roman" w:hAnsi="Times New Roman"/>
          <w:sz w:val="24"/>
          <w:szCs w:val="24"/>
        </w:rPr>
      </w:pPr>
    </w:p>
    <w:p w:rsidR="00FD157A" w:rsidRDefault="00B01543">
      <w:pPr>
        <w:widowControl w:val="0"/>
        <w:spacing w:after="0" w:line="240" w:lineRule="auto"/>
        <w:jc w:val="center"/>
        <w:rPr>
          <w:rFonts w:ascii="Times New Roman" w:hAnsi="Times New Roman"/>
          <w:b/>
          <w:bCs/>
          <w:sz w:val="24"/>
          <w:szCs w:val="24"/>
        </w:rPr>
      </w:pPr>
      <w:r>
        <w:rPr>
          <w:rFonts w:ascii="Times New Roman" w:hAnsi="Times New Roman"/>
          <w:b/>
          <w:bCs/>
          <w:sz w:val="24"/>
          <w:szCs w:val="24"/>
        </w:rPr>
        <w:t>V.  Функционирование</w:t>
      </w:r>
    </w:p>
    <w:p w:rsidR="00FD157A" w:rsidRDefault="00FD157A">
      <w:pPr>
        <w:widowControl w:val="0"/>
        <w:spacing w:after="0" w:line="240" w:lineRule="auto"/>
        <w:jc w:val="center"/>
        <w:rPr>
          <w:rFonts w:ascii="Times New Roman" w:hAnsi="Times New Roman"/>
          <w:sz w:val="24"/>
          <w:szCs w:val="24"/>
        </w:rPr>
      </w:pP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5.1. Основными процессами по охране труда являются: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специальная оценка условий труда (далее - СОУТ);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оценка профессиональных рисков (далее - ОПР);</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проведение медицинских осмотров и освидетельствований работников;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проведение обучения работников;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обеспечение работников средствами индивидуальной защиты (далее - СИЗ);</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е) обеспечение безопасности работников при эксплуатации зданий и сооружений;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ж) обеспечение безопасности работников при эксплуатации оборудования;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з) обеспечение безопасности работников при осуществлении технологических процессов;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и) обеспечение безопасности работников при эксплуатации применяемых инструментов;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к) обеспечение безопасности работников при применении сырья и материалов;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л) санитарно-бытовое обеспечение работников;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м) обеспечение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н) обеспечение социального страхования работников;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п) взаимодействие с государственными надзорными органами, органами исполнительной власти и профсоюзного контроля;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р) реагирование на аварийные ситуации;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т) реагирование на несчастные случаи;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ф) реагирование на профессиональные заболевания.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5.2. Процессы СОУТ и ОПР являются базовыми процессами СУОТ Учреждения . По результатам СОУТ и ОПР формируется и корректируется реализация других процессов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5.3. Процессы, представленные в подпунктах «в» - «д» пункта 47 настоящего Положения, представляют собой группу процессов, направленных на обеспечение допуска работника к самостоятельной работе.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5.4. Процессы, представленные в подпунктах «е» - «к» пункта 47 настоящего Положения представляют собой группу процессов, направленных на обеспечение безопасной производственной среды в рамках функционирования процессов в Учреждении;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5.5. Процессы, представленные в подпунктах «л» - «п» пункта 47 настоящего Положения представляют собой группу сопутствующих процессов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5.6. Процессы, представленные в подпунктах «п» - «ф» пункта 47 настоящего Положения, представляют собой группу процессов реагирования на ситуации.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5.7. Перечень процессов допуска работников к самостоятельной работе, обеспечения безопасной производственной среды, сопутствующих процессов  СУОТ в </w:t>
      </w:r>
      <w:r>
        <w:rPr>
          <w:rFonts w:ascii="Times New Roman" w:hAnsi="Times New Roman"/>
          <w:sz w:val="24"/>
          <w:szCs w:val="24"/>
        </w:rPr>
        <w:lastRenderedPageBreak/>
        <w:t>Учреждении формируется  по результатам СОУТ и оценки профессиональных рисков, численности и состава работников Учреждения, видов выполняемых работ при осуществлении производственной деятельности.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5.8. Перечень основных процессов СУОТ в целях обеспечения ее функционирования  устанавливаются в Учреждении  с учетом специфики его деятельности в локальном акте о создании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5.9. 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планирование мероприятий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выполнение мероприятий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контроль планирования и выполнения мероприятий по охране труда, анализ по результатам контроля;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формирование корректирующих действий по совершенствованию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управление документами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е) информирование работников и взаимодействие с ними;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ж) распределение обязанностей для обеспечения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5.10. Реагирование на несчастные случаи (включая несчастные случаи при возникновении аварийной ситуации) направлено на достижение следующей основной цели СУОТ - проведения профилактических мероприятий по отработке действий работников при возникновении таких ситуаций, расследования причин их возникновения, а также их устранения.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5.11. Процесс реагирования на указанные в пункте 56 события включает в себя следующие подпроцессы:</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реагирование на несчастные случаи;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расследование несчастных случаев.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Порядок реагирования на несчастные случаи, а также порядок их расследования устанавливается  Учреждением.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5.12. Исходными данными для реализации подпроцесса реагирования на несчастные случаи является перечень возможных аварийных ситуаций в организации, а подпроцесса расследования несчастных случаев - вся информация, имеющая отношение к данному событию.</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5.13. С целью своевременного определения причин возникновения несчастных случаев и профессиональных заболеваний, в том числе микроповреждений (микротравм), Учреждение, исходя из специфики своей деятельности, действующих государственных нормативных требований охраны труда, требований иных применяемых им нормативных правовых актов, утверждаемых уполномоченными федеральными органами исполнительной власти, и своих локальных нормативных актов обеспечивает проведение расследования несчастных случаев и профессиональных заболеваний, а также оформление отчетных документов .</w:t>
      </w:r>
    </w:p>
    <w:p w:rsidR="00FD157A" w:rsidRDefault="00FD157A">
      <w:pPr>
        <w:widowControl w:val="0"/>
        <w:spacing w:after="0" w:line="240" w:lineRule="auto"/>
        <w:ind w:firstLine="708"/>
        <w:jc w:val="both"/>
        <w:rPr>
          <w:rFonts w:ascii="Times New Roman" w:hAnsi="Times New Roman"/>
          <w:sz w:val="24"/>
          <w:szCs w:val="24"/>
        </w:rPr>
      </w:pPr>
    </w:p>
    <w:p w:rsidR="00FD157A" w:rsidRDefault="00B01543">
      <w:pPr>
        <w:shd w:val="clear" w:color="auto" w:fill="FFFFFF"/>
        <w:spacing w:after="0" w:line="240" w:lineRule="auto"/>
        <w:jc w:val="center"/>
        <w:rPr>
          <w:rFonts w:ascii="Times New Roman" w:eastAsia="Times New Roman" w:hAnsi="Times New Roman"/>
          <w:b/>
          <w:bCs/>
          <w:color w:val="222222"/>
          <w:sz w:val="24"/>
          <w:szCs w:val="24"/>
        </w:rPr>
      </w:pPr>
      <w:r>
        <w:rPr>
          <w:rFonts w:ascii="Times New Roman" w:hAnsi="Times New Roman"/>
          <w:b/>
          <w:bCs/>
          <w:sz w:val="24"/>
          <w:szCs w:val="24"/>
        </w:rPr>
        <w:t>V</w:t>
      </w:r>
      <w:r>
        <w:rPr>
          <w:rFonts w:ascii="Times New Roman" w:hAnsi="Times New Roman"/>
          <w:b/>
          <w:bCs/>
          <w:sz w:val="24"/>
          <w:szCs w:val="24"/>
          <w:lang w:val="en-US"/>
        </w:rPr>
        <w:t>I</w:t>
      </w:r>
      <w:r>
        <w:rPr>
          <w:rFonts w:ascii="Times New Roman" w:hAnsi="Times New Roman"/>
          <w:b/>
          <w:bCs/>
          <w:sz w:val="24"/>
          <w:szCs w:val="24"/>
        </w:rPr>
        <w:t>.</w:t>
      </w:r>
      <w:r>
        <w:rPr>
          <w:rFonts w:ascii="Times New Roman" w:eastAsia="Times New Roman" w:hAnsi="Times New Roman"/>
          <w:b/>
          <w:bCs/>
          <w:color w:val="222222"/>
          <w:sz w:val="24"/>
          <w:szCs w:val="24"/>
        </w:rPr>
        <w:t>Структура СУОТ и распределение обязанностей</w:t>
      </w:r>
    </w:p>
    <w:p w:rsidR="00FD157A" w:rsidRDefault="00B01543">
      <w:pPr>
        <w:shd w:val="clear" w:color="auto" w:fill="FFFFFF"/>
        <w:spacing w:after="0" w:line="240" w:lineRule="auto"/>
        <w:jc w:val="center"/>
        <w:rPr>
          <w:rFonts w:ascii="Times New Roman" w:eastAsia="Times New Roman" w:hAnsi="Times New Roman"/>
          <w:b/>
          <w:bCs/>
          <w:color w:val="222222"/>
          <w:sz w:val="24"/>
          <w:szCs w:val="24"/>
        </w:rPr>
      </w:pPr>
      <w:r>
        <w:rPr>
          <w:rFonts w:ascii="Times New Roman" w:eastAsia="Times New Roman" w:hAnsi="Times New Roman"/>
          <w:b/>
          <w:bCs/>
          <w:color w:val="222222"/>
          <w:sz w:val="24"/>
          <w:szCs w:val="24"/>
        </w:rPr>
        <w:t>в сфере охраны труда между должностными лицами Учреждения</w:t>
      </w:r>
    </w:p>
    <w:p w:rsidR="00FD157A" w:rsidRDefault="00FD157A">
      <w:pPr>
        <w:shd w:val="clear" w:color="auto" w:fill="FFFFFF"/>
        <w:spacing w:after="0" w:line="240" w:lineRule="auto"/>
        <w:jc w:val="center"/>
        <w:rPr>
          <w:rFonts w:ascii="Times New Roman" w:eastAsia="Times New Roman" w:hAnsi="Times New Roman"/>
          <w:color w:val="222222"/>
          <w:sz w:val="24"/>
          <w:szCs w:val="24"/>
        </w:rPr>
      </w:pP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6.1. Организационно структура системы управления охраной труда в Учреждении является трехуровневой:</w:t>
      </w:r>
    </w:p>
    <w:p w:rsidR="00FD157A" w:rsidRDefault="00B01543">
      <w:pPr>
        <w:numPr>
          <w:ilvl w:val="0"/>
          <w:numId w:val="1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управление охраной труда на первом уровне в соответствии с имеющимися полномочиями осуществляют старший воспитатель, заместитель заведующего по АХЧ;</w:t>
      </w:r>
    </w:p>
    <w:p w:rsidR="00FD157A" w:rsidRDefault="00B01543">
      <w:pPr>
        <w:numPr>
          <w:ilvl w:val="0"/>
          <w:numId w:val="1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управление охраной труда на втором уровне в соответствии с имеющимися полномочиями осуществляет заведующий, ответственное лицо  по охране труда;</w:t>
      </w:r>
    </w:p>
    <w:p w:rsidR="00FD157A" w:rsidRDefault="00B01543">
      <w:pPr>
        <w:numPr>
          <w:ilvl w:val="0"/>
          <w:numId w:val="1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управление охраной труда на третьем уровне в соответствии с имеющимися полномочиями осуществляет комиссия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6.2. Участие работников Учреждения в управлении охраной труда обеспечивает:</w:t>
      </w:r>
    </w:p>
    <w:p w:rsidR="00FD157A" w:rsidRDefault="00B01543">
      <w:pPr>
        <w:numPr>
          <w:ilvl w:val="0"/>
          <w:numId w:val="17"/>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повышение ответственности каждого за результаты своей деятельности;</w:t>
      </w:r>
    </w:p>
    <w:p w:rsidR="00FD157A" w:rsidRDefault="00B01543">
      <w:pPr>
        <w:numPr>
          <w:ilvl w:val="0"/>
          <w:numId w:val="17"/>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рост заинтересованности каждого в успехах дошкольного образовательного учреждения и своей причастности к решению общих задач;</w:t>
      </w:r>
    </w:p>
    <w:p w:rsidR="00FD157A" w:rsidRDefault="00B01543">
      <w:pPr>
        <w:numPr>
          <w:ilvl w:val="0"/>
          <w:numId w:val="17"/>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переход от разобщенных действий к солидарным и осознанным, работе в коллективе, сотрудничеству и социальному партнерству;</w:t>
      </w:r>
    </w:p>
    <w:p w:rsidR="00FD157A" w:rsidRDefault="00B01543">
      <w:pPr>
        <w:numPr>
          <w:ilvl w:val="0"/>
          <w:numId w:val="17"/>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мотивацию всех и каждого в отдельности к участию в постоянном улучшении деятельности дошкольного образовательного учреждения.</w:t>
      </w:r>
    </w:p>
    <w:p w:rsidR="00FD157A" w:rsidRDefault="00FD157A">
      <w:pPr>
        <w:shd w:val="clear" w:color="auto" w:fill="FFFFFF"/>
        <w:spacing w:after="0" w:line="240" w:lineRule="auto"/>
        <w:ind w:firstLine="708"/>
        <w:jc w:val="center"/>
        <w:rPr>
          <w:rFonts w:ascii="Times New Roman" w:eastAsia="Times New Roman" w:hAnsi="Times New Roman"/>
          <w:color w:val="222222"/>
          <w:sz w:val="24"/>
          <w:szCs w:val="24"/>
        </w:rPr>
      </w:pPr>
    </w:p>
    <w:p w:rsidR="00FD157A" w:rsidRDefault="00B01543">
      <w:pPr>
        <w:shd w:val="clear" w:color="auto" w:fill="FFFFFF"/>
        <w:spacing w:after="0" w:line="240" w:lineRule="auto"/>
        <w:ind w:firstLine="708"/>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6.3.</w:t>
      </w:r>
      <w:r>
        <w:rPr>
          <w:rFonts w:ascii="Times New Roman" w:eastAsia="Times New Roman" w:hAnsi="Times New Roman"/>
          <w:b/>
          <w:bCs/>
          <w:color w:val="222222"/>
          <w:sz w:val="24"/>
          <w:szCs w:val="24"/>
        </w:rPr>
        <w:t>Обязанности заместителя заведующего по АХЧ</w:t>
      </w:r>
      <w:r>
        <w:rPr>
          <w:rFonts w:ascii="Times New Roman" w:eastAsia="Times New Roman" w:hAnsi="Times New Roman"/>
          <w:color w:val="222222"/>
          <w:sz w:val="24"/>
          <w:szCs w:val="24"/>
        </w:rPr>
        <w:t>:</w:t>
      </w:r>
    </w:p>
    <w:p w:rsidR="00FD157A" w:rsidRDefault="00FD157A">
      <w:pPr>
        <w:shd w:val="clear" w:color="auto" w:fill="FFFFFF"/>
        <w:spacing w:after="0" w:line="240" w:lineRule="auto"/>
        <w:ind w:firstLine="708"/>
        <w:jc w:val="center"/>
        <w:rPr>
          <w:rFonts w:ascii="Times New Roman" w:eastAsia="Times New Roman" w:hAnsi="Times New Roman"/>
          <w:color w:val="222222"/>
          <w:sz w:val="24"/>
          <w:szCs w:val="24"/>
        </w:rPr>
      </w:pP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6.3.1. Организует работу по охране труда с работниками Учреждения (с техническим персоналом) и обеспечивает на каждом рабочем месте здоровые и безопасные условия труда, профилактику производственного травматизма и профессиональных заболеваний (в соответствии с требованиями законодательства).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6.3.2. Обеспечивает безопасное состояние производственных объектов, исправность оборудования, инструмента, приспособлений, инвентаря, транспортных, грузоподъемных и других технических средств.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6.3.3. Обеспечивает (в соответствии с приказом по Учреждению) назначение ответственных за содержание в исправном состоянии технических средств, а также ответственных за безопасное производство работ. В течение смены осуществляет контроль за соблюдением работниками учреждения (техническим персоналом) требований охраны труда, за правильным применением средств коллективной и индивидуальной защиты.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6.3.4. Обеспечивает содержание зданий, сооружений и территории Учреждения в соответствии с требованиями безопасной эксплуатации и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6.3.5. Обеспечивает эксплуатацию, реконструкцию и ремонт санитарно-бытовых объектов и устройств.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6.3.6. Организует безопасное хранение, транспортировку и использование, ядовитых, взрывоопасных, огнеопасных веществ и материалов.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6.3.7. Осуществляет материально-техническое обеспечение мероприятий соглашения по охране труда, коллективного договора и других локальных актов Учреждения.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6.3.8. Организует проведение обучения и инструктажей работников Учреждения (технического персонала) по охране труда и пожарной безопасности.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6.3.9. Выполняет другие функциональные обязанности, возложенные на него заведующим.</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6.4.   </w:t>
      </w:r>
      <w:r>
        <w:rPr>
          <w:rFonts w:ascii="Times New Roman" w:eastAsia="Times New Roman" w:hAnsi="Times New Roman"/>
          <w:b/>
          <w:bCs/>
          <w:color w:val="222222"/>
          <w:sz w:val="24"/>
          <w:szCs w:val="24"/>
        </w:rPr>
        <w:t>Обязанности старшего воспитателя</w:t>
      </w:r>
      <w:r>
        <w:rPr>
          <w:rFonts w:ascii="Times New Roman" w:eastAsia="Times New Roman" w:hAnsi="Times New Roman"/>
          <w:color w:val="222222"/>
          <w:sz w:val="24"/>
          <w:szCs w:val="24"/>
        </w:rPr>
        <w:t>:</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6.4.1. Организует работу по охране труда с работниками учреждения (с педагогическим и учебно-вспомогательного персоналом) и обеспечивает на каждом рабочем месте безопасные условия труда, профилактику производственного травматизма и профессиональных заболеваний (в соответствии с требованиями законодательства).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6.4.2. В течение смены осуществляет контроль за соблюдением работниками учреждения (педагогическим и учебно-вспомогательным персоналом) требований охраны труда, за правильным применением средств коллективной и индивидуальной защиты.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6.4.3. Организует проведение обучения и инструктажей работников Учреждения (педагогического и учебно-вспомогательного персонала) по охране труда и пожарной безопасности, оказанию первой помощи пострадавшим.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6.4.4. Организует первую помощь пострадавшему при несчастном случае, доставляет его в медицинское учреждение. Сообщает о несчастном случае заведующему Учреждением.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6.4.5. Участвует в работе по организации специальной оценки условий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6.4.6. Организует проведение административного контроля  состояния условий и охраны труда работников (1-я ступень) — вопросы состояния охраны труда и контроль выполнения мероприятий коллективного договора с рассмотрением итогов на рабочем совещании.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6.4.7. Выполняет другие функциональные обязанности, возложенные на него заведующим Учреждением.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6.5.   </w:t>
      </w:r>
      <w:r>
        <w:rPr>
          <w:rFonts w:ascii="Times New Roman" w:eastAsia="Times New Roman" w:hAnsi="Times New Roman"/>
          <w:b/>
          <w:bCs/>
          <w:color w:val="222222"/>
          <w:sz w:val="24"/>
          <w:szCs w:val="24"/>
        </w:rPr>
        <w:t>Уполномоченный по охране труда от профсоюза</w:t>
      </w:r>
      <w:r>
        <w:rPr>
          <w:rFonts w:ascii="Times New Roman" w:eastAsia="Times New Roman" w:hAnsi="Times New Roman"/>
          <w:color w:val="222222"/>
          <w:sz w:val="24"/>
          <w:szCs w:val="24"/>
        </w:rPr>
        <w:t>:</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6.5.1. Выявляет потребность и организует обеспечение работников Учреждения спецодеждой, спецобувью и другими средствами индивидуальной защиты.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6.5.2. Обеспечивает своевременное и правильное составление заявок на спецодежду, спецобувь и другие средства индивидуальной защиты в соответствии с установленным порядком.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6.5.3. Осуществляет обеспечение работников Учреждения сертифицированной спецодеждой, спецобувью и другими средствами индивидуальной защиты, смывающими и обезвреживающими средствами.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6.5.4. Организует ремонт, стирку и химчистку средств индивидуальной защиты.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6.5.5. Выполняет другие функциональные обязанности, возложенные на него заведующим Учреждением.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6.6.  </w:t>
      </w:r>
      <w:r>
        <w:rPr>
          <w:rFonts w:ascii="Times New Roman" w:eastAsia="Times New Roman" w:hAnsi="Times New Roman"/>
          <w:b/>
          <w:bCs/>
          <w:color w:val="222222"/>
          <w:sz w:val="24"/>
          <w:szCs w:val="24"/>
        </w:rPr>
        <w:t>Функции заведующего Учреждением</w:t>
      </w:r>
      <w:r>
        <w:rPr>
          <w:rFonts w:ascii="Times New Roman" w:eastAsia="Times New Roman" w:hAnsi="Times New Roman"/>
          <w:color w:val="222222"/>
          <w:sz w:val="24"/>
          <w:szCs w:val="24"/>
        </w:rPr>
        <w:t>:</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 Осуществляет общее управление охраной труда в Учреждении;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6.6.2. Обеспечивает соблюдение действующего трудового законодательства, выполнение постановлений и распоряжений вышестоящих органов, нормативных (правовых) документов по вопросам охраны труда, предписаний органов государственного надзора и контроля, решений трудового коллектива, коллективного договора в части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6.6.3. Организует работу по созданию и обеспечению условий работы в соответствии с действующим законодательством о труде, межотраслевыми и ведомственными нормативными документами и иными локальными актами по охране труда и Уставом Учреждения;</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6.6.4. Обеспечивает безопасную эксплуатацию зданий и сооружений, инженерно- технических коммуникаций, оборудования и принимает меры по приведению их в соответствие с действующими стандартами, правилами и нормами по охране труда. Своевременно организует осмотры и ремонт зданий (помещений);</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6.6.5. Утверждает должностные обязанности по обеспечению охраны труда и инструкции по охране труда для работников Учреждения;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6.6.6. Обеспечивает разработку и реализацию планов мероприятий по охране труда, целевых программ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6.6.7. Принимает меры по внедрению предложений коллектива, направленных на дальнейшее улучшение и оздоровление условий работы;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6.6.8. Выносит на обсуждение производственных совещаний и собраний трудового коллектива вопросы организации работы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6.6.9. Отчитывается на собраниях трудового коллектива о состоянии охраны труда, выполнении мероприятий по улучшению условий труда, а также принимаемых мерах по устранению выявленных недостатков;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6.6.10. Обеспечивает финансирование мероприятий по охране труда, организует обеспечение работников Учреждения спецодеждой, спецобувью и другими СИЗ в соответствии с действующими типовыми нормами и инструкциями, а также лиц, проходящих производственную практику, при проведении общественно полезного и производительного труда и т.п.;</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6.6.11. Осуществляет поощрение работников Учреждения за активную работу по созданию и обеспечению здоровых и безопасных условий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6.6.12. Осуществляет привлечение к дисциплинарной ответственности лиц, виновных в нарушении законодательства о труде, правил и норм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6.6.13. Проводит профилактическую работу по предупреждению травматизма и снижению заболеваемости работников, лиц, проходящих производственную практику;</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6.6.14. Контролирует своевременное проведение предварительных (при приёме на работу) и периодических медицинских осмотров работников;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6.6.15. Обеспечивает выполнение требований действующих нормативных документов по охране труда, предписаний органов управления, государственного надзора и технической инспекции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6.6.16. Обеспечивает необходимые условия для проведения своевременного и объективного расследования несчастных случаев на производстве в соответствии с действующим законодательством;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6.6.17. Утверждает по согласованию с профкомом Учреждения инструкции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6.6.18. Организует проведение вводного инструктажа по охране труда с вновь поступающими на работу лицами, инструктаж и стажировку на рабочем месте работникам Учреждения;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6.6.19. Планирует в установленном порядке обучение по охране труда работников Учреждения;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6.6.20. Обеспечивает нагрузку работающих с учетом их психофизических возможностей, организует оптимальные режимы труда и отдыха;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6.6.21. Останавливает производственную деятельность при наличии угрозы для здоровья работников, задействованных в ней;</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6.6.22. Обеспечивает оплату больничных листов нетрудоспособности и доплату лицам, работающим в неблагоприятных условиях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6.6.23. Несет персональную ответственность за обеспечение здоровых и безопасных условий труда в Учреждении.</w:t>
      </w:r>
    </w:p>
    <w:p w:rsidR="00FD157A" w:rsidRDefault="00B01543">
      <w:pPr>
        <w:shd w:val="clear" w:color="auto" w:fill="FFFFFF"/>
        <w:spacing w:after="0" w:line="240" w:lineRule="auto"/>
        <w:ind w:left="708"/>
        <w:rPr>
          <w:rFonts w:ascii="Times New Roman" w:eastAsia="Times New Roman" w:hAnsi="Times New Roman"/>
          <w:b/>
          <w:color w:val="222222"/>
          <w:sz w:val="24"/>
          <w:szCs w:val="24"/>
        </w:rPr>
      </w:pPr>
      <w:r>
        <w:rPr>
          <w:rFonts w:ascii="Times New Roman" w:eastAsia="Times New Roman" w:hAnsi="Times New Roman"/>
          <w:b/>
          <w:color w:val="222222"/>
          <w:sz w:val="24"/>
          <w:szCs w:val="24"/>
        </w:rPr>
        <w:t>6.7.   Ответственное лицо за охрану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6.7.1. Ответственное лицо за охрану  труда подчиняется непосредственно заведующему Учреждением.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6.7.2. Ответственное лицо за охрану  труда  осуществляет свою деятельность во взаимодействии с комиссией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6.7.3. Ответственное лицо за охрану  труда  в своей деятельности руководствуются законами и иными нормативными правовыми актами об охране, соглашениями (отраслевым), коллективным договором, соглашением по охране труда, другими локальными нормативными правовыми актами Учреждения.</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6.7.4. Основными задачами специалиста по охране труда являются:</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организация работы по обеспечению выполнения работниками требований охраны труда;</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соблюдением работниками законов и иных нормативных правовых актов об охране труда, коллективного договора, соглашения по охране труда, других локальных нормативных правовых актов Учреждения;</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обеспечение работы центра охраны труда, оснащение его необходимыми пособиями, средствами обучения и т.п.;</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разработка новых и пересмотр устаревших инструкций по охране труда;</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выдачей работникам, подвергающимся воздействию вредных и (или) опасных факторов, а также на работах, связанных с загрязнениями или выполняемых в неблагоприятных температурных условиях, спецодежды, спецобуви и других необходимых средств индивидуальной защиты;</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своевременным обеспечением работающих смывающими средствами в соответствии с установленными нормами;</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своевременным проведением специальной оценки условий труда, паспортизации санитарно-технического состояния условий труда, разработкой и выполнением по их результатам мероприятий по приведению условий и охраны труда в соответствие с нормативными требованиями;</w:t>
      </w:r>
    </w:p>
    <w:p w:rsidR="00FD157A" w:rsidRDefault="00B01543">
      <w:pPr>
        <w:numPr>
          <w:ilvl w:val="0"/>
          <w:numId w:val="18"/>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изучение и распространение передового опыта по охране труда, пропаганда вопросов охраны труда.</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6.7.5. Для выполнения поставленных задач ответственное лицо за охрану  труда возлагаются следующие функции: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учет и анализ состояния и причин производственного травматизма, профессиональных заболеваний и заболеваний, обусловленных вредными факторами;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оказание помощи подразделениям в организации и проведении измерений параметров опасных и вредных факторов, в оценке травмобезопасности оборудования, приспособлений;</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организация, методическое руководство специальной оценкой условий труда и контроль за ее проведением;</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проведение проверок, обследований технического состояния зданий, сооружений, оборудования, машин и механизмов, приспособлений, средств индивидуальной защиты работников, состояния санитарно-технических устройств, работы вентиляционных систем на соответствие требованиям охраны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разработка программ по улучшению условий и охраны труда, предупреждению производственного травматизма, профессиональных заболеваний, заболеваний, обусловленных производственными факторами; оказание организационно-методической помощи по выполнению запланированных мероприятий;</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составлении разделов коллективного договора, касающихся условий и охраны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работе по составлению списков должностей, в соответствии с которыми работники должны проходить обязательные предварительные и периодические медицинские осмотры, а также должностей, имеющих право на льготы и компенсации за работу во вредных или опасных условиях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работе комиссии по расследованию несчастных случаев;</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оформление и хранение документов, касающихся требований охраны труда, в соответствии с установленными сроками;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составление отчетности по охране и условиям труда по формам, установленным Госкомстатом России;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разработка программ обучения по охране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проведение вводного инструктажа по охране труда со всеми лицами, поступающими на работу, командированными, проходящими производственную практику;</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обеспечением и правильным применением средств индивидуальной и коллективной защиты;</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организация своевременного обучения по охране труда работников Учреждения, в том числе главного врача, участие в работе комиссий по проверке знаний требований охраны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доведение до сведения работников действующих законов и иных нормативных правовых актов об охране труда Российской Федерации, коллективного договора, соглашения по охране труда в Учреждении;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выполнения  мероприятий, предусмотренных программами, планами по улучшению условий и охраны труда, разделом коллективного договора, касающимся вопросов охраны труда, соглашением по охране труда, а также за принятием мер по устранению причин, вызвавших несчастный случай на производстве, выполнением предписаний органов государственного надзора и контроля за соблюдением требований охраны труда, других мероприятий по созданию безопасных условий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за своевременным проведением соответствующими службами необходимых испытаний и технических освидетельствований оборудования, машин и механизмов;</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организации  хранения, выдачи, стирки, химической чистки, сушки, обезжиривания и ремонта специальной одежды, специальной обуви и других средств индивидуальной и коллективной защиты;</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правильного  расходования средств, выделенных на выполнение мероприятий по улучшению условий и охраны труда;</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контроль  использования труда женщин и лиц моложе 18 лет в соответствии с законодательством Российской Федерации;</w:t>
      </w:r>
    </w:p>
    <w:p w:rsidR="00FD157A" w:rsidRDefault="00B01543">
      <w:pPr>
        <w:numPr>
          <w:ilvl w:val="0"/>
          <w:numId w:val="19"/>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рассмотрение писем, заявлений, жалоб работников, касающихся вопросов условий и охраны труда, подготовка предложений заведующему Учреждением по устранению выявленных недостатков.</w:t>
      </w:r>
    </w:p>
    <w:p w:rsidR="00FD157A" w:rsidRDefault="00B01543">
      <w:pPr>
        <w:shd w:val="clear" w:color="auto" w:fill="FFFFFF"/>
        <w:spacing w:after="0" w:line="240" w:lineRule="auto"/>
        <w:ind w:firstLine="375"/>
        <w:rPr>
          <w:rFonts w:ascii="Times New Roman" w:eastAsia="Times New Roman" w:hAnsi="Times New Roman"/>
          <w:color w:val="222222"/>
          <w:sz w:val="24"/>
          <w:szCs w:val="24"/>
        </w:rPr>
      </w:pPr>
      <w:r>
        <w:rPr>
          <w:rFonts w:ascii="Times New Roman" w:eastAsia="Times New Roman" w:hAnsi="Times New Roman"/>
          <w:b/>
          <w:color w:val="222222"/>
          <w:sz w:val="24"/>
          <w:szCs w:val="24"/>
        </w:rPr>
        <w:lastRenderedPageBreak/>
        <w:t>6.8. </w:t>
      </w:r>
      <w:r>
        <w:rPr>
          <w:rFonts w:ascii="Times New Roman" w:eastAsia="Times New Roman" w:hAnsi="Times New Roman"/>
          <w:b/>
          <w:bCs/>
          <w:color w:val="222222"/>
          <w:sz w:val="24"/>
          <w:szCs w:val="24"/>
        </w:rPr>
        <w:t>Комиссия по охране труда</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6.8.1. Комиссия по охране труда (далее — Комиссия) является составной частью СУОТ.</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6.8.2. Работа Комиссии строится на принципах социального партнерства.</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6.8.3.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6.8.4. Комиссия в своей деятельности руководствуется законами и иными нормативными правовыми актами Российской Федерации, коллективным договором, иными локальными нормативными правовыми актами Учреждения.</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6.8.5. Задачами Комиссии являются:</w:t>
      </w:r>
    </w:p>
    <w:p w:rsidR="00FD157A" w:rsidRDefault="00B01543">
      <w:pPr>
        <w:numPr>
          <w:ilvl w:val="0"/>
          <w:numId w:val="20"/>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разработка, на основе предложений членов Комиссии, программы совместных действий заведующего Учреждением, профессионального союза по обеспечению требований охраны труда, предупреждению производственного травматизма, профессиональных заболеваний;</w:t>
      </w:r>
    </w:p>
    <w:p w:rsidR="00FD157A" w:rsidRDefault="00B01543">
      <w:pPr>
        <w:numPr>
          <w:ilvl w:val="0"/>
          <w:numId w:val="20"/>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организация проведения проверок состояния условий и охраны труда на рабочих местах, подготовка соответствующих предложений заведующему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FD157A" w:rsidRDefault="00B01543">
      <w:pPr>
        <w:numPr>
          <w:ilvl w:val="0"/>
          <w:numId w:val="20"/>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опасных условиях труда, средствах индивидуальной защиты.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6.8.6. Функциями Комиссии являются:</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рассмотрение предложений работодателя, работников, профессионального союза для выработки рекомендаций, направленных на улучшение условий и охраны труда работников;</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проведении обследований состояния условий и охраны труда в Учреждении, рассмотрении их результатов и выработке рекомендаций работодателю по устранению выявленных нарушений;</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информирование работников Учреждения  о проводимых мероприятиях по улучшению условий и охраны труда, профилактике производственного травматизма, профессиональных заболеваний;</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доведение до сведения работников Учреждения результатов специальной оценки условий труда;</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участие в рассмотрении вопросов финансирования мероприятий по охране труда, обязательного социального страхования от несчастных случаев и профессиональных заболеваний;</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подготовка и представление заведующему предложений по совершенствованию работ по охране труда и сохранению здоровья работников;</w:t>
      </w:r>
    </w:p>
    <w:p w:rsidR="00FD157A" w:rsidRDefault="00B01543">
      <w:pPr>
        <w:numPr>
          <w:ilvl w:val="0"/>
          <w:numId w:val="21"/>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рассмотрение проектов локальных нормативных правовых актов по охране труда и подготовка предложений по ним заведующему, профкому.</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6.9. </w:t>
      </w:r>
      <w:r>
        <w:rPr>
          <w:rFonts w:ascii="Times New Roman" w:eastAsia="Times New Roman" w:hAnsi="Times New Roman"/>
          <w:b/>
          <w:bCs/>
          <w:color w:val="222222"/>
          <w:sz w:val="24"/>
          <w:szCs w:val="24"/>
        </w:rPr>
        <w:t>Работники Учреждения</w:t>
      </w:r>
      <w:r>
        <w:rPr>
          <w:rFonts w:ascii="Times New Roman" w:eastAsia="Times New Roman" w:hAnsi="Times New Roman"/>
          <w:color w:val="222222"/>
          <w:sz w:val="24"/>
          <w:szCs w:val="24"/>
        </w:rPr>
        <w:t>:</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6.9.1. обязаны использовать безопасные методы проведения работ;</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6.9.2. соблюдают требования охраны труда, установленные законами и иными нормативными правовыми актами, настоящим Положением, правильно применяют средства индивидуальной и коллективной защиты, выполняют другие обязанности, предусмотренные действующим законодательством;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6.9.3. проходят обучение безопасным методам выполнения работ, инструктаж по охране труда, стажировку на рабочем месте, проверку знаний требований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6.9.4. обязаны извещать заведующего или заместителя руководителя, старшего воспитателя, медработника о ситуации, угрожающей жизни и здоровью людей, о каждом </w:t>
      </w:r>
      <w:r>
        <w:rPr>
          <w:rFonts w:ascii="Times New Roman" w:eastAsia="Times New Roman" w:hAnsi="Times New Roman"/>
          <w:color w:val="222222"/>
          <w:sz w:val="24"/>
          <w:szCs w:val="24"/>
        </w:rPr>
        <w:lastRenderedPageBreak/>
        <w:t>несчастном случае, происшедшем на производстве, или об ухудшении состояния своего здоровья;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6.9.5. проходят обязательные медицинские осмотры;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6.9.6. активно участвуют в деятельности Учреждения по обеспечению охраны труда.</w:t>
      </w:r>
    </w:p>
    <w:p w:rsidR="00FD157A" w:rsidRDefault="00B01543">
      <w:pPr>
        <w:shd w:val="clear" w:color="auto" w:fill="FFFFFF"/>
        <w:spacing w:after="0" w:line="240" w:lineRule="auto"/>
        <w:ind w:left="1416" w:firstLine="708"/>
        <w:jc w:val="both"/>
        <w:rPr>
          <w:rFonts w:ascii="Times New Roman" w:eastAsia="Times New Roman" w:hAnsi="Times New Roman"/>
          <w:color w:val="222222"/>
          <w:sz w:val="24"/>
          <w:szCs w:val="24"/>
        </w:rPr>
      </w:pPr>
      <w:r>
        <w:rPr>
          <w:rFonts w:ascii="Times New Roman" w:hAnsi="Times New Roman"/>
          <w:b/>
          <w:bCs/>
          <w:sz w:val="24"/>
          <w:szCs w:val="24"/>
        </w:rPr>
        <w:t>V</w:t>
      </w:r>
      <w:r>
        <w:rPr>
          <w:rFonts w:ascii="Times New Roman" w:hAnsi="Times New Roman"/>
          <w:b/>
          <w:bCs/>
          <w:sz w:val="24"/>
          <w:szCs w:val="24"/>
          <w:lang w:val="en-US"/>
        </w:rPr>
        <w:t>II</w:t>
      </w:r>
      <w:r>
        <w:rPr>
          <w:rFonts w:ascii="Times New Roman" w:eastAsia="Times New Roman" w:hAnsi="Times New Roman"/>
          <w:b/>
          <w:bCs/>
          <w:color w:val="222222"/>
          <w:sz w:val="24"/>
          <w:szCs w:val="24"/>
        </w:rPr>
        <w:t>. Подготовка и обучение персонала по охране труда</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7.1. Обучение и проверка знаний требований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 Обучение по охране труда и проверку знаний требований охраны труда всех работников осуществляют с целью обеспечения профилактических мер по сокращению производственного травматизма и профессиональных заболеваний.</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7.1.2. Ответственность за организацию и своевременность обучения по охране труда и проверку знаний требований охраны труда работников несет заведующий Учреждением в порядке, установленном законодательством Российской Федерации.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7.1.3. Обучение по охране труда предусматривает:</w:t>
      </w:r>
    </w:p>
    <w:p w:rsidR="00FD157A" w:rsidRDefault="00B01543">
      <w:pPr>
        <w:numPr>
          <w:ilvl w:val="0"/>
          <w:numId w:val="22"/>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вводный инструктаж;</w:t>
      </w:r>
    </w:p>
    <w:p w:rsidR="00FD157A" w:rsidRDefault="00B01543">
      <w:pPr>
        <w:numPr>
          <w:ilvl w:val="0"/>
          <w:numId w:val="22"/>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инструктаж на рабочем месте: первичный, повторный, внеплановый и целевой;</w:t>
      </w:r>
    </w:p>
    <w:p w:rsidR="00FD157A" w:rsidRDefault="00B01543">
      <w:pPr>
        <w:numPr>
          <w:ilvl w:val="0"/>
          <w:numId w:val="22"/>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обучение работников рабочих профессий;</w:t>
      </w:r>
    </w:p>
    <w:p w:rsidR="00FD157A" w:rsidRDefault="00B01543">
      <w:pPr>
        <w:numPr>
          <w:ilvl w:val="0"/>
          <w:numId w:val="22"/>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7.1.4. Все принимаемые на работу лица, а также командированные в Учреждение  работники проходят в установленном порядке вводный инструктаж.</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7.1.5. Вводный инструктаж по охране труда проводят по программе, разработанной на основании законодательных и иных нормативных правовых актов Российской Федерации с учетом специфики деятельности Учреждение.</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7.1.6. Первичный, повторный, внеплановый и целевой инструктажи на рабочем месте проводит должностное лицо, прошедшее в установленном порядке обучение по охране труда и проверку знаний требований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7.1.7.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Учреждения, инструкциях по охране труда, технической, эксплуатационной документации.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7.1.8. 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7.1.9. Проведение всех видов инструктажей регистрируют в соответствующих журналах проведения инструктажей с указанием подписей, инструктируемого и инструктирующего, а также даты проведения инструктажа.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7.1.10. Первичный инструктаж на рабочем месте проводят до начала самостоятельной работы:</w:t>
      </w:r>
    </w:p>
    <w:p w:rsidR="00FD157A" w:rsidRDefault="00B01543">
      <w:pPr>
        <w:numPr>
          <w:ilvl w:val="0"/>
          <w:numId w:val="23"/>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со всеми вновь принятыми работниками;</w:t>
      </w:r>
    </w:p>
    <w:p w:rsidR="00FD157A" w:rsidRDefault="00B01543">
      <w:pPr>
        <w:numPr>
          <w:ilvl w:val="0"/>
          <w:numId w:val="23"/>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с работниками,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7.1.11. Первичный инструктаж на рабочем месте проводят заместитель руководителя и старший воспитатель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7.1.12. Работников, не связанных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допускается освобождать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 заведующий.</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7.1.13. Повторный инструктаж проходят все работники не реже одного раза в 6 месяцев по программам, разработанным для проведения первичного инструктажа на рабочем месте.</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7.1.14. Внеплановый инструктаж проводят:</w:t>
      </w:r>
    </w:p>
    <w:p w:rsidR="00FD157A" w:rsidRDefault="00B01543">
      <w:pPr>
        <w:numPr>
          <w:ilvl w:val="0"/>
          <w:numId w:val="24"/>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FD157A" w:rsidRDefault="00B01543">
      <w:pPr>
        <w:numPr>
          <w:ilvl w:val="0"/>
          <w:numId w:val="24"/>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изменении технологических процессов, замене или модернизации оборудования, приспособлений и других факторов, влияющих на безопасность труда;</w:t>
      </w:r>
    </w:p>
    <w:p w:rsidR="00FD157A" w:rsidRDefault="00B01543">
      <w:pPr>
        <w:numPr>
          <w:ilvl w:val="0"/>
          <w:numId w:val="24"/>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нарушении работниками требований охраны труда, если эти нарушения создали реальную угрозу наступления тяжких последствий (несчастный случай, авария и т.п.);</w:t>
      </w:r>
    </w:p>
    <w:p w:rsidR="00FD157A" w:rsidRDefault="00B01543">
      <w:pPr>
        <w:numPr>
          <w:ilvl w:val="0"/>
          <w:numId w:val="24"/>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 требованию должностных лиц органов государственного надзора и контроля;</w:t>
      </w:r>
    </w:p>
    <w:p w:rsidR="00FD157A" w:rsidRDefault="00B01543">
      <w:pPr>
        <w:numPr>
          <w:ilvl w:val="0"/>
          <w:numId w:val="24"/>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 решению заведующего.</w:t>
      </w:r>
    </w:p>
    <w:p w:rsidR="00FD157A" w:rsidRDefault="00B01543">
      <w:pPr>
        <w:shd w:val="clear" w:color="auto" w:fill="FFFFFF"/>
        <w:spacing w:after="0" w:line="240" w:lineRule="auto"/>
        <w:ind w:firstLine="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7.1.15. Целевой инструктаж проводят при выполнении разовых работ, ликвидации последствий аварий, стихийных бедствий и работ, на которые оформляют наряд-допуск, разрешение или другие специальные документы, а также при проведении массовых мероприятий.</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7.2. Стажировка на рабочем месте</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7.2.1. Перед допуском к самостоятельной работе, все работники, кроме должностей освобожденных от проведения первичного инструктажа на рабочем месте проходят стажировку на рабочем месте.</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7.2.2. Продолжительность стажировки устанавливается в зависимости от характера работы (специальности, должности) и может составлять от 1 до 5 смен.</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7.2.3. Стажировка завершается проверкой знаний по охране труда и приобретенных навыков безопасных способов работы. Результат стажировки фиксируется в журнале регистрации инструктажа по охране труда на рабочем месте.</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7.3. Обучение руководителей и специалистов</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7.3.1. Руководители и специалисты Учреждения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7.3.2. Вновь назначенных на должность руководителей и специалистов Учреждения допускают к самостоятельной деятельности после их ознакомления с должностными обязанностями, в том числе по охране труда, с действующими в Учреждении локальными нормативными актами, регламентирующими порядок организации работ по охране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7.3.3. Обучение по охране труда в специализированных учебных организациях проходят:</w:t>
      </w:r>
      <w:r w:rsidR="00D523BF">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заведующий;</w:t>
      </w:r>
      <w:r w:rsidR="00D523BF">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заместитель заведующего;</w:t>
      </w:r>
      <w:r w:rsidR="00D523BF">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старший воспитатель;</w:t>
      </w:r>
      <w:r w:rsidR="00D523BF">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специалисты Учреждения, в соответствии с приказом заведующего.</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7.4. Занятия с воспитанниками Учреждения по вопросам безопасности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7.4.1. Занятия с воспитанниками детского сада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обучаемых и практических занятий с ними.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7.4.2. Детей дошкольного возраста знакомят с 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7.4.3. С воспитанниками проводят занятия по основным правилам безопасного поведения, дорожного движения, пожарной безопасности,  угрозам терроризма, электробезопасности и т.д.</w:t>
      </w:r>
    </w:p>
    <w:p w:rsidR="00FD157A" w:rsidRDefault="00B01543">
      <w:pPr>
        <w:shd w:val="clear" w:color="auto" w:fill="FFFFFF"/>
        <w:spacing w:after="0" w:line="240" w:lineRule="auto"/>
        <w:ind w:left="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7.5. Проверка знаний требований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7.5.2. Руководители и специалисты</w:t>
      </w:r>
      <w:r w:rsidR="00D523BF">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Учреждения  (указанные в п. 5.3.21) проходят очередную проверку знаний требований охраны труда не реже одного раза в три года.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7.5.3. Внеочередную проверку знаний требований охраны труда персонала Учреждения независимо от срока проведения предыдущей проверки проводят:</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осуществляют проверку знаний только этих законодательных и нормативных правовых актов;</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осуществляют проверку знаний требований охраны труда, связанных с соответствующими изменениями;</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назначении или переводе работников на другую работу, если новые обязанности требуют дополнительных знаний по охране труда;</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региональных органов исполнительной власти в области охраны труда при установлении нарушений требований охраны труда и недостаточных знаний требований безопасности и охраны труда;</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после происшедших аварий и несчастных случаев, а также при выявлении неоднократных нарушений работниками требований нормативных правовых актов по охране труда;</w:t>
      </w:r>
    </w:p>
    <w:p w:rsidR="00FD157A" w:rsidRDefault="00B01543">
      <w:pPr>
        <w:numPr>
          <w:ilvl w:val="0"/>
          <w:numId w:val="26"/>
        </w:numPr>
        <w:shd w:val="clear" w:color="auto" w:fill="FFFFFF"/>
        <w:spacing w:after="0" w:line="240" w:lineRule="auto"/>
        <w:ind w:left="375"/>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при перерыве в работе в данной должности более одного года.</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7.5.4. Объем и порядок процедуры внеочередной проверки знаний требований охраны труда определяет сторона, инициирующая ее проведение.</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7.5.5. Для проведения проверки знаний требований охраны труда работников приказом заведующего создается комиссия по проверке знаний требований охраны труда в составе не менее 3 человек, прошедших обучение по охране труда и проверку знаний требований охраны труда в установленном порядке.</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7.5.6. В состав комиссии по проверке знаний требований охраны труда входят:</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заместитель заведующего по АХР,</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старший воспитатель,</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специалист по охране труда,</w:t>
      </w:r>
    </w:p>
    <w:p w:rsidR="00FD157A" w:rsidRDefault="00B01543">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представители профкома.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7.5.7. Результаты проверки знаний требований охраны труда работников оформляются протоколом.</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7.5.8.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sz w:val="24"/>
          <w:szCs w:val="24"/>
          <w:lang w:val="en-US"/>
        </w:rPr>
        <w:t>II</w:t>
      </w:r>
      <w:r>
        <w:rPr>
          <w:rFonts w:ascii="Times New Roman" w:hAnsi="Times New Roman"/>
          <w:b/>
          <w:bCs/>
          <w:sz w:val="24"/>
          <w:szCs w:val="24"/>
        </w:rPr>
        <w:t>I. Оценка результатов деятельности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8.1.  При оценке результатов деятельности Учреждение определяет: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объект контроля, включая: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1) соблюдение законодательных и иных требований;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2) виды работ и производственные процессы, связанные с идентифицированными опасностями;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3) степень достижения целей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методы контроля показателей;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критерии оценки показателей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виды контроля.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8.2. Учреждение обеспечивает создание, применение и поддержание в работоспособном состоянии системы контроля, измерения, анализа и оценки показателей функционирования СУОТ и своей деятельности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8.3. Учреждение  разрабатывает  порядок контроля и оценки результативности функционирования СУОТ в том числе:</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а) оценки соответствия состояния условий и охраны труда действующим </w:t>
      </w:r>
      <w:r>
        <w:rPr>
          <w:rFonts w:ascii="Times New Roman" w:hAnsi="Times New Roman"/>
          <w:sz w:val="24"/>
          <w:szCs w:val="24"/>
        </w:rPr>
        <w:lastRenderedPageBreak/>
        <w:t>государственным нормативным требованиям охраны труда, заключенным коллективным договорам и соглашениям, иным обязательствам по охране труда, подлежащим безусловному выполнению;</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получения информации для определения результативности и эффективности процедур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получения данных, составляющих основу для анализа и принятия решений по дальнейшему совершенствованию СУОТ.</w:t>
      </w:r>
    </w:p>
    <w:p w:rsidR="00FD157A" w:rsidRDefault="00B01543">
      <w:pPr>
        <w:widowControl w:val="0"/>
        <w:spacing w:after="0" w:line="240" w:lineRule="auto"/>
        <w:ind w:firstLine="708"/>
        <w:jc w:val="both"/>
        <w:rPr>
          <w:rFonts w:ascii="Times New Roman" w:hAnsi="Times New Roman"/>
          <w:sz w:val="24"/>
          <w:szCs w:val="24"/>
          <w:u w:val="single"/>
        </w:rPr>
      </w:pPr>
      <w:r>
        <w:rPr>
          <w:rFonts w:ascii="Times New Roman" w:hAnsi="Times New Roman"/>
          <w:sz w:val="24"/>
          <w:szCs w:val="24"/>
        </w:rPr>
        <w:t xml:space="preserve">6.4. </w:t>
      </w:r>
      <w:r>
        <w:rPr>
          <w:rFonts w:ascii="Times New Roman" w:hAnsi="Times New Roman"/>
          <w:sz w:val="24"/>
          <w:szCs w:val="24"/>
          <w:u w:val="single"/>
        </w:rPr>
        <w:t>Основными видами  контроля</w:t>
      </w:r>
      <w:r>
        <w:rPr>
          <w:rFonts w:ascii="Times New Roman" w:hAnsi="Times New Roman"/>
          <w:sz w:val="24"/>
          <w:szCs w:val="24"/>
        </w:rPr>
        <w:t xml:space="preserve"> функционирования СУОТ, включая контроль реализации процедур и мероприятий по охране труда, в Учреждении </w:t>
      </w:r>
      <w:r>
        <w:rPr>
          <w:rFonts w:ascii="Times New Roman" w:hAnsi="Times New Roman"/>
          <w:sz w:val="24"/>
          <w:szCs w:val="24"/>
          <w:u w:val="single"/>
        </w:rPr>
        <w:t>являются: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контроль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выявление опасностей и определения уровня профессиональных рисков; реализация иных мероприятий по охране труда, осуществляемых постоянно, контроль показателей реализации процедур;</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контроль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регулярный контроль эффективности функционирования как отдельных элементов СУОТ, так и СУОТ в целом, в том числе с использованием средств аудио-, видео и фотонаблюдения.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8.5. Для повышения эффективности контроля функционирования СУОТ, реализации процедур и мероприятий, контроля достижения показателей по охране труда на каждом уровне управления Учреждение  вправе реализовать многоступенчатые формы контроля функционирования СУОТ и контроля показателей реализации процедур с учетом своей организационной структуры, в том числе с использованием средств аудио-, видео-, фотонаблюдения.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8.6. Учреждение  вправе предусмотреть и реализовать возможность осуществления внешнего контроля и оценки результативности функционирования СУОТ Учреждения, контроля и анализа показателей реализации процедур и мероприятий по охране труда, путем организации общественного контроля с привлечением уполномоченных по охране труда, либо проведения внешнего независимого контроля (аудита) СУОТ с привлечением независимой специализированной организации, имеющей соответствующую компетенцию.</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8.7. При проведении контроля функционирования СУОТ и анализа реализации процедур и исполнения мероприятий по охране труда,  оцениваются  следующие показатели: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а) достижение поставленных целей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б) способность действующей СУОТ обеспечивать выполнение обязанностей Учреждения, отраженных в Политике и целях по охране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эффективность действий, намеченных администрацией Учреждения на всех уровнях управления по результатам предыдущего анализа эффективности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г) 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 необходимость обеспечения своевременной подготовки тех работников, которых затронут решения об изменении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е) необходимость изменения критериев оценки эффективности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ж) полноту идентификации опасностей и управления профессиональными рисками в </w:t>
      </w:r>
      <w:r>
        <w:rPr>
          <w:rFonts w:ascii="Times New Roman" w:hAnsi="Times New Roman"/>
          <w:sz w:val="24"/>
          <w:szCs w:val="24"/>
        </w:rPr>
        <w:lastRenderedPageBreak/>
        <w:t>рамках СУОТ в целях выработки корректирующих мер.</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8.8. Учреждение фиксирует  и сохраняет соответствующую информацию по результатам контроля функционирования СУОТ, а также реализации процедур и исполнения мероприятий по охране труда, содержащую результаты контроля, измерений, анализа и оценки показателей деятельности.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8.9. Перечень показателей контроля функционирования СУОТ определяется, но не ограничивается, следующими данными: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абсолютные показатели - время на выполнение, стоимость, технические показатели и показатели качества;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относительные показатели - план/факт, удельные показатели, показатели в сравнении с другими процессами;</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качественные показатели - актуальность и доступность исходных данных для реализации процессов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8.10. Результаты контроля используются администрацией Учреждения   для оценки эффективности СУОТ, а также для принятия управленческих решений по ее актуализации, изменению, совершенствованию.</w:t>
      </w:r>
    </w:p>
    <w:p w:rsidR="00FD157A" w:rsidRDefault="00B01543">
      <w:pPr>
        <w:widowControl w:val="0"/>
        <w:spacing w:after="0" w:line="240" w:lineRule="auto"/>
        <w:ind w:left="708" w:firstLine="708"/>
        <w:jc w:val="both"/>
        <w:rPr>
          <w:rFonts w:ascii="Times New Roman" w:hAnsi="Times New Roman"/>
          <w:b/>
          <w:sz w:val="24"/>
          <w:szCs w:val="24"/>
        </w:rPr>
      </w:pPr>
      <w:r>
        <w:rPr>
          <w:rFonts w:ascii="Times New Roman" w:hAnsi="Times New Roman"/>
          <w:b/>
          <w:bCs/>
          <w:sz w:val="24"/>
          <w:szCs w:val="24"/>
        </w:rPr>
        <w:t>IХ. Улучшение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9.1. В целях улучшения функционирования СУОТ в Учреждении  определяются и реализуются мероприятия (действия), направленные на улучшение функционирования СУОТ, контроля реализации процедур и исполнения мероприятий по охране труда, а также результатов расследований аварий (инцидентов),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9.2. 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как отдельных процессов (процедур) СУОТ, так и СУОТ в целом.</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9.3. Порядок формирования корректирующих действий по совершенствованию функционирования СУОТ в Учреждении  определяется с учетом специфики его деятельности в локальном акте о создании своей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9.4. С целью организации планирования улучшения функционирования СУОТ в Учреждении  устанавливается  и фиксируется  порядок разработки корректирующих действий по совершенствованию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Корректирующие действия  разрабатываются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аварий (инцидентов), микроповреждений (микротравм), несчастных случаев на производстве,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9.5. 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 улучшения показателей деятельности организации в области охраны труда;</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поддержки участия работников в реализации мероприятий по постоянному улучшению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доведения до сведения работников информации о соответствующих результатах деятельности организации по постоянному улучшению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9.6. В настоящем Положении содержатся нормы, которые работодатель вправе использовать для внедрения и обеспечения функционирования СУОТ. </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9.7. Нормы Положения обеспечивают  реализацию в Учреждении  системного процессного подхода к обеспечению функционирования СУОТ.</w:t>
      </w:r>
    </w:p>
    <w:p w:rsidR="00FD157A" w:rsidRDefault="00B0154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9.8. Процессы СУОТ связаны между собой, поэтому они  не рассматриваются  отдельно друг от друга.</w:t>
      </w:r>
    </w:p>
    <w:p w:rsidR="00FD157A" w:rsidRDefault="00B01543">
      <w:pPr>
        <w:widowControl w:val="0"/>
        <w:spacing w:after="0" w:line="240" w:lineRule="auto"/>
        <w:ind w:left="2124" w:firstLine="708"/>
        <w:jc w:val="both"/>
        <w:rPr>
          <w:rFonts w:ascii="Times New Roman" w:hAnsi="Times New Roman"/>
          <w:b/>
          <w:sz w:val="24"/>
          <w:szCs w:val="24"/>
        </w:rPr>
      </w:pPr>
      <w:r>
        <w:rPr>
          <w:rFonts w:ascii="Times New Roman" w:hAnsi="Times New Roman"/>
          <w:b/>
          <w:bCs/>
          <w:sz w:val="24"/>
          <w:szCs w:val="24"/>
        </w:rPr>
        <w:lastRenderedPageBreak/>
        <w:t xml:space="preserve">Х. </w:t>
      </w:r>
      <w:r>
        <w:rPr>
          <w:rFonts w:ascii="Times New Roman" w:hAnsi="Times New Roman"/>
          <w:b/>
          <w:sz w:val="24"/>
          <w:szCs w:val="24"/>
        </w:rPr>
        <w:t>Заключительные Положения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10.1. Настоящее Положение о системе управления охраной труда (СУОТ) является локальным нормативным актом Учреждения, утверждается (вводится в действие) приказом заведующего Учреждением с учетом мнения профкома Учреждения.</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10.2. При изменении действующего законодательства настоящее Положение подлежит пересмотру.</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10.3. Во всем остальном, не предусмотренном настоящим Положением должностные лица Учреждения  обязаны руководствоваться действующим законодательством в сфере охраны труда.</w:t>
      </w:r>
    </w:p>
    <w:p w:rsidR="00FD157A" w:rsidRDefault="00B01543">
      <w:pPr>
        <w:shd w:val="clear" w:color="auto" w:fill="FFFFFF"/>
        <w:spacing w:after="0" w:line="240" w:lineRule="auto"/>
        <w:ind w:firstLine="708"/>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10.4. С настоящим Положением должны быть ознакомлены все работники Учреждения при приеме на работу.</w:t>
      </w:r>
    </w:p>
    <w:p w:rsidR="00FD157A" w:rsidRDefault="00B01543">
      <w:pPr>
        <w:widowControl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10.5. Положение действует до принятия и утверждения нового локального акта.</w:t>
      </w:r>
    </w:p>
    <w:p w:rsidR="00FD157A" w:rsidRDefault="00FD157A">
      <w:pPr>
        <w:tabs>
          <w:tab w:val="left" w:pos="8820"/>
        </w:tabs>
        <w:rPr>
          <w:rFonts w:ascii="Times New Roman" w:hAnsi="Times New Roman" w:cs="Times New Roman"/>
          <w:b/>
          <w:iCs/>
          <w:sz w:val="26"/>
          <w:szCs w:val="26"/>
          <w:highlight w:val="white"/>
        </w:rPr>
        <w:sectPr w:rsidR="00FD157A">
          <w:footerReference w:type="default" r:id="rId58"/>
          <w:pgSz w:w="11906" w:h="16838"/>
          <w:pgMar w:top="567" w:right="1134" w:bottom="993" w:left="1320" w:header="709" w:footer="709" w:gutter="0"/>
          <w:cols w:space="708"/>
          <w:titlePg/>
          <w:docGrid w:linePitch="360"/>
        </w:sectPr>
      </w:pP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 5</w:t>
      </w: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tabs>
          <w:tab w:val="left" w:pos="8820"/>
        </w:tabs>
        <w:spacing w:after="0" w:line="240" w:lineRule="auto"/>
        <w:jc w:val="center"/>
        <w:rPr>
          <w:rFonts w:ascii="Times New Roman" w:hAnsi="Times New Roman" w:cs="Times New Roman"/>
          <w:b/>
          <w:bCs/>
          <w:sz w:val="24"/>
          <w:szCs w:val="24"/>
          <w:highlight w:val="white"/>
        </w:rPr>
      </w:pPr>
    </w:p>
    <w:p w:rsidR="00FD157A" w:rsidRDefault="00B01543">
      <w:pPr>
        <w:tabs>
          <w:tab w:val="left" w:pos="8820"/>
        </w:tabs>
        <w:spacing w:after="0" w:line="240" w:lineRule="auto"/>
        <w:jc w:val="center"/>
        <w:rPr>
          <w:rFonts w:ascii="Times New Roman" w:hAnsi="Times New Roman" w:cs="Times New Roman"/>
          <w:b/>
          <w:bCs/>
          <w:sz w:val="24"/>
          <w:szCs w:val="24"/>
        </w:rPr>
      </w:pPr>
      <w:r>
        <w:rPr>
          <w:rFonts w:ascii="Times New Roman" w:hAnsi="Times New Roman" w:cs="Times New Roman"/>
          <w:b/>
          <w:iCs/>
          <w:sz w:val="24"/>
          <w:szCs w:val="24"/>
          <w:highlight w:val="white"/>
        </w:rPr>
        <w:t>Соглашение по охране труда</w:t>
      </w:r>
    </w:p>
    <w:p w:rsidR="00FD157A" w:rsidRDefault="000215DF">
      <w:pPr>
        <w:shd w:val="clear" w:color="auto" w:fill="FFFFFF"/>
        <w:spacing w:after="0" w:line="240" w:lineRule="auto"/>
        <w:jc w:val="center"/>
        <w:rPr>
          <w:rFonts w:ascii="Times New Roman" w:hAnsi="Times New Roman" w:cs="Times New Roman"/>
          <w:b/>
          <w:sz w:val="24"/>
          <w:szCs w:val="24"/>
          <w:highlight w:val="white"/>
        </w:rPr>
      </w:pPr>
      <w:r>
        <w:rPr>
          <w:rFonts w:ascii="Times New Roman" w:hAnsi="Times New Roman" w:cs="Times New Roman"/>
          <w:b/>
          <w:sz w:val="24"/>
          <w:szCs w:val="24"/>
          <w:highlight w:val="white"/>
        </w:rPr>
        <w:t>м</w:t>
      </w:r>
      <w:r w:rsidR="00B01543">
        <w:rPr>
          <w:rFonts w:ascii="Times New Roman" w:hAnsi="Times New Roman" w:cs="Times New Roman"/>
          <w:b/>
          <w:sz w:val="24"/>
          <w:szCs w:val="24"/>
          <w:highlight w:val="white"/>
        </w:rPr>
        <w:t>ероприятий</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по</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улучшению</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условий</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и</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охраны</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труда</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и</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снижению</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уровней</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профессиональных</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рисков</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на</w:t>
      </w:r>
      <w:r>
        <w:rPr>
          <w:rFonts w:ascii="Times New Roman" w:hAnsi="Times New Roman" w:cs="Times New Roman"/>
          <w:b/>
          <w:sz w:val="24"/>
          <w:szCs w:val="24"/>
          <w:highlight w:val="white"/>
        </w:rPr>
        <w:t xml:space="preserve"> </w:t>
      </w:r>
      <w:r w:rsidR="00B01543">
        <w:rPr>
          <w:rFonts w:ascii="Times New Roman" w:hAnsi="Times New Roman" w:cs="Times New Roman"/>
          <w:b/>
          <w:sz w:val="24"/>
          <w:szCs w:val="24"/>
          <w:highlight w:val="white"/>
        </w:rPr>
        <w:t>2024 - 2027 годы</w:t>
      </w:r>
    </w:p>
    <w:p w:rsidR="00FD157A" w:rsidRDefault="00FD157A">
      <w:pPr>
        <w:shd w:val="clear" w:color="auto" w:fill="FFFFFF"/>
        <w:spacing w:after="0" w:line="240" w:lineRule="auto"/>
        <w:jc w:val="center"/>
        <w:rPr>
          <w:rFonts w:ascii="Times New Roman" w:hAnsi="Times New Roman" w:cs="Times New Roman"/>
          <w:sz w:val="24"/>
          <w:szCs w:val="24"/>
          <w:highlight w:val="white"/>
        </w:rPr>
      </w:pPr>
    </w:p>
    <w:p w:rsidR="00FD157A" w:rsidRDefault="00B01543">
      <w:pPr>
        <w:shd w:val="clear" w:color="auto" w:fill="FFFFFF"/>
        <w:spacing w:after="0" w:line="240" w:lineRule="auto"/>
        <w:ind w:firstLine="708"/>
        <w:jc w:val="center"/>
        <w:rPr>
          <w:rFonts w:ascii="Times New Roman" w:hAnsi="Times New Roman" w:cs="Times New Roman"/>
          <w:sz w:val="24"/>
          <w:szCs w:val="24"/>
          <w:highlight w:val="white"/>
        </w:rPr>
      </w:pPr>
      <w:r w:rsidRPr="00D523BF">
        <w:rPr>
          <w:rFonts w:ascii="Times New Roman" w:hAnsi="Times New Roman" w:cs="Times New Roman"/>
          <w:sz w:val="24"/>
          <w:szCs w:val="24"/>
        </w:rPr>
        <w:t xml:space="preserve">Работодатель </w:t>
      </w:r>
      <w:r>
        <w:rPr>
          <w:rFonts w:ascii="Times New Roman" w:hAnsi="Times New Roman" w:cs="Times New Roman"/>
          <w:sz w:val="24"/>
          <w:szCs w:val="24"/>
          <w:highlight w:val="white"/>
        </w:rPr>
        <w:t>и профсоюзный комитет МБДОУ ЦРР – детский сад «Кристаллик» п. Чернянка заключили настоящее соглашение в том, что в течение 2024 -2027 гг. работодатель  обязуется выполнить следующие мероприятия по охране труда:</w:t>
      </w:r>
    </w:p>
    <w:p w:rsidR="00FD157A" w:rsidRDefault="00B01543">
      <w:pPr>
        <w:shd w:val="clear" w:color="auto" w:fill="FFFFFF"/>
        <w:spacing w:after="0" w:line="240" w:lineRule="auto"/>
        <w:ind w:firstLine="708"/>
        <w:jc w:val="center"/>
        <w:rPr>
          <w:rFonts w:ascii="Times New Roman" w:hAnsi="Times New Roman" w:cs="Times New Roman"/>
          <w:sz w:val="24"/>
          <w:szCs w:val="24"/>
          <w:highlight w:val="white"/>
        </w:rPr>
      </w:pPr>
      <w:r>
        <w:rPr>
          <w:rFonts w:ascii="Times New Roman" w:hAnsi="Times New Roman" w:cs="Times New Roman"/>
          <w:sz w:val="24"/>
          <w:szCs w:val="24"/>
          <w:highlight w:val="white"/>
        </w:rPr>
        <w:t>(Основание  - приказ Минтруда России от 29.10.2021 №</w:t>
      </w:r>
      <w:r>
        <w:rPr>
          <w:rFonts w:ascii="Times New Roman" w:hAnsi="Times New Roman" w:cs="Times New Roman"/>
          <w:spacing w:val="-2"/>
          <w:sz w:val="24"/>
          <w:szCs w:val="24"/>
          <w:highlight w:val="white"/>
        </w:rPr>
        <w:t>771н</w:t>
      </w:r>
      <w:r>
        <w:rPr>
          <w:rFonts w:ascii="Times New Roman" w:hAnsi="Times New Roman" w:cs="Times New Roman"/>
          <w:sz w:val="24"/>
          <w:szCs w:val="24"/>
          <w:highlight w:val="white"/>
        </w:rPr>
        <w:t xml:space="preserve"> «Об утверждении Примерного перечня ежегодно реализуемых работодателем мероприятий по улучшению условий и охраны труда,</w:t>
      </w:r>
      <w:r w:rsidR="00D523BF">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ликвидации или снижению уровней профессиональных рисков либо недо</w:t>
      </w:r>
      <w:r w:rsidR="00D523BF">
        <w:rPr>
          <w:rFonts w:ascii="Times New Roman" w:hAnsi="Times New Roman" w:cs="Times New Roman"/>
          <w:sz w:val="24"/>
          <w:szCs w:val="24"/>
          <w:highlight w:val="white"/>
        </w:rPr>
        <w:t>пущению повышения их уровней» (</w:t>
      </w:r>
      <w:r>
        <w:rPr>
          <w:rFonts w:ascii="Times New Roman" w:hAnsi="Times New Roman" w:cs="Times New Roman"/>
          <w:sz w:val="24"/>
          <w:szCs w:val="24"/>
          <w:highlight w:val="white"/>
        </w:rPr>
        <w:t>Зарегистрировано в Минюсте</w:t>
      </w:r>
      <w:r w:rsidR="00D523BF">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России 03.12.2021 № 66196).</w:t>
      </w:r>
      <w:r w:rsidR="00D523BF">
        <w:rPr>
          <w:rFonts w:ascii="Times New Roman" w:hAnsi="Times New Roman" w:cs="Times New Roman"/>
          <w:sz w:val="24"/>
          <w:szCs w:val="24"/>
          <w:highlight w:val="white"/>
        </w:rPr>
        <w:t xml:space="preserve"> </w:t>
      </w:r>
    </w:p>
    <w:tbl>
      <w:tblPr>
        <w:tblW w:w="10740" w:type="dxa"/>
        <w:tblInd w:w="-459" w:type="dxa"/>
        <w:tblLayout w:type="fixed"/>
        <w:tblLook w:val="0000" w:firstRow="0" w:lastRow="0" w:firstColumn="0" w:lastColumn="0" w:noHBand="0" w:noVBand="0"/>
      </w:tblPr>
      <w:tblGrid>
        <w:gridCol w:w="540"/>
        <w:gridCol w:w="2970"/>
        <w:gridCol w:w="851"/>
        <w:gridCol w:w="884"/>
        <w:gridCol w:w="1242"/>
        <w:gridCol w:w="1134"/>
        <w:gridCol w:w="1701"/>
        <w:gridCol w:w="1418"/>
      </w:tblGrid>
      <w:tr w:rsidR="00FD157A">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№п/п</w:t>
            </w:r>
          </w:p>
        </w:tc>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Содержание мероприятий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jc w:val="center"/>
              <w:rPr>
                <w:rFonts w:ascii="Times New Roman" w:hAnsi="Times New Roman" w:cs="Times New Roman"/>
                <w:sz w:val="24"/>
                <w:szCs w:val="24"/>
                <w:highlight w:val="white"/>
              </w:rPr>
            </w:pP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Кол-во</w:t>
            </w:r>
          </w:p>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Срок выполнения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Ответственный</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Ожидаемая  социальная </w:t>
            </w: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эффективность</w:t>
            </w:r>
          </w:p>
        </w:tc>
      </w:tr>
      <w:tr w:rsidR="00FD157A">
        <w:trPr>
          <w:trHeight w:val="179"/>
        </w:trPr>
        <w:tc>
          <w:tcPr>
            <w:tcW w:w="540"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2970"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Кол-во работающих, которым улучшены условия труда</w:t>
            </w:r>
          </w:p>
        </w:tc>
      </w:tr>
      <w:tr w:rsidR="00FD157A">
        <w:trPr>
          <w:trHeight w:val="540"/>
        </w:trPr>
        <w:tc>
          <w:tcPr>
            <w:tcW w:w="540"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2970"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rPr>
                <w:rFonts w:ascii="Times New Roman" w:hAnsi="Times New Roman" w:cs="Times New Roman"/>
                <w:sz w:val="24"/>
                <w:szCs w:val="24"/>
                <w:highlight w:val="cy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всего</w:t>
            </w:r>
          </w:p>
          <w:p w:rsidR="00FD157A" w:rsidRDefault="00FD157A">
            <w:pPr>
              <w:spacing w:after="0" w:line="240" w:lineRule="auto"/>
              <w:rPr>
                <w:rFonts w:ascii="Times New Roman" w:hAnsi="Times New Roman" w:cs="Times New Roman"/>
                <w:sz w:val="24"/>
                <w:szCs w:val="24"/>
                <w:highlight w:val="whit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в т.ч.</w:t>
            </w: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женщин</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3</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9</w:t>
            </w:r>
          </w:p>
        </w:tc>
      </w:tr>
      <w:tr w:rsidR="00FD157A">
        <w:trPr>
          <w:cantSplit/>
          <w:trHeight w:val="693"/>
        </w:trPr>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Работники, которым необходим предварительный и периодический медицинский осмотр</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чел.</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Согласно графику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rPr>
          <w:trHeight w:val="986"/>
        </w:trPr>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2.</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Проведение общего технического осмотра зданий и других сооружений на соответствие безопасной эксплуатации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2</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Сентябрь</w:t>
            </w: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Март</w:t>
            </w:r>
          </w:p>
          <w:p w:rsidR="00FD157A" w:rsidRDefault="00FD157A">
            <w:pPr>
              <w:spacing w:after="0" w:line="240" w:lineRule="auto"/>
              <w:jc w:val="center"/>
              <w:rPr>
                <w:rFonts w:ascii="Times New Roman" w:hAnsi="Times New Roman" w:cs="Times New Roman"/>
                <w:sz w:val="24"/>
                <w:szCs w:val="24"/>
                <w:highlight w:val="whit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3.</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Проведение испытания устройств заземления и изоляции проводов электросистем здания на соответствие безопасной эксплуатации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Июль-</w:t>
            </w: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август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4.</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Выполнение работ по обслуживанию установки автоматической пожарной сигнализации</w:t>
            </w:r>
          </w:p>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В том числе:</w:t>
            </w:r>
          </w:p>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Обеспечение огнезащиты деревянных конструкций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FD157A">
            <w:pPr>
              <w:spacing w:after="0" w:line="240" w:lineRule="auto"/>
              <w:jc w:val="center"/>
              <w:rPr>
                <w:rFonts w:ascii="Times New Roman" w:hAnsi="Times New Roman" w:cs="Times New Roman"/>
                <w:sz w:val="24"/>
                <w:szCs w:val="24"/>
                <w:highlight w:val="white"/>
              </w:rPr>
            </w:pPr>
          </w:p>
          <w:p w:rsidR="00FD157A" w:rsidRDefault="00FD157A">
            <w:pPr>
              <w:spacing w:after="0" w:line="240" w:lineRule="auto"/>
              <w:jc w:val="center"/>
              <w:rPr>
                <w:rFonts w:ascii="Times New Roman" w:hAnsi="Times New Roman" w:cs="Times New Roman"/>
                <w:sz w:val="24"/>
                <w:szCs w:val="24"/>
                <w:highlight w:val="white"/>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FD157A">
            <w:pPr>
              <w:spacing w:after="0" w:line="240" w:lineRule="auto"/>
              <w:jc w:val="center"/>
              <w:rPr>
                <w:rFonts w:ascii="Times New Roman" w:hAnsi="Times New Roman" w:cs="Times New Roman"/>
                <w:sz w:val="24"/>
                <w:szCs w:val="24"/>
                <w:highlight w:val="white"/>
              </w:rPr>
            </w:pP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2</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FD157A">
            <w:pPr>
              <w:spacing w:after="0" w:line="240" w:lineRule="auto"/>
              <w:jc w:val="center"/>
              <w:rPr>
                <w:rFonts w:ascii="Times New Roman" w:hAnsi="Times New Roman" w:cs="Times New Roman"/>
                <w:sz w:val="24"/>
                <w:szCs w:val="24"/>
                <w:highlight w:val="white"/>
              </w:rPr>
            </w:pP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По графику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rPr>
          <w:trHeight w:val="434"/>
        </w:trPr>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FD157A">
            <w:pPr>
              <w:spacing w:after="0" w:line="240" w:lineRule="auto"/>
              <w:jc w:val="center"/>
              <w:rPr>
                <w:rFonts w:ascii="Times New Roman" w:hAnsi="Times New Roman" w:cs="Times New Roman"/>
                <w:sz w:val="24"/>
                <w:szCs w:val="24"/>
                <w:highlight w:val="white"/>
              </w:rPr>
            </w:pPr>
          </w:p>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5.</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Перезарядка огнетушителей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17</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Июль</w:t>
            </w:r>
          </w:p>
          <w:p w:rsidR="00FD157A" w:rsidRDefault="00FD157A">
            <w:pPr>
              <w:spacing w:after="0" w:line="240" w:lineRule="auto"/>
              <w:jc w:val="center"/>
              <w:rPr>
                <w:rFonts w:ascii="Times New Roman" w:hAnsi="Times New Roman" w:cs="Times New Roman"/>
                <w:sz w:val="24"/>
                <w:szCs w:val="24"/>
                <w:highlight w:val="whit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rPr>
          <w:trHeight w:val="742"/>
        </w:trPr>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6.</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Систематическое проведение инструктажа по охране труда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чел</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По графику в течение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7.</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Обеспечение аптечками первой медицинской помощи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 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color w:val="FF0000"/>
                <w:sz w:val="24"/>
                <w:szCs w:val="24"/>
                <w:highlight w:val="white"/>
              </w:rPr>
            </w:pPr>
            <w:r>
              <w:rPr>
                <w:rFonts w:ascii="Times New Roman" w:hAnsi="Times New Roman" w:cs="Times New Roman"/>
                <w:sz w:val="24"/>
                <w:szCs w:val="24"/>
                <w:highlight w:val="white"/>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8.</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Выдача специальной одежды, обуви и других средств индивидуальной защиты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13</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в течение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9.</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Обеспечение работников мылом, смывающими и обезвреживающими средствами в соответствии с установленными нормами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13</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в течение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Заместитель заведующего по АХЧ</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10.</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Проведение инструктажей и тренировок  по эвакуации людей на случай возникновения пожара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Согласно графику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11.</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Проведение инструктажей и тренировок  по эвакуации людей на случай антитеррористической безопасности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rPr>
              <w:t>125</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Согласно графику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12.</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Организовать обучение и проверку знаний по охране труда для работников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чел</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3</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Согласно графику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13.</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Дооборудовать  информационный центр</w:t>
            </w:r>
          </w:p>
          <w:p w:rsidR="00FD157A" w:rsidRDefault="00B01543">
            <w:pPr>
              <w:spacing w:after="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Охраны труда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шт.</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1</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3 квартал 2024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Ответственный по ОТ</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r w:rsidR="00FD157A">
        <w:tc>
          <w:tcPr>
            <w:tcW w:w="54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14.</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Провести оценку профессиональных рисков    рабочих должностей по условиям труда.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РМ</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rPr>
              <w:t>32</w:t>
            </w:r>
          </w:p>
        </w:tc>
        <w:tc>
          <w:tcPr>
            <w:tcW w:w="124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По графику в течение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D157A" w:rsidRDefault="00B01543">
            <w:pPr>
              <w:spacing w:after="0" w:line="240" w:lineRule="auto"/>
              <w:contextualSpacing/>
              <w:jc w:val="center"/>
              <w:rPr>
                <w:rFonts w:ascii="Times New Roman" w:hAnsi="Times New Roman" w:cs="Times New Roman"/>
                <w:sz w:val="24"/>
                <w:szCs w:val="24"/>
                <w:highlight w:val="white"/>
              </w:rPr>
            </w:pPr>
            <w:r>
              <w:rPr>
                <w:rFonts w:ascii="Times New Roman" w:hAnsi="Times New Roman" w:cs="Times New Roman"/>
                <w:sz w:val="24"/>
                <w:szCs w:val="24"/>
                <w:highlight w:val="white"/>
              </w:rPr>
              <w:t>Заведующий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spacing w:after="0" w:line="240" w:lineRule="auto"/>
              <w:jc w:val="center"/>
              <w:rPr>
                <w:rFonts w:ascii="Times New Roman" w:hAnsi="Times New Roman" w:cs="Times New Roman"/>
                <w:sz w:val="24"/>
                <w:szCs w:val="24"/>
                <w:highlight w:val="white"/>
              </w:rPr>
            </w:pPr>
            <w:r>
              <w:rPr>
                <w:rFonts w:ascii="Times New Roman" w:hAnsi="Times New Roman" w:cs="Times New Roman"/>
                <w:sz w:val="24"/>
                <w:szCs w:val="24"/>
              </w:rPr>
              <w:t>35</w:t>
            </w:r>
          </w:p>
        </w:tc>
      </w:tr>
    </w:tbl>
    <w:p w:rsidR="00FD157A" w:rsidRDefault="00FD157A">
      <w:pPr>
        <w:rPr>
          <w:rFonts w:ascii="Times New Roman" w:hAnsi="Times New Roman" w:cs="Times New Roman"/>
          <w:color w:val="FF0000"/>
          <w:sz w:val="24"/>
          <w:szCs w:val="24"/>
          <w:highlight w:val="white"/>
        </w:rPr>
      </w:pPr>
    </w:p>
    <w:p w:rsidR="00FD157A" w:rsidRDefault="00FD157A">
      <w:pPr>
        <w:rPr>
          <w:rFonts w:ascii="Times New Roman" w:hAnsi="Times New Roman" w:cs="Times New Roman"/>
          <w:color w:val="FF0000"/>
          <w:sz w:val="24"/>
          <w:szCs w:val="24"/>
          <w:highlight w:val="white"/>
        </w:rPr>
      </w:pPr>
    </w:p>
    <w:p w:rsidR="00FD157A" w:rsidRDefault="00B01543">
      <w:pPr>
        <w:jc w:val="center"/>
        <w:rPr>
          <w:rFonts w:ascii="Times New Roman" w:hAnsi="Times New Roman" w:cs="Times New Roman"/>
          <w:b/>
          <w:sz w:val="24"/>
          <w:szCs w:val="24"/>
          <w:highlight w:val="white"/>
        </w:rPr>
        <w:sectPr w:rsidR="00FD157A">
          <w:pgSz w:w="11906" w:h="16838"/>
          <w:pgMar w:top="992" w:right="1321" w:bottom="567" w:left="1134" w:header="709" w:footer="709" w:gutter="0"/>
          <w:cols w:space="708"/>
          <w:titlePg/>
          <w:docGrid w:linePitch="360"/>
        </w:sectPr>
      </w:pPr>
      <w:r>
        <w:rPr>
          <w:rFonts w:ascii="Times New Roman" w:hAnsi="Times New Roman" w:cs="Times New Roman"/>
          <w:sz w:val="24"/>
          <w:szCs w:val="24"/>
          <w:highlight w:val="white"/>
        </w:rPr>
        <w:t>Ответственный за охрану труда:    _______________  Т. Н. Попова</w:t>
      </w: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 6</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spacing w:after="0" w:line="240" w:lineRule="auto"/>
        <w:ind w:firstLine="720"/>
        <w:jc w:val="center"/>
        <w:rPr>
          <w:rFonts w:ascii="Times New Roman" w:hAnsi="Times New Roman" w:cs="Times New Roman"/>
          <w:b/>
          <w:bCs/>
          <w:sz w:val="24"/>
          <w:szCs w:val="24"/>
        </w:rPr>
      </w:pPr>
    </w:p>
    <w:p w:rsidR="00FD157A" w:rsidRDefault="00FD157A">
      <w:pPr>
        <w:spacing w:after="0" w:line="240" w:lineRule="auto"/>
        <w:ind w:firstLine="720"/>
        <w:jc w:val="center"/>
        <w:rPr>
          <w:rFonts w:ascii="Times New Roman" w:hAnsi="Times New Roman" w:cs="Times New Roman"/>
          <w:b/>
          <w:bCs/>
          <w:sz w:val="24"/>
          <w:szCs w:val="24"/>
        </w:rPr>
      </w:pPr>
    </w:p>
    <w:p w:rsidR="00FD157A" w:rsidRDefault="00B01543">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8"/>
        </w:rPr>
        <w:t>Состав Комиссии</w:t>
      </w:r>
    </w:p>
    <w:p w:rsidR="00FD157A" w:rsidRDefault="00B01543">
      <w:pPr>
        <w:spacing w:after="0" w:line="240" w:lineRule="auto"/>
        <w:ind w:firstLine="720"/>
        <w:jc w:val="center"/>
        <w:rPr>
          <w:rFonts w:ascii="Times New Roman" w:hAnsi="Times New Roman" w:cs="Times New Roman"/>
          <w:b/>
          <w:bCs/>
          <w:sz w:val="24"/>
          <w:szCs w:val="28"/>
        </w:rPr>
      </w:pPr>
      <w:r>
        <w:rPr>
          <w:rFonts w:ascii="Times New Roman" w:hAnsi="Times New Roman" w:cs="Times New Roman"/>
          <w:b/>
          <w:bCs/>
          <w:sz w:val="24"/>
          <w:szCs w:val="28"/>
        </w:rPr>
        <w:t xml:space="preserve"> по охране труда и соблюдению правил техники безопасности на постоянно действующий основе</w:t>
      </w:r>
    </w:p>
    <w:p w:rsidR="00FD157A" w:rsidRDefault="00FD157A">
      <w:pPr>
        <w:spacing w:after="0" w:line="240" w:lineRule="auto"/>
        <w:ind w:firstLine="720"/>
        <w:jc w:val="center"/>
        <w:rPr>
          <w:rFonts w:ascii="Times New Roman" w:hAnsi="Times New Roman" w:cs="Times New Roman"/>
          <w:b/>
          <w:bCs/>
          <w:sz w:val="24"/>
          <w:szCs w:val="24"/>
        </w:rPr>
      </w:pPr>
    </w:p>
    <w:p w:rsidR="00FD157A" w:rsidRDefault="00B01543">
      <w:pPr>
        <w:pStyle w:val="af1"/>
        <w:numPr>
          <w:ilvl w:val="0"/>
          <w:numId w:val="11"/>
        </w:numPr>
        <w:spacing w:after="0" w:line="240" w:lineRule="auto"/>
        <w:ind w:left="0"/>
        <w:rPr>
          <w:rFonts w:ascii="Times New Roman" w:hAnsi="Times New Roman" w:cs="Times New Roman"/>
          <w:color w:val="000000" w:themeColor="text1"/>
          <w:sz w:val="24"/>
          <w:szCs w:val="28"/>
          <w:highlight w:val="white"/>
        </w:rPr>
      </w:pPr>
      <w:r>
        <w:rPr>
          <w:rFonts w:ascii="Times New Roman" w:hAnsi="Times New Roman" w:cs="Times New Roman"/>
          <w:color w:val="000000" w:themeColor="text1"/>
          <w:sz w:val="24"/>
          <w:szCs w:val="28"/>
        </w:rPr>
        <w:t>Малахова Л. М</w:t>
      </w:r>
      <w:r>
        <w:rPr>
          <w:rFonts w:ascii="Times New Roman" w:hAnsi="Times New Roman" w:cs="Times New Roman"/>
          <w:color w:val="000000" w:themeColor="text1"/>
          <w:sz w:val="24"/>
          <w:szCs w:val="28"/>
          <w:highlight w:val="white"/>
        </w:rPr>
        <w:t>. – педагог - психолог,  председатель ПК, председатель комиссии.</w:t>
      </w:r>
    </w:p>
    <w:p w:rsidR="00FD157A" w:rsidRDefault="00B01543">
      <w:pPr>
        <w:pStyle w:val="af1"/>
        <w:numPr>
          <w:ilvl w:val="0"/>
          <w:numId w:val="11"/>
        </w:numPr>
        <w:spacing w:after="0" w:line="240" w:lineRule="auto"/>
        <w:ind w:left="0"/>
        <w:rPr>
          <w:rFonts w:ascii="Times New Roman" w:hAnsi="Times New Roman" w:cs="Times New Roman"/>
          <w:color w:val="000000" w:themeColor="text1"/>
          <w:sz w:val="24"/>
          <w:szCs w:val="28"/>
          <w:highlight w:val="white"/>
        </w:rPr>
      </w:pPr>
      <w:r>
        <w:rPr>
          <w:rFonts w:ascii="Times New Roman" w:hAnsi="Times New Roman" w:cs="Times New Roman"/>
          <w:color w:val="000000" w:themeColor="text1"/>
          <w:sz w:val="24"/>
          <w:szCs w:val="28"/>
        </w:rPr>
        <w:t>Попова Т. Н.</w:t>
      </w:r>
      <w:r>
        <w:rPr>
          <w:rFonts w:ascii="Times New Roman" w:hAnsi="Times New Roman" w:cs="Times New Roman"/>
          <w:color w:val="000000" w:themeColor="text1"/>
          <w:sz w:val="24"/>
          <w:szCs w:val="28"/>
          <w:highlight w:val="white"/>
        </w:rPr>
        <w:t xml:space="preserve"> – заместитель  заведующего по АХЧ, зам. председателя комиссии.</w:t>
      </w:r>
    </w:p>
    <w:p w:rsidR="00FD157A" w:rsidRDefault="00B01543">
      <w:pPr>
        <w:pStyle w:val="af1"/>
        <w:numPr>
          <w:ilvl w:val="0"/>
          <w:numId w:val="11"/>
        </w:numPr>
        <w:spacing w:after="0" w:line="240" w:lineRule="auto"/>
        <w:ind w:left="0"/>
        <w:rPr>
          <w:rFonts w:ascii="Times New Roman" w:hAnsi="Times New Roman" w:cs="Times New Roman"/>
          <w:color w:val="000000" w:themeColor="text1"/>
          <w:sz w:val="24"/>
          <w:szCs w:val="28"/>
          <w:highlight w:val="white"/>
        </w:rPr>
      </w:pPr>
      <w:r>
        <w:rPr>
          <w:rFonts w:ascii="Times New Roman" w:hAnsi="Times New Roman" w:cs="Times New Roman"/>
          <w:color w:val="000000" w:themeColor="text1"/>
          <w:sz w:val="24"/>
          <w:szCs w:val="28"/>
        </w:rPr>
        <w:t>Котельникова С. В</w:t>
      </w:r>
      <w:r>
        <w:rPr>
          <w:rFonts w:ascii="Times New Roman" w:hAnsi="Times New Roman" w:cs="Times New Roman"/>
          <w:color w:val="000000" w:themeColor="text1"/>
          <w:sz w:val="24"/>
          <w:szCs w:val="28"/>
          <w:highlight w:val="white"/>
        </w:rPr>
        <w:t>. – медицинская сестра, член комиссии.</w:t>
      </w:r>
    </w:p>
    <w:p w:rsidR="00FD157A" w:rsidRDefault="00B01543">
      <w:pPr>
        <w:pStyle w:val="af1"/>
        <w:numPr>
          <w:ilvl w:val="0"/>
          <w:numId w:val="11"/>
        </w:numPr>
        <w:spacing w:after="0" w:line="240" w:lineRule="auto"/>
        <w:ind w:left="0"/>
        <w:rPr>
          <w:rFonts w:ascii="Times New Roman" w:hAnsi="Times New Roman" w:cs="Times New Roman"/>
          <w:color w:val="000000" w:themeColor="text1"/>
          <w:sz w:val="24"/>
          <w:szCs w:val="28"/>
          <w:highlight w:val="white"/>
        </w:rPr>
      </w:pPr>
      <w:r>
        <w:rPr>
          <w:rFonts w:ascii="Times New Roman" w:hAnsi="Times New Roman" w:cs="Times New Roman"/>
          <w:color w:val="000000" w:themeColor="text1"/>
          <w:sz w:val="24"/>
          <w:szCs w:val="28"/>
        </w:rPr>
        <w:t>Акифьева Е. П.</w:t>
      </w:r>
      <w:r>
        <w:rPr>
          <w:rFonts w:ascii="Times New Roman" w:hAnsi="Times New Roman" w:cs="Times New Roman"/>
          <w:color w:val="000000" w:themeColor="text1"/>
          <w:sz w:val="24"/>
          <w:szCs w:val="28"/>
          <w:highlight w:val="white"/>
        </w:rPr>
        <w:t xml:space="preserve"> – старший воспитатель, ответственный по ОТ, член комиссии</w:t>
      </w:r>
      <w:r>
        <w:rPr>
          <w:rFonts w:ascii="Times New Roman" w:hAnsi="Times New Roman" w:cs="Times New Roman"/>
          <w:color w:val="000000" w:themeColor="text1"/>
          <w:sz w:val="24"/>
          <w:szCs w:val="28"/>
        </w:rPr>
        <w:t>.</w:t>
      </w:r>
    </w:p>
    <w:p w:rsidR="00FD157A" w:rsidRDefault="00B01543">
      <w:pPr>
        <w:pStyle w:val="af1"/>
        <w:numPr>
          <w:ilvl w:val="0"/>
          <w:numId w:val="11"/>
        </w:numPr>
        <w:spacing w:after="0" w:line="240" w:lineRule="auto"/>
        <w:ind w:left="0"/>
        <w:rPr>
          <w:rFonts w:ascii="Times New Roman" w:hAnsi="Times New Roman" w:cs="Times New Roman"/>
          <w:color w:val="000000" w:themeColor="text1"/>
          <w:sz w:val="24"/>
          <w:szCs w:val="28"/>
          <w:highlight w:val="white"/>
        </w:rPr>
      </w:pPr>
      <w:r>
        <w:rPr>
          <w:rFonts w:ascii="Times New Roman" w:hAnsi="Times New Roman" w:cs="Times New Roman"/>
          <w:color w:val="000000" w:themeColor="text1"/>
          <w:sz w:val="24"/>
          <w:szCs w:val="28"/>
        </w:rPr>
        <w:t>Горбатюк А. А</w:t>
      </w:r>
      <w:r>
        <w:rPr>
          <w:rFonts w:ascii="Times New Roman" w:hAnsi="Times New Roman" w:cs="Times New Roman"/>
          <w:color w:val="000000" w:themeColor="text1"/>
          <w:sz w:val="24"/>
          <w:szCs w:val="28"/>
          <w:highlight w:val="white"/>
        </w:rPr>
        <w:t>. - делопроизводитель,  член комиссии.</w:t>
      </w:r>
    </w:p>
    <w:p w:rsidR="00FD157A" w:rsidRDefault="00FD157A">
      <w:pPr>
        <w:pStyle w:val="af1"/>
        <w:spacing w:after="0" w:line="240" w:lineRule="auto"/>
        <w:ind w:left="0"/>
        <w:rPr>
          <w:rFonts w:ascii="Times New Roman" w:hAnsi="Times New Roman" w:cs="Times New Roman"/>
          <w:sz w:val="24"/>
          <w:szCs w:val="28"/>
          <w:highlight w:val="white"/>
        </w:rPr>
      </w:pPr>
    </w:p>
    <w:p w:rsidR="00FD157A" w:rsidRDefault="00B01543">
      <w:pPr>
        <w:pStyle w:val="af1"/>
        <w:spacing w:after="0" w:line="240" w:lineRule="auto"/>
        <w:ind w:left="0" w:firstLine="720"/>
        <w:jc w:val="both"/>
        <w:rPr>
          <w:rFonts w:ascii="Times New Roman" w:hAnsi="Times New Roman" w:cs="Times New Roman"/>
          <w:color w:val="FF0000"/>
          <w:sz w:val="24"/>
          <w:szCs w:val="28"/>
          <w:highlight w:val="white"/>
        </w:rPr>
      </w:pPr>
      <w:r>
        <w:rPr>
          <w:rFonts w:ascii="Times New Roman" w:hAnsi="Times New Roman" w:cs="Times New Roman"/>
          <w:sz w:val="24"/>
          <w:szCs w:val="28"/>
          <w:highlight w:val="white"/>
        </w:rPr>
        <w:t xml:space="preserve">Ответственный за соблюдение правил и норм по охране  труда, техники безопасности в образовательном процессе, выполнению инструкции по охране жизни и здоровья воспитанников, выполнению инструкции по охране труда и технике безопасности </w:t>
      </w:r>
      <w:r>
        <w:rPr>
          <w:rFonts w:ascii="Times New Roman" w:hAnsi="Times New Roman" w:cs="Times New Roman"/>
          <w:sz w:val="24"/>
          <w:szCs w:val="28"/>
        </w:rPr>
        <w:t>зам. по АХЧ Попова Т. Н.</w:t>
      </w:r>
    </w:p>
    <w:p w:rsidR="00FD157A" w:rsidRDefault="00B01543">
      <w:pPr>
        <w:spacing w:after="0" w:line="240" w:lineRule="auto"/>
        <w:ind w:firstLine="720"/>
        <w:jc w:val="both"/>
        <w:rPr>
          <w:rFonts w:ascii="Times New Roman" w:hAnsi="Times New Roman" w:cs="Times New Roman"/>
          <w:color w:val="000000" w:themeColor="text1"/>
          <w:sz w:val="24"/>
          <w:szCs w:val="28"/>
        </w:rPr>
      </w:pPr>
      <w:r>
        <w:rPr>
          <w:rFonts w:ascii="Times New Roman" w:hAnsi="Times New Roman" w:cs="Times New Roman"/>
          <w:sz w:val="24"/>
          <w:szCs w:val="28"/>
          <w:highlight w:val="white"/>
        </w:rPr>
        <w:t>Ответственный за соблюдение требований охраны труда, технике безопасности при эксплуатации зданий, сооружений, хозяйственных построек, образования, их ремонта, безопасность эксплуа</w:t>
      </w:r>
      <w:r>
        <w:rPr>
          <w:rFonts w:ascii="Times New Roman" w:hAnsi="Times New Roman" w:cs="Times New Roman"/>
          <w:sz w:val="24"/>
          <w:szCs w:val="28"/>
        </w:rPr>
        <w:t>тации и исправное состояние тепловых энергоустановок, водопроводной, отопительной, канализационной, вентиляционной систем, безопасность эксплуат</w:t>
      </w:r>
      <w:r>
        <w:rPr>
          <w:rFonts w:ascii="Times New Roman" w:hAnsi="Times New Roman" w:cs="Times New Roman"/>
          <w:color w:val="000000" w:themeColor="text1"/>
          <w:sz w:val="24"/>
          <w:szCs w:val="28"/>
        </w:rPr>
        <w:t>ации электрооборудования, санитарно – гигиеническое состояние всех помещений, построек, участка ДОУ согласно СанПин–заместитель заведующего по х/части Попова Т. Н.</w:t>
      </w:r>
    </w:p>
    <w:p w:rsidR="00FD157A" w:rsidRDefault="00B01543">
      <w:pPr>
        <w:spacing w:after="0" w:line="240" w:lineRule="auto"/>
        <w:ind w:firstLine="720"/>
        <w:jc w:val="both"/>
        <w:rPr>
          <w:rFonts w:ascii="Times New Roman" w:hAnsi="Times New Roman" w:cs="Times New Roman"/>
          <w:color w:val="000000" w:themeColor="text1"/>
          <w:sz w:val="24"/>
          <w:szCs w:val="28"/>
        </w:rPr>
      </w:pPr>
      <w:r>
        <w:rPr>
          <w:rFonts w:ascii="Times New Roman" w:hAnsi="Times New Roman" w:cs="Times New Roman"/>
          <w:sz w:val="24"/>
          <w:szCs w:val="28"/>
        </w:rPr>
        <w:t>Ответственный за соблюдение требований охраны труда, техники безопасности на пищеблоке шеф пов</w:t>
      </w:r>
      <w:r>
        <w:rPr>
          <w:rFonts w:ascii="Times New Roman" w:hAnsi="Times New Roman" w:cs="Times New Roman"/>
          <w:color w:val="000000" w:themeColor="text1"/>
          <w:sz w:val="24"/>
          <w:szCs w:val="28"/>
        </w:rPr>
        <w:t>ар Крамаренко Е. В.</w:t>
      </w:r>
    </w:p>
    <w:p w:rsidR="00FD157A" w:rsidRDefault="00B01543">
      <w:pPr>
        <w:spacing w:after="0" w:line="240" w:lineRule="auto"/>
        <w:ind w:firstLine="720"/>
        <w:jc w:val="both"/>
        <w:rPr>
          <w:rFonts w:ascii="Times New Roman" w:hAnsi="Times New Roman" w:cs="Times New Roman"/>
          <w:sz w:val="24"/>
          <w:szCs w:val="28"/>
        </w:rPr>
      </w:pPr>
      <w:r>
        <w:rPr>
          <w:rFonts w:ascii="Times New Roman" w:hAnsi="Times New Roman" w:cs="Times New Roman"/>
          <w:sz w:val="24"/>
          <w:szCs w:val="28"/>
        </w:rPr>
        <w:t>Ответственными за технику безопасности, выполнение инструкции по охране труда на рабочем месте, инструкции по охране жизни и здоровья детей, безопасное проведение образовательного процесса – воспитатели всех возрастных групп, специалисты ДОУ.</w:t>
      </w:r>
    </w:p>
    <w:p w:rsidR="00FD157A" w:rsidRDefault="00B01543">
      <w:pPr>
        <w:spacing w:after="0" w:line="240" w:lineRule="auto"/>
        <w:ind w:firstLine="720"/>
        <w:jc w:val="both"/>
        <w:rPr>
          <w:rFonts w:ascii="Times New Roman" w:hAnsi="Times New Roman" w:cs="Times New Roman"/>
          <w:color w:val="000000" w:themeColor="text1"/>
          <w:sz w:val="24"/>
          <w:szCs w:val="28"/>
        </w:rPr>
      </w:pPr>
      <w:r>
        <w:rPr>
          <w:rFonts w:ascii="Times New Roman" w:hAnsi="Times New Roman" w:cs="Times New Roman"/>
          <w:sz w:val="24"/>
          <w:szCs w:val="28"/>
        </w:rPr>
        <w:t>Ответственный за соблюдение пра</w:t>
      </w:r>
      <w:r>
        <w:rPr>
          <w:rFonts w:ascii="Times New Roman" w:hAnsi="Times New Roman" w:cs="Times New Roman"/>
          <w:color w:val="000000" w:themeColor="text1"/>
          <w:sz w:val="24"/>
          <w:szCs w:val="28"/>
        </w:rPr>
        <w:t xml:space="preserve">вил и норм техники безопасности выполнение требований СанПиН при организации медицинского обслуживания воспитанников, сотрудников, организации питания, выполнение требований к содержанию помещений, участка; инструкций старшая м\сестра Котельникова С. В. </w:t>
      </w:r>
    </w:p>
    <w:p w:rsidR="00FD157A" w:rsidRDefault="00FD157A">
      <w:pPr>
        <w:rPr>
          <w:rFonts w:ascii="Times New Roman" w:hAnsi="Times New Roman" w:cs="Times New Roman"/>
          <w:b/>
          <w:bCs/>
          <w:color w:val="000000" w:themeColor="text1"/>
        </w:rPr>
      </w:pPr>
    </w:p>
    <w:p w:rsidR="00FD157A" w:rsidRDefault="00FD157A">
      <w:pPr>
        <w:rPr>
          <w:rFonts w:ascii="Times New Roman" w:hAnsi="Times New Roman" w:cs="Times New Roman"/>
          <w:b/>
          <w:bCs/>
        </w:rPr>
      </w:pPr>
    </w:p>
    <w:p w:rsidR="00FD157A" w:rsidRDefault="00FD157A">
      <w:pPr>
        <w:pStyle w:val="af0"/>
        <w:rPr>
          <w:rFonts w:ascii="Times New Roman" w:hAnsi="Times New Roman" w:cs="Times New Roman"/>
          <w:b/>
          <w:bCs/>
          <w:szCs w:val="24"/>
        </w:rPr>
      </w:pPr>
    </w:p>
    <w:p w:rsidR="00FD157A" w:rsidRDefault="00FD157A">
      <w:pPr>
        <w:pStyle w:val="af0"/>
        <w:rPr>
          <w:rFonts w:ascii="Times New Roman" w:hAnsi="Times New Roman" w:cs="Times New Roman"/>
          <w:b/>
          <w:bCs/>
          <w:szCs w:val="24"/>
        </w:rPr>
      </w:pPr>
    </w:p>
    <w:p w:rsidR="00FD157A" w:rsidRDefault="00FD157A">
      <w:pPr>
        <w:pStyle w:val="af0"/>
        <w:rPr>
          <w:rFonts w:ascii="Times New Roman" w:hAnsi="Times New Roman" w:cs="Times New Roman"/>
          <w:b/>
          <w:bCs/>
          <w:szCs w:val="24"/>
        </w:rPr>
      </w:pPr>
    </w:p>
    <w:p w:rsidR="00FD157A" w:rsidRDefault="00FD157A">
      <w:pPr>
        <w:pStyle w:val="af0"/>
        <w:rPr>
          <w:rFonts w:ascii="Times New Roman" w:hAnsi="Times New Roman" w:cs="Times New Roman"/>
          <w:b/>
          <w:bCs/>
          <w:szCs w:val="24"/>
        </w:rPr>
      </w:pPr>
    </w:p>
    <w:p w:rsidR="00FD157A" w:rsidRDefault="00FD157A">
      <w:pPr>
        <w:pStyle w:val="af0"/>
        <w:rPr>
          <w:rFonts w:ascii="Times New Roman" w:hAnsi="Times New Roman" w:cs="Times New Roman"/>
          <w:b/>
          <w:bCs/>
          <w:szCs w:val="24"/>
        </w:rPr>
      </w:pPr>
    </w:p>
    <w:p w:rsidR="00FD157A" w:rsidRDefault="00FD157A">
      <w:pPr>
        <w:pStyle w:val="af0"/>
        <w:rPr>
          <w:rFonts w:ascii="Times New Roman" w:hAnsi="Times New Roman" w:cs="Times New Roman"/>
          <w:b/>
          <w:bCs/>
          <w:szCs w:val="24"/>
        </w:rPr>
      </w:pP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 7</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shd w:val="clear" w:color="auto" w:fill="FFFFFF"/>
        <w:spacing w:after="0" w:line="240" w:lineRule="auto"/>
        <w:jc w:val="center"/>
        <w:rPr>
          <w:rFonts w:ascii="Times New Roman" w:eastAsia="Times New Roman" w:hAnsi="Times New Roman" w:cs="Times New Roman"/>
          <w:b/>
          <w:bCs/>
          <w:sz w:val="24"/>
          <w:szCs w:val="24"/>
        </w:rPr>
      </w:pPr>
    </w:p>
    <w:p w:rsidR="00FD157A" w:rsidRDefault="00FD157A">
      <w:pPr>
        <w:shd w:val="clear" w:color="auto" w:fill="FFFFFF"/>
        <w:spacing w:after="0" w:line="240" w:lineRule="auto"/>
        <w:jc w:val="center"/>
        <w:rPr>
          <w:rFonts w:ascii="Times New Roman" w:eastAsia="Times New Roman" w:hAnsi="Times New Roman" w:cs="Times New Roman"/>
          <w:b/>
          <w:bCs/>
          <w:sz w:val="24"/>
          <w:szCs w:val="24"/>
        </w:rPr>
      </w:pPr>
    </w:p>
    <w:p w:rsidR="00FD157A" w:rsidRDefault="00B01543">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Положение</w:t>
      </w:r>
    </w:p>
    <w:p w:rsidR="00FD157A" w:rsidRDefault="00B01543">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 порядке предоставления длительного отпуска сроком до 1 года педагогическим работникам МБДОУ ЦРР «Кристаллик» п. Чернянка</w:t>
      </w:r>
    </w:p>
    <w:p w:rsidR="00FD157A" w:rsidRDefault="00FD157A">
      <w:pPr>
        <w:shd w:val="clear" w:color="auto" w:fill="FFFFFF"/>
        <w:spacing w:after="0" w:line="240" w:lineRule="auto"/>
        <w:jc w:val="center"/>
        <w:rPr>
          <w:rFonts w:ascii="Times New Roman" w:hAnsi="Times New Roman" w:cs="Times New Roman"/>
          <w:b/>
          <w:color w:val="282525"/>
          <w:sz w:val="24"/>
          <w:szCs w:val="24"/>
        </w:rPr>
      </w:pPr>
    </w:p>
    <w:p w:rsidR="00FD157A" w:rsidRDefault="00B01543">
      <w:pPr>
        <w:pStyle w:val="af1"/>
        <w:numPr>
          <w:ilvl w:val="0"/>
          <w:numId w:val="13"/>
        </w:numPr>
        <w:shd w:val="clear" w:color="auto" w:fill="FFFFFF"/>
        <w:spacing w:after="0" w:line="240" w:lineRule="auto"/>
        <w:ind w:firstLine="708"/>
        <w:rPr>
          <w:rFonts w:ascii="Times New Roman" w:hAnsi="Times New Roman" w:cs="Times New Roman"/>
          <w:b/>
          <w:bCs/>
          <w:sz w:val="24"/>
          <w:szCs w:val="24"/>
        </w:rPr>
      </w:pPr>
      <w:r>
        <w:rPr>
          <w:rFonts w:ascii="Times New Roman" w:hAnsi="Times New Roman" w:cs="Times New Roman"/>
          <w:b/>
          <w:sz w:val="24"/>
          <w:szCs w:val="24"/>
        </w:rPr>
        <w:t>Общие положения.</w:t>
      </w:r>
    </w:p>
    <w:p w:rsidR="00FD157A" w:rsidRDefault="00FD157A">
      <w:pPr>
        <w:shd w:val="clear" w:color="auto" w:fill="FFFFFF"/>
        <w:spacing w:after="0" w:line="240" w:lineRule="auto"/>
        <w:ind w:firstLine="708"/>
        <w:jc w:val="center"/>
        <w:rPr>
          <w:rFonts w:ascii="Times New Roman" w:hAnsi="Times New Roman" w:cs="Times New Roman"/>
          <w:b/>
          <w:bCs/>
          <w:sz w:val="24"/>
          <w:szCs w:val="24"/>
        </w:rPr>
      </w:pP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Настоящее положение устанавливает порядок и условия предоставления длительного отпуска сроком до одного года педагогическим работникам МБДОУ ЦРР – детский сад «Кристаллик» п. Чернянка.</w:t>
      </w:r>
    </w:p>
    <w:p w:rsidR="00FD157A" w:rsidRDefault="00B01543">
      <w:pPr>
        <w:spacing w:after="0" w:line="240" w:lineRule="auto"/>
        <w:ind w:right="-1"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 На основании пункта 4 части 5 статьи 47 Федерального закона «Об образовании в Российской Федерации» № 273-ФЗ от 29.12.2012, ст.335 Трудового  кодекса РФ,  приказом министерства образования от 31 мая 2016 года педагогические работники МБДОУ имеют право на длительный, сроком до одного года, отпуск не ранее, чем через каждые 10 лет непрерывной преподавательской работы в данной образовательной организации.</w:t>
      </w:r>
    </w:p>
    <w:p w:rsidR="00FD157A" w:rsidRDefault="00B01543">
      <w:pPr>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1.3. Порядок и условия предоставления отпуска определяются данным Положением.</w:t>
      </w:r>
    </w:p>
    <w:p w:rsidR="00FD157A" w:rsidRDefault="00FD157A">
      <w:pPr>
        <w:spacing w:after="0" w:line="240" w:lineRule="auto"/>
        <w:ind w:right="-1" w:firstLine="708"/>
        <w:jc w:val="both"/>
        <w:rPr>
          <w:rFonts w:ascii="Times New Roman" w:eastAsia="Times New Roman" w:hAnsi="Times New Roman" w:cs="Times New Roman"/>
          <w:sz w:val="24"/>
          <w:szCs w:val="24"/>
        </w:rPr>
      </w:pPr>
    </w:p>
    <w:p w:rsidR="00FD157A" w:rsidRDefault="00B01543">
      <w:pPr>
        <w:shd w:val="clear" w:color="auto" w:fill="FFFFFF"/>
        <w:spacing w:after="0" w:line="240" w:lineRule="auto"/>
        <w:ind w:firstLine="708"/>
        <w:jc w:val="center"/>
        <w:rPr>
          <w:rFonts w:ascii="Times New Roman" w:hAnsi="Times New Roman" w:cs="Times New Roman"/>
          <w:b/>
          <w:bCs/>
          <w:sz w:val="24"/>
          <w:szCs w:val="24"/>
        </w:rPr>
      </w:pPr>
      <w:r>
        <w:rPr>
          <w:rFonts w:ascii="Times New Roman" w:hAnsi="Times New Roman" w:cs="Times New Roman"/>
          <w:b/>
          <w:sz w:val="24"/>
          <w:szCs w:val="24"/>
        </w:rPr>
        <w:t xml:space="preserve">2. Условия предоставления длительного отпуска сроком до одного года. </w:t>
      </w:r>
    </w:p>
    <w:p w:rsidR="00FD157A" w:rsidRDefault="00FD157A">
      <w:pPr>
        <w:shd w:val="clear" w:color="auto" w:fill="FFFFFF"/>
        <w:spacing w:after="0" w:line="240" w:lineRule="auto"/>
        <w:ind w:firstLine="708"/>
        <w:jc w:val="both"/>
        <w:rPr>
          <w:rFonts w:ascii="Times New Roman" w:hAnsi="Times New Roman" w:cs="Times New Roman"/>
          <w:b/>
          <w:bCs/>
          <w:sz w:val="24"/>
          <w:szCs w:val="24"/>
        </w:rPr>
      </w:pP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2.1. </w:t>
      </w:r>
      <w:r>
        <w:rPr>
          <w:rFonts w:ascii="Times New Roman" w:hAnsi="Times New Roman" w:cs="Times New Roman"/>
          <w:sz w:val="24"/>
          <w:szCs w:val="24"/>
        </w:rPr>
        <w:t xml:space="preserve">Названный отпуск предоставляется педагогическим работникам, занимающимся педагогической деятельность не менее 10 лет непрерывно.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непрерывность педагогической деятельности следует исчислять по тем же принципам, что и для исчисления такого стажа для назначения пособия по социальному страхованию. Причины перехода из одного учреждения в другое значения не имеют.</w:t>
      </w:r>
    </w:p>
    <w:p w:rsidR="00FD157A" w:rsidRDefault="00B01543">
      <w:pPr>
        <w:spacing w:after="0" w:line="240" w:lineRule="auto"/>
        <w:ind w:right="-1"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 Длительный дополнительный отпуск может быть предоставлен в следующих случаях:</w:t>
      </w:r>
    </w:p>
    <w:p w:rsidR="00FD157A" w:rsidRDefault="00B01543">
      <w:pPr>
        <w:tabs>
          <w:tab w:val="left" w:pos="4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по болезни;</w:t>
      </w:r>
    </w:p>
    <w:p w:rsidR="00FD157A" w:rsidRDefault="00B01543">
      <w:pPr>
        <w:tabs>
          <w:tab w:val="left" w:pos="4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для ухода за больными членами семьи;</w:t>
      </w:r>
    </w:p>
    <w:p w:rsidR="00FD157A" w:rsidRDefault="00B01543">
      <w:pPr>
        <w:tabs>
          <w:tab w:val="left" w:pos="4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для творческой работы по специальности;</w:t>
      </w:r>
    </w:p>
    <w:p w:rsidR="00FD157A" w:rsidRDefault="00B01543">
      <w:pPr>
        <w:tabs>
          <w:tab w:val="left" w:pos="4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для научной работы;</w:t>
      </w:r>
    </w:p>
    <w:p w:rsidR="00FD157A" w:rsidRDefault="00B01543">
      <w:pPr>
        <w:tabs>
          <w:tab w:val="left" w:pos="4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по другим уважительным причинам.</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2.3.В стаж непрерывной преподавательской работы, дающей право на длительный отпуск, засчитывается время работы в государственных, муниципальных образовательных учреждениях, имеющих государственную аккредитацию, в должностях и на условиях, предусмотренных в перечне должностей.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2.4. В стаж непрерывной преподавательской работы, дающей право на длительный отпуск, засчитывается: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фактически проработанное время;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или неправильном увольнении, или переводе на другую работу и последующем восстановлении на работе;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ребёнком до достижения им возраста полутора лет.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2.5. Стаж непрерывной преподавательской работы не прерывается в следующих случаях: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 переходе работника в установленном порядке из одного образовательного учреждения в другое, если перерыв в работе не превысил 21 календарный день;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2.6. Период длительного отпуска сроком до одного года, предоставляемый педагогическим работникам, не включается в стаж, дающий право на льготную пенсию по выслуге лет.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2.7. Запись о предоставлении педагогическому работнику длительного отпуска не вносится в трудовую книжку работника. </w:t>
      </w:r>
    </w:p>
    <w:p w:rsidR="00FD157A" w:rsidRDefault="00B01543">
      <w:pPr>
        <w:spacing w:after="0" w:line="240" w:lineRule="auto"/>
        <w:ind w:right="220"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2.8. Работник вправе приступить к работе, прервав длительный отпуск в любое время. При этом оставшиеся от длительного отпуска дни или месяцы могут быть предоставлены работнику по его заявлению в другое время.</w:t>
      </w:r>
    </w:p>
    <w:p w:rsidR="00FD157A" w:rsidRDefault="00FD157A">
      <w:pPr>
        <w:spacing w:after="0" w:line="240" w:lineRule="auto"/>
        <w:ind w:right="220" w:firstLine="708"/>
        <w:jc w:val="both"/>
        <w:rPr>
          <w:rFonts w:ascii="Times New Roman" w:eastAsia="Times New Roman" w:hAnsi="Times New Roman" w:cs="Times New Roman"/>
          <w:sz w:val="24"/>
          <w:szCs w:val="24"/>
        </w:rPr>
      </w:pPr>
    </w:p>
    <w:p w:rsidR="00FD157A" w:rsidRDefault="00B01543">
      <w:pPr>
        <w:shd w:val="clear" w:color="auto" w:fill="FFFFFF"/>
        <w:spacing w:after="0" w:line="240" w:lineRule="auto"/>
        <w:ind w:firstLine="708"/>
        <w:jc w:val="center"/>
        <w:rPr>
          <w:rFonts w:ascii="Times New Roman" w:hAnsi="Times New Roman" w:cs="Times New Roman"/>
          <w:b/>
          <w:bCs/>
          <w:sz w:val="24"/>
          <w:szCs w:val="24"/>
        </w:rPr>
      </w:pPr>
      <w:r>
        <w:rPr>
          <w:rFonts w:ascii="Times New Roman" w:hAnsi="Times New Roman" w:cs="Times New Roman"/>
          <w:b/>
          <w:sz w:val="24"/>
          <w:szCs w:val="24"/>
        </w:rPr>
        <w:t xml:space="preserve">3. Порядок предоставления длительного отпуска. </w:t>
      </w:r>
    </w:p>
    <w:p w:rsidR="00FD157A" w:rsidRDefault="00FD157A">
      <w:pPr>
        <w:shd w:val="clear" w:color="auto" w:fill="FFFFFF"/>
        <w:spacing w:after="0" w:line="240" w:lineRule="auto"/>
        <w:ind w:firstLine="708"/>
        <w:jc w:val="center"/>
        <w:rPr>
          <w:rFonts w:ascii="Times New Roman" w:hAnsi="Times New Roman" w:cs="Times New Roman"/>
          <w:b/>
          <w:bCs/>
          <w:sz w:val="24"/>
          <w:szCs w:val="24"/>
          <w:highlight w:val="white"/>
        </w:rPr>
      </w:pP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3.1. В стаж непрерывной педагогической деятельности (работы), дающий право на длительный отпуск, засчитывается время работы в государственных, муниципальных образовательных учреждениях, негосударственных образовательных учреждениях и организациях, имеющих государственную аккредитацию.</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xml:space="preserve">3.2. </w:t>
      </w:r>
      <w:r>
        <w:rPr>
          <w:rFonts w:ascii="Times New Roman" w:hAnsi="Times New Roman" w:cs="Times New Roman"/>
          <w:spacing w:val="1"/>
          <w:sz w:val="24"/>
          <w:szCs w:val="24"/>
          <w:highlight w:val="white"/>
          <w:shd w:val="clear" w:color="auto" w:fill="FFFFFF"/>
        </w:rPr>
        <w:t>Продолжительность непрерывной педагогической работы устанавливается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59" w:tooltip="http://docs.cntd.ru/document/901807664" w:history="1">
        <w:r>
          <w:rPr>
            <w:rStyle w:val="ae"/>
            <w:rFonts w:ascii="Times New Roman" w:hAnsi="Times New Roman" w:cs="Times New Roman"/>
            <w:color w:val="auto"/>
            <w:spacing w:val="1"/>
            <w:sz w:val="24"/>
            <w:szCs w:val="24"/>
            <w:u w:val="none"/>
            <w:shd w:val="clear" w:color="auto" w:fill="FFFFFF"/>
          </w:rPr>
          <w:t>статьей 66.1 Трудового кодекса Российской Федерации</w:t>
        </w:r>
      </w:hyperlink>
      <w:r>
        <w:rPr>
          <w:rFonts w:ascii="Times New Roman" w:hAnsi="Times New Roman" w:cs="Times New Roman"/>
          <w:spacing w:val="1"/>
          <w:sz w:val="24"/>
          <w:szCs w:val="24"/>
          <w:highlight w:val="white"/>
          <w:shd w:val="clear" w:color="auto" w:fill="FFFFFF"/>
        </w:rPr>
        <w:t>, других надлежащим образом оформленных документов, подтверждающих факт непрерывной педагогической работы.</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xml:space="preserve">3.3. Вопросы исчисления стажа непрерывной педагогической деятельности  (работы) рассматриваются работодателем образовательного учреждения  по согласованию с представительным органом работников. </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3.4. В стаж непрерывной педагогической деятельности (работы), дающий право на длительный отпуск, засчитывается:</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фактически проработанное время;</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неправомерном увольнении или переводе на другую работу и последующем восстановлении на работе);</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lastRenderedPageBreak/>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3.5. Стаж непрерывной педагогической деятельности (работы) не прерывается в следующих случаях:</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из государственных или муниципальных органов управления образованием, если перерыв в работе не превысил одного месяца, при условии, что работе в органах управления образованием предшествовала преподавательская работа;</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  или приравненной к ней службе и поступлением на работу не превысил трех месяцев;</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FD157A" w:rsidRDefault="00B01543">
      <w:pPr>
        <w:pStyle w:val="af0"/>
        <w:ind w:firstLine="708"/>
        <w:jc w:val="both"/>
        <w:rPr>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FD157A" w:rsidRDefault="00B01543">
      <w:pPr>
        <w:pStyle w:val="af0"/>
        <w:ind w:firstLine="708"/>
        <w:jc w:val="both"/>
        <w:rPr>
          <w:rFonts w:ascii="Times New Roman" w:hAnsi="Times New Roman" w:cs="Times New Roman"/>
          <w:sz w:val="24"/>
          <w:szCs w:val="24"/>
          <w:highlight w:val="white"/>
        </w:rPr>
      </w:pPr>
      <w:r>
        <w:rPr>
          <w:rFonts w:ascii="Times New Roman" w:hAnsi="Times New Roman" w:cs="Times New Roman"/>
          <w:sz w:val="24"/>
          <w:szCs w:val="24"/>
          <w:highlight w:val="white"/>
        </w:rPr>
        <w:t>- при поступлении на преподавательскую работу после увольнения с преподавательской работы по собственному желанию в связи с уходом на пенсию.</w:t>
      </w:r>
    </w:p>
    <w:p w:rsidR="00FD157A" w:rsidRDefault="00FD157A">
      <w:pPr>
        <w:shd w:val="clear" w:color="auto" w:fill="FFFFFF"/>
        <w:spacing w:after="0" w:line="240" w:lineRule="auto"/>
        <w:jc w:val="both"/>
        <w:rPr>
          <w:rFonts w:ascii="Times New Roman" w:hAnsi="Times New Roman" w:cs="Times New Roman"/>
          <w:sz w:val="24"/>
          <w:szCs w:val="24"/>
          <w:highlight w:val="white"/>
        </w:rPr>
      </w:pPr>
    </w:p>
    <w:p w:rsidR="00FD157A" w:rsidRDefault="00B01543">
      <w:pPr>
        <w:tabs>
          <w:tab w:val="left" w:pos="-5220"/>
        </w:tabs>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b/>
        <w:t>4. Сроки предоставления длительных отпусков</w:t>
      </w:r>
    </w:p>
    <w:p w:rsidR="00FD157A" w:rsidRDefault="00B01543">
      <w:pPr>
        <w:tabs>
          <w:tab w:val="left" w:pos="9355"/>
        </w:tabs>
        <w:spacing w:after="0" w:line="240" w:lineRule="auto"/>
        <w:ind w:right="-1" w:firstLine="708"/>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4.1. Длительный дополнительный отпуск может быть предоставлен сроком от трех месяцев до одного года.</w:t>
      </w:r>
    </w:p>
    <w:p w:rsidR="00FD157A" w:rsidRDefault="00B01543">
      <w:pPr>
        <w:spacing w:after="0" w:line="240" w:lineRule="auto"/>
        <w:ind w:firstLine="708"/>
        <w:jc w:val="both"/>
        <w:rPr>
          <w:rFonts w:ascii="Times New Roman" w:hAnsi="Times New Roman" w:cs="Times New Roman"/>
          <w:sz w:val="24"/>
          <w:szCs w:val="24"/>
          <w:highlight w:val="white"/>
        </w:rPr>
      </w:pPr>
      <w:r>
        <w:rPr>
          <w:rFonts w:ascii="Times New Roman" w:hAnsi="Times New Roman" w:cs="Times New Roman"/>
          <w:sz w:val="24"/>
          <w:szCs w:val="24"/>
          <w:highlight w:val="white"/>
        </w:rPr>
        <w:t>4.2. При желании работника и с согласия администрации и профсоюзного комитета срок отпуска может быть изменен в пределах максимального времени.</w:t>
      </w:r>
    </w:p>
    <w:p w:rsidR="00FD157A" w:rsidRDefault="00B01543">
      <w:pPr>
        <w:spacing w:after="0" w:line="240" w:lineRule="auto"/>
        <w:ind w:right="-1"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bCs/>
          <w:sz w:val="24"/>
          <w:szCs w:val="24"/>
          <w:highlight w:val="white"/>
        </w:rPr>
        <w:t>4.3.  Срок предоставления длительного дополнительного отпуска зависит от причины его предоставления и регулируется приказом  руководителя по согласованию с профсоюзным комитетом.</w:t>
      </w:r>
    </w:p>
    <w:p w:rsidR="00FD157A" w:rsidRDefault="00FD157A">
      <w:pPr>
        <w:spacing w:after="0" w:line="240" w:lineRule="auto"/>
        <w:ind w:right="-1" w:firstLine="708"/>
        <w:jc w:val="both"/>
        <w:rPr>
          <w:rFonts w:ascii="Times New Roman" w:eastAsia="Times New Roman" w:hAnsi="Times New Roman" w:cs="Times New Roman"/>
          <w:sz w:val="24"/>
          <w:szCs w:val="24"/>
          <w:highlight w:val="white"/>
        </w:rPr>
      </w:pPr>
    </w:p>
    <w:p w:rsidR="00FD157A" w:rsidRDefault="00FD157A">
      <w:pPr>
        <w:spacing w:after="0" w:line="240" w:lineRule="auto"/>
        <w:ind w:right="-1" w:firstLine="708"/>
        <w:jc w:val="both"/>
        <w:rPr>
          <w:rFonts w:ascii="Times New Roman" w:eastAsia="Times New Roman" w:hAnsi="Times New Roman" w:cs="Times New Roman"/>
          <w:sz w:val="24"/>
          <w:szCs w:val="24"/>
          <w:highlight w:val="white"/>
        </w:rPr>
      </w:pPr>
    </w:p>
    <w:p w:rsidR="00FD157A" w:rsidRDefault="00B01543">
      <w:pPr>
        <w:shd w:val="clear" w:color="auto" w:fill="FFFFFF"/>
        <w:spacing w:after="0" w:line="240" w:lineRule="auto"/>
        <w:ind w:left="530"/>
        <w:jc w:val="center"/>
        <w:rPr>
          <w:rFonts w:ascii="Times New Roman" w:hAnsi="Times New Roman" w:cs="Times New Roman"/>
          <w:sz w:val="24"/>
          <w:szCs w:val="24"/>
        </w:rPr>
      </w:pPr>
      <w:r>
        <w:rPr>
          <w:rFonts w:ascii="Times New Roman" w:eastAsia="Times New Roman" w:hAnsi="Times New Roman" w:cs="Times New Roman"/>
          <w:b/>
          <w:bCs/>
          <w:sz w:val="24"/>
          <w:szCs w:val="24"/>
          <w:highlight w:val="white"/>
        </w:rPr>
        <w:lastRenderedPageBreak/>
        <w:t>5. Перечень должностей,</w:t>
      </w:r>
      <w:r>
        <w:rPr>
          <w:rFonts w:ascii="Times New Roman" w:eastAsia="Times New Roman" w:hAnsi="Times New Roman" w:cs="Times New Roman"/>
          <w:b/>
          <w:bCs/>
          <w:sz w:val="24"/>
          <w:szCs w:val="24"/>
        </w:rPr>
        <w:t xml:space="preserve"> работа в которых зачисляется в стаж непрерывной преподавательской работы</w:t>
      </w:r>
    </w:p>
    <w:p w:rsidR="00FD157A" w:rsidRDefault="00FD157A">
      <w:pPr>
        <w:shd w:val="clear" w:color="auto" w:fill="FFFFFF"/>
        <w:spacing w:after="0" w:line="240" w:lineRule="auto"/>
        <w:ind w:left="530"/>
        <w:jc w:val="center"/>
        <w:rPr>
          <w:rFonts w:ascii="Times New Roman" w:hAnsi="Times New Roman" w:cs="Times New Roman"/>
          <w:sz w:val="24"/>
          <w:szCs w:val="24"/>
        </w:rPr>
      </w:pPr>
    </w:p>
    <w:p w:rsidR="00FD157A" w:rsidRDefault="00B01543">
      <w:pPr>
        <w:shd w:val="clear" w:color="auto" w:fill="FFFFFF"/>
        <w:spacing w:after="0" w:line="240" w:lineRule="auto"/>
        <w:ind w:firstLine="530"/>
        <w:jc w:val="both"/>
        <w:rPr>
          <w:rFonts w:ascii="Times New Roman" w:hAnsi="Times New Roman" w:cs="Times New Roman"/>
          <w:sz w:val="24"/>
          <w:szCs w:val="24"/>
        </w:rPr>
      </w:pPr>
      <w:r>
        <w:rPr>
          <w:rFonts w:ascii="Times New Roman" w:hAnsi="Times New Roman" w:cs="Times New Roman"/>
          <w:sz w:val="24"/>
          <w:szCs w:val="24"/>
        </w:rPr>
        <w:t>5.1. Перечень педагогических работников, которым длительный отпуск сроком до 1 года может быть предоставлен независимо от размеров преподавательской нагрузки:</w:t>
      </w:r>
    </w:p>
    <w:p w:rsidR="00FD157A" w:rsidRDefault="00B0154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учитель-дефектолог;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учитель-логопед;</w:t>
      </w:r>
    </w:p>
    <w:p w:rsidR="00FD157A" w:rsidRDefault="00B0154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музыкальный руководитель;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воспитатель, </w:t>
      </w:r>
    </w:p>
    <w:p w:rsidR="00FD157A" w:rsidRDefault="00B01543">
      <w:pPr>
        <w:pStyle w:val="af1"/>
        <w:numPr>
          <w:ilvl w:val="0"/>
          <w:numId w:val="29"/>
        </w:numPr>
        <w:shd w:val="clear" w:color="auto" w:fill="FFFFFF"/>
        <w:tabs>
          <w:tab w:val="left" w:pos="992"/>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тьютор.</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5.2. Перечень должностей, работа в которых в образовательных учреждениях может быть предоставлена при условии выполнения преподавательской нагрузки не менее 6 учебных часов в неделю: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старший воспитатель;</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педагог-психолог; </w:t>
      </w:r>
    </w:p>
    <w:p w:rsidR="00FD157A" w:rsidRDefault="00B01543">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инструктор по физкультуре. </w:t>
      </w:r>
    </w:p>
    <w:p w:rsidR="00FD157A" w:rsidRDefault="00FD157A">
      <w:pPr>
        <w:shd w:val="clear" w:color="auto" w:fill="FFFFFF"/>
        <w:spacing w:after="0" w:line="240" w:lineRule="auto"/>
        <w:ind w:firstLine="708"/>
        <w:jc w:val="both"/>
        <w:rPr>
          <w:rFonts w:ascii="Times New Roman" w:hAnsi="Times New Roman" w:cs="Times New Roman"/>
          <w:sz w:val="24"/>
          <w:szCs w:val="24"/>
        </w:rPr>
      </w:pPr>
    </w:p>
    <w:p w:rsidR="00FD157A" w:rsidRDefault="00B01543">
      <w:pPr>
        <w:shd w:val="clear" w:color="auto" w:fill="FFFFFF"/>
        <w:spacing w:after="0" w:line="240" w:lineRule="auto"/>
        <w:ind w:firstLine="708"/>
        <w:jc w:val="center"/>
        <w:rPr>
          <w:rFonts w:ascii="Times New Roman" w:hAnsi="Times New Roman" w:cs="Times New Roman"/>
          <w:b/>
          <w:bCs/>
          <w:sz w:val="24"/>
          <w:szCs w:val="24"/>
        </w:rPr>
      </w:pPr>
      <w:r>
        <w:rPr>
          <w:rFonts w:ascii="Times New Roman" w:hAnsi="Times New Roman" w:cs="Times New Roman"/>
          <w:b/>
          <w:sz w:val="24"/>
          <w:szCs w:val="24"/>
        </w:rPr>
        <w:t>6. Порядок финансирования длительного отпуска</w:t>
      </w:r>
    </w:p>
    <w:p w:rsidR="00FD157A" w:rsidRDefault="00FD157A">
      <w:pPr>
        <w:shd w:val="clear" w:color="auto" w:fill="FFFFFF"/>
        <w:spacing w:after="0" w:line="240" w:lineRule="auto"/>
        <w:ind w:firstLine="708"/>
        <w:jc w:val="center"/>
        <w:rPr>
          <w:rFonts w:ascii="Times New Roman" w:hAnsi="Times New Roman" w:cs="Times New Roman"/>
          <w:b/>
          <w:bCs/>
          <w:sz w:val="24"/>
          <w:szCs w:val="24"/>
        </w:rPr>
      </w:pPr>
    </w:p>
    <w:p w:rsidR="00FD157A" w:rsidRDefault="00B015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Длительный отпуск сроком до одного года предоставляется педагогическим работникам общеобразовательного учреждения без сохранения заработной платы</w:t>
      </w:r>
    </w:p>
    <w:p w:rsidR="00FD157A" w:rsidRDefault="00FD157A">
      <w:pPr>
        <w:spacing w:after="0" w:line="240" w:lineRule="auto"/>
        <w:jc w:val="both"/>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 8</w:t>
      </w: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spacing w:after="0" w:line="240" w:lineRule="auto"/>
        <w:rPr>
          <w:rFonts w:ascii="Times New Roman" w:hAnsi="Times New Roman" w:cs="Times New Roman"/>
          <w:sz w:val="24"/>
          <w:szCs w:val="24"/>
          <w:highlight w:val="white"/>
        </w:rPr>
      </w:pPr>
    </w:p>
    <w:p w:rsidR="00FD157A" w:rsidRDefault="00FD157A">
      <w:pPr>
        <w:spacing w:after="0" w:line="240" w:lineRule="auto"/>
        <w:rPr>
          <w:rFonts w:ascii="Times New Roman" w:hAnsi="Times New Roman" w:cs="Times New Roman"/>
          <w:sz w:val="24"/>
          <w:szCs w:val="24"/>
          <w:highlight w:val="white"/>
        </w:rPr>
      </w:pPr>
    </w:p>
    <w:p w:rsidR="00FD157A" w:rsidRDefault="00FD157A">
      <w:pPr>
        <w:spacing w:after="0" w:line="240" w:lineRule="auto"/>
        <w:rPr>
          <w:rFonts w:ascii="Times New Roman" w:hAnsi="Times New Roman" w:cs="Times New Roman"/>
          <w:sz w:val="24"/>
          <w:szCs w:val="24"/>
          <w:highlight w:val="white"/>
        </w:rPr>
      </w:pPr>
    </w:p>
    <w:p w:rsidR="00FD157A" w:rsidRDefault="00B01543">
      <w:pPr>
        <w:spacing w:after="0" w:line="240" w:lineRule="auto"/>
        <w:jc w:val="center"/>
        <w:rPr>
          <w:rFonts w:ascii="Times New Roman" w:hAnsi="Times New Roman" w:cs="Times New Roman"/>
          <w:b/>
          <w:highlight w:val="white"/>
        </w:rPr>
      </w:pPr>
      <w:r>
        <w:rPr>
          <w:rFonts w:ascii="Times New Roman" w:hAnsi="Times New Roman" w:cs="Times New Roman"/>
          <w:b/>
          <w:highlight w:val="white"/>
        </w:rPr>
        <w:t>ПЕРЕЧЕНЬ</w:t>
      </w:r>
    </w:p>
    <w:p w:rsidR="00FD157A" w:rsidRDefault="00B01543">
      <w:pPr>
        <w:spacing w:after="0" w:line="240" w:lineRule="auto"/>
        <w:jc w:val="center"/>
        <w:rPr>
          <w:rFonts w:ascii="Times New Roman" w:hAnsi="Times New Roman" w:cs="Times New Roman"/>
          <w:b/>
          <w:highlight w:val="white"/>
        </w:rPr>
      </w:pPr>
      <w:r>
        <w:rPr>
          <w:rFonts w:ascii="Times New Roman" w:hAnsi="Times New Roman" w:cs="Times New Roman"/>
          <w:b/>
          <w:highlight w:val="white"/>
        </w:rPr>
        <w:t>ПРОФЕССИЙ И ДОЛЖНОСТЕЙ МБДОУ «КРИСТАЛЛИК» П. ЧЕРНЯНКА И ТИПОВЫЕ НОРМЫ БЕСПЛАТНОЙ ВЫДАЧИ СПЕЦОДЕЖДЫ, СПЕЦОБУВИ И ДРУГИХ СРЕДСТВ  ИНДИВИДУАЛЬНОЙ ЗАЩИТЫ</w:t>
      </w:r>
    </w:p>
    <w:p w:rsidR="00FD157A" w:rsidRDefault="00FD157A">
      <w:pPr>
        <w:pStyle w:val="1f"/>
        <w:spacing w:before="0"/>
        <w:jc w:val="center"/>
        <w:rPr>
          <w:i/>
          <w:iCs/>
          <w:sz w:val="24"/>
          <w:szCs w:val="24"/>
          <w:highlight w:val="white"/>
        </w:rPr>
      </w:pPr>
    </w:p>
    <w:p w:rsidR="00FD157A" w:rsidRDefault="00B01543">
      <w:pPr>
        <w:pStyle w:val="1f"/>
        <w:spacing w:before="0"/>
        <w:jc w:val="center"/>
        <w:rPr>
          <w:rStyle w:val="af3"/>
          <w:rFonts w:eastAsia="Arial"/>
          <w:bCs/>
          <w:sz w:val="20"/>
          <w:szCs w:val="20"/>
        </w:rPr>
      </w:pPr>
      <w:r>
        <w:rPr>
          <w:i/>
          <w:iCs/>
          <w:sz w:val="24"/>
          <w:szCs w:val="24"/>
          <w:highlight w:val="white"/>
        </w:rPr>
        <w:t>(</w:t>
      </w:r>
      <w:r>
        <w:rPr>
          <w:iCs/>
          <w:highlight w:val="white"/>
        </w:rPr>
        <w:t>Приказ</w:t>
      </w:r>
      <w:r>
        <w:rPr>
          <w:rStyle w:val="af3"/>
          <w:rFonts w:eastAsia="Arial"/>
          <w:sz w:val="20"/>
          <w:szCs w:val="20"/>
        </w:rPr>
        <w:t xml:space="preserve"> Министерства труда и социальной защиты Российской Федерации от 29.10.2021 №767н «</w:t>
      </w:r>
      <w:r>
        <w:rPr>
          <w:rStyle w:val="af3"/>
          <w:rFonts w:eastAsia="Arial"/>
          <w:bCs/>
          <w:sz w:val="20"/>
          <w:szCs w:val="20"/>
        </w:rPr>
        <w:t>Об утверждении Единых типовых норм выдачи средств индивидуальной защиты и смывающих средств»)</w:t>
      </w:r>
    </w:p>
    <w:p w:rsidR="00FD157A" w:rsidRDefault="00FD157A">
      <w:pPr>
        <w:pStyle w:val="1f"/>
        <w:spacing w:before="0"/>
        <w:rPr>
          <w:i/>
          <w:sz w:val="24"/>
          <w:szCs w:val="24"/>
          <w:highlight w:val="white"/>
        </w:rPr>
      </w:pPr>
    </w:p>
    <w:tbl>
      <w:tblPr>
        <w:tblStyle w:val="af2"/>
        <w:tblW w:w="0" w:type="auto"/>
        <w:tblLook w:val="04A0" w:firstRow="1" w:lastRow="0" w:firstColumn="1" w:lastColumn="0" w:noHBand="0" w:noVBand="1"/>
      </w:tblPr>
      <w:tblGrid>
        <w:gridCol w:w="674"/>
        <w:gridCol w:w="2133"/>
        <w:gridCol w:w="1841"/>
        <w:gridCol w:w="3087"/>
        <w:gridCol w:w="1932"/>
      </w:tblGrid>
      <w:tr w:rsidR="00FD157A">
        <w:trPr>
          <w:trHeight w:val="1006"/>
        </w:trPr>
        <w:tc>
          <w:tcPr>
            <w:tcW w:w="675" w:type="dxa"/>
            <w:noWrap/>
          </w:tcPr>
          <w:p w:rsidR="00FD157A" w:rsidRDefault="00B01543">
            <w:pPr>
              <w:pStyle w:val="afff0"/>
              <w:jc w:val="center"/>
              <w:rPr>
                <w:highlight w:val="white"/>
              </w:rPr>
            </w:pPr>
            <w:r>
              <w:rPr>
                <w:rStyle w:val="afff"/>
                <w:rFonts w:eastAsia="Arial"/>
              </w:rPr>
              <w:t>№ п/п</w:t>
            </w:r>
          </w:p>
        </w:tc>
        <w:tc>
          <w:tcPr>
            <w:tcW w:w="2133" w:type="dxa"/>
            <w:noWrap/>
          </w:tcPr>
          <w:p w:rsidR="00FD157A" w:rsidRDefault="00B01543">
            <w:pPr>
              <w:pStyle w:val="afff0"/>
              <w:jc w:val="center"/>
              <w:rPr>
                <w:highlight w:val="white"/>
              </w:rPr>
            </w:pPr>
            <w:r>
              <w:rPr>
                <w:rStyle w:val="afff"/>
                <w:rFonts w:eastAsia="Arial"/>
              </w:rPr>
              <w:t>Наименование профессий и должностей</w:t>
            </w:r>
          </w:p>
        </w:tc>
        <w:tc>
          <w:tcPr>
            <w:tcW w:w="1841" w:type="dxa"/>
            <w:noWrap/>
          </w:tcPr>
          <w:p w:rsidR="00FD157A" w:rsidRDefault="00B01543">
            <w:pPr>
              <w:pStyle w:val="afff0"/>
              <w:ind w:firstLine="320"/>
              <w:jc w:val="center"/>
              <w:rPr>
                <w:highlight w:val="white"/>
              </w:rPr>
            </w:pPr>
            <w:r>
              <w:rPr>
                <w:rStyle w:val="afff"/>
                <w:rFonts w:eastAsia="Arial"/>
              </w:rPr>
              <w:t>Тип средства защиты</w:t>
            </w:r>
          </w:p>
        </w:tc>
        <w:tc>
          <w:tcPr>
            <w:tcW w:w="3087" w:type="dxa"/>
            <w:noWrap/>
          </w:tcPr>
          <w:p w:rsidR="00FD157A" w:rsidRDefault="00B01543">
            <w:pPr>
              <w:pStyle w:val="afff0"/>
              <w:jc w:val="center"/>
              <w:rPr>
                <w:highlight w:val="white"/>
              </w:rPr>
            </w:pPr>
            <w:r>
              <w:rPr>
                <w:rStyle w:val="afff"/>
                <w:rFonts w:eastAsia="Arial"/>
              </w:rPr>
              <w:t>Наименование специальной одежды, специальной обуви и других средств индивидуальной защиты</w:t>
            </w:r>
          </w:p>
        </w:tc>
        <w:tc>
          <w:tcPr>
            <w:tcW w:w="1932" w:type="dxa"/>
            <w:noWrap/>
            <w:vAlign w:val="bottom"/>
          </w:tcPr>
          <w:p w:rsidR="00FD157A" w:rsidRDefault="00B01543">
            <w:pPr>
              <w:pStyle w:val="afff0"/>
              <w:jc w:val="center"/>
              <w:rPr>
                <w:highlight w:val="white"/>
              </w:rPr>
            </w:pPr>
            <w:r>
              <w:rPr>
                <w:rStyle w:val="afff"/>
                <w:rFonts w:eastAsia="Arial"/>
              </w:rPr>
              <w:t>Нормы выдачи на го</w:t>
            </w:r>
            <w:r>
              <w:rPr>
                <w:rStyle w:val="afff"/>
                <w:rFonts w:eastAsia="Arial"/>
                <w:shd w:val="clear" w:color="auto" w:fill="80FFFF"/>
              </w:rPr>
              <w:t>д</w:t>
            </w:r>
            <w:r>
              <w:rPr>
                <w:rStyle w:val="afff"/>
                <w:rFonts w:eastAsia="Arial"/>
              </w:rPr>
              <w:t>(период) (штуки, пары, комплекты, мл)</w:t>
            </w:r>
          </w:p>
        </w:tc>
      </w:tr>
      <w:tr w:rsidR="00FD157A">
        <w:trPr>
          <w:trHeight w:val="480"/>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 xml:space="preserve">Дворник </w:t>
            </w:r>
          </w:p>
        </w:tc>
        <w:tc>
          <w:tcPr>
            <w:tcW w:w="1841" w:type="dxa"/>
            <w:vMerge w:val="restart"/>
            <w:noWrap/>
          </w:tcPr>
          <w:p w:rsidR="00FD157A" w:rsidRDefault="00B01543">
            <w:pPr>
              <w:jc w:val="center"/>
              <w:rPr>
                <w:rStyle w:val="afff"/>
                <w:rFonts w:eastAsia="Arial"/>
              </w:rPr>
            </w:pPr>
            <w:r>
              <w:rPr>
                <w:rStyle w:val="afff"/>
                <w:rFonts w:eastAsia="Arial"/>
              </w:rPr>
              <w:t>Одежда специальная защитная</w:t>
            </w:r>
          </w:p>
          <w:p w:rsidR="00FD157A" w:rsidRDefault="00FD157A">
            <w:pPr>
              <w:jc w:val="center"/>
              <w:rPr>
                <w:rFonts w:ascii="Times New Roman" w:hAnsi="Times New Roman" w:cs="Times New Roman"/>
                <w:iCs/>
                <w:sz w:val="24"/>
                <w:szCs w:val="24"/>
                <w:highlight w:val="white"/>
              </w:rPr>
            </w:pPr>
          </w:p>
          <w:p w:rsidR="00FD157A" w:rsidRDefault="00FD157A">
            <w:pPr>
              <w:jc w:val="center"/>
              <w:rPr>
                <w:rFonts w:ascii="Times New Roman" w:hAnsi="Times New Roman" w:cs="Times New Roman"/>
                <w:iCs/>
                <w:sz w:val="24"/>
                <w:szCs w:val="24"/>
                <w:highlight w:val="white"/>
              </w:rPr>
            </w:pPr>
          </w:p>
          <w:p w:rsidR="00FD157A" w:rsidRDefault="00FD157A">
            <w:pPr>
              <w:jc w:val="center"/>
              <w:rPr>
                <w:rFonts w:ascii="Times New Roman" w:hAnsi="Times New Roman" w:cs="Times New Roman"/>
                <w:iCs/>
                <w:sz w:val="24"/>
                <w:szCs w:val="24"/>
                <w:highlight w:val="white"/>
              </w:rPr>
            </w:pPr>
          </w:p>
          <w:p w:rsidR="00FD157A" w:rsidRDefault="00FD157A">
            <w:pPr>
              <w:jc w:val="center"/>
              <w:rPr>
                <w:rFonts w:ascii="Times New Roman" w:hAnsi="Times New Roman" w:cs="Times New Roman"/>
                <w:iCs/>
                <w:sz w:val="24"/>
                <w:szCs w:val="24"/>
                <w:highlight w:val="white"/>
              </w:rPr>
            </w:pPr>
          </w:p>
        </w:tc>
        <w:tc>
          <w:tcPr>
            <w:tcW w:w="3087" w:type="dxa"/>
            <w:tcBorders>
              <w:bottom w:val="single" w:sz="4" w:space="0" w:color="auto"/>
            </w:tcBorders>
            <w:noWrap/>
          </w:tcPr>
          <w:p w:rsidR="00FD157A" w:rsidRDefault="00B01543">
            <w:pPr>
              <w:jc w:val="both"/>
              <w:rPr>
                <w:rFonts w:ascii="Times New Roman" w:hAnsi="Times New Roman" w:cs="Times New Roman"/>
                <w:iCs/>
                <w:sz w:val="24"/>
                <w:szCs w:val="24"/>
                <w:highlight w:val="white"/>
              </w:rPr>
            </w:pPr>
            <w:r>
              <w:rPr>
                <w:rStyle w:val="afff"/>
                <w:rFonts w:eastAsia="Arial"/>
              </w:rPr>
              <w:t>Жилет сигнальный повышенной видимости</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0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noWrap/>
          </w:tcPr>
          <w:p w:rsidR="00FD157A" w:rsidRDefault="00FD157A">
            <w:pPr>
              <w:jc w:val="center"/>
              <w:rPr>
                <w:rStyle w:val="afff"/>
                <w:rFonts w:eastAsia="Arial"/>
              </w:rPr>
            </w:pP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Костюм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468"/>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tcBorders>
              <w:bottom w:val="single" w:sz="4" w:space="0" w:color="auto"/>
            </w:tcBorders>
            <w:noWrap/>
          </w:tcPr>
          <w:p w:rsidR="00FD157A" w:rsidRDefault="00FD157A">
            <w:pPr>
              <w:jc w:val="center"/>
              <w:rPr>
                <w:rStyle w:val="afff"/>
                <w:rFonts w:eastAsia="Arial"/>
              </w:rPr>
            </w:pP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Пальто, полупальто, плащ для защиты от воды</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1 шт. на 2 года</w:t>
            </w:r>
          </w:p>
        </w:tc>
      </w:tr>
      <w:tr w:rsidR="00FD157A">
        <w:trPr>
          <w:trHeight w:val="1248"/>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(ударов), от общих производственных загрязнений</w:t>
            </w:r>
          </w:p>
        </w:tc>
        <w:tc>
          <w:tcPr>
            <w:tcW w:w="1932"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1 пара</w:t>
            </w:r>
          </w:p>
        </w:tc>
      </w:tr>
      <w:tr w:rsidR="00FD157A">
        <w:trPr>
          <w:trHeight w:val="81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val="restart"/>
            <w:tcBorders>
              <w:top w:val="single" w:sz="4" w:space="0" w:color="auto"/>
            </w:tcBorders>
            <w:noWrap/>
          </w:tcPr>
          <w:p w:rsidR="00FD157A" w:rsidRDefault="00B01543">
            <w:pPr>
              <w:jc w:val="center"/>
              <w:rPr>
                <w:rStyle w:val="afff"/>
                <w:rFonts w:eastAsia="Arial"/>
              </w:rPr>
            </w:pPr>
            <w:r>
              <w:rPr>
                <w:rStyle w:val="afff"/>
                <w:rFonts w:eastAsia="Arial"/>
              </w:rPr>
              <w:t>Средства защиты рук</w:t>
            </w:r>
          </w:p>
          <w:p w:rsidR="00FD157A" w:rsidRDefault="00FD157A">
            <w:pPr>
              <w:jc w:val="center"/>
              <w:rPr>
                <w:rStyle w:val="afff"/>
                <w:rFonts w:eastAsia="Arial"/>
              </w:rPr>
            </w:pPr>
          </w:p>
          <w:p w:rsidR="00FD157A" w:rsidRDefault="00FD157A">
            <w:pPr>
              <w:jc w:val="center"/>
              <w:rPr>
                <w:rStyle w:val="afff"/>
                <w:rFonts w:eastAsia="Arial"/>
              </w:rPr>
            </w:pPr>
          </w:p>
          <w:p w:rsidR="00FD157A" w:rsidRDefault="00FD157A">
            <w:pPr>
              <w:jc w:val="center"/>
              <w:rPr>
                <w:rStyle w:val="afff"/>
                <w:rFonts w:eastAsia="Arial"/>
              </w:rPr>
            </w:pPr>
          </w:p>
          <w:p w:rsidR="00FD157A" w:rsidRDefault="00FD157A">
            <w:pPr>
              <w:jc w:val="center"/>
              <w:rPr>
                <w:rStyle w:val="afff"/>
                <w:rFonts w:eastAsia="Arial"/>
              </w:rPr>
            </w:pP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воды и растворов нетоксичных веществ</w:t>
            </w:r>
          </w:p>
        </w:tc>
        <w:tc>
          <w:tcPr>
            <w:tcW w:w="1932"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12 пар</w:t>
            </w:r>
          </w:p>
        </w:tc>
      </w:tr>
      <w:tr w:rsidR="00FD157A">
        <w:trPr>
          <w:trHeight w:val="720"/>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tcBorders>
              <w:bottom w:val="single" w:sz="4" w:space="0" w:color="auto"/>
            </w:tcBorders>
            <w:noWrap/>
          </w:tcPr>
          <w:p w:rsidR="00FD157A" w:rsidRDefault="00FD157A">
            <w:pPr>
              <w:jc w:val="center"/>
              <w:rPr>
                <w:rStyle w:val="afff"/>
                <w:rFonts w:eastAsia="Arial"/>
              </w:rPr>
            </w:pP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12 пар</w:t>
            </w:r>
          </w:p>
        </w:tc>
      </w:tr>
      <w:tr w:rsidR="00FD157A">
        <w:trPr>
          <w:trHeight w:val="228"/>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tcBorders>
            <w:noWrap/>
          </w:tcPr>
          <w:p w:rsidR="00FD157A" w:rsidRDefault="00B01543">
            <w:pPr>
              <w:jc w:val="center"/>
              <w:rPr>
                <w:rStyle w:val="afff"/>
                <w:rFonts w:eastAsia="Arial"/>
              </w:rPr>
            </w:pPr>
            <w:r>
              <w:rPr>
                <w:rStyle w:val="afff"/>
                <w:rFonts w:eastAsia="Arial"/>
              </w:rPr>
              <w:t>1 шт.</w:t>
            </w:r>
          </w:p>
        </w:tc>
      </w:tr>
      <w:tr w:rsidR="00FD157A">
        <w:trPr>
          <w:trHeight w:val="804"/>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2</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rPr>
              <w:t xml:space="preserve">Подсобный </w:t>
            </w:r>
            <w:r>
              <w:rPr>
                <w:rFonts w:ascii="Times New Roman" w:hAnsi="Times New Roman" w:cs="Times New Roman"/>
                <w:iCs/>
                <w:sz w:val="24"/>
                <w:szCs w:val="24"/>
                <w:highlight w:val="white"/>
              </w:rPr>
              <w:t>рабочий</w:t>
            </w:r>
          </w:p>
        </w:tc>
        <w:tc>
          <w:tcPr>
            <w:tcW w:w="1841"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hAnsi="Times New Roman" w:cs="Times New Roman"/>
                <w:iCs/>
                <w:sz w:val="24"/>
                <w:szCs w:val="24"/>
                <w:highlight w:val="white"/>
              </w:rPr>
            </w:pPr>
            <w:r>
              <w:rPr>
                <w:rStyle w:val="afff"/>
                <w:rFonts w:eastAsia="Arial"/>
              </w:rPr>
              <w:t>Костюм для защиты от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0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(ударов)</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19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рук</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 xml:space="preserve">Перчатки для защиты от механических воздействий </w:t>
            </w:r>
            <w:r>
              <w:rPr>
                <w:rStyle w:val="afff"/>
                <w:rFonts w:eastAsia="Arial"/>
              </w:rPr>
              <w:lastRenderedPageBreak/>
              <w:t>(истирания)</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lastRenderedPageBreak/>
              <w:t>12 пар</w:t>
            </w:r>
          </w:p>
        </w:tc>
      </w:tr>
      <w:tr w:rsidR="00FD157A">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noWrap/>
          </w:tcPr>
          <w:p w:rsidR="00FD157A" w:rsidRDefault="00B01543">
            <w:pPr>
              <w:jc w:val="center"/>
              <w:rPr>
                <w:rFonts w:ascii="Times New Roman" w:hAnsi="Times New Roman" w:cs="Times New Roman"/>
                <w:iCs/>
                <w:sz w:val="24"/>
                <w:szCs w:val="24"/>
                <w:highlight w:val="white"/>
              </w:rPr>
            </w:pPr>
            <w:r>
              <w:rPr>
                <w:rStyle w:val="afff"/>
                <w:rFonts w:eastAsia="Arial"/>
              </w:rPr>
              <w:t>Средства защиты головы</w:t>
            </w:r>
          </w:p>
        </w:tc>
        <w:tc>
          <w:tcPr>
            <w:tcW w:w="3087" w:type="dxa"/>
            <w:noWrap/>
          </w:tcPr>
          <w:p w:rsidR="00FD157A" w:rsidRDefault="00B01543">
            <w:pPr>
              <w:jc w:val="both"/>
              <w:rPr>
                <w:rFonts w:ascii="Times New Roman" w:hAnsi="Times New Roman" w:cs="Times New Roman"/>
                <w:iCs/>
                <w:sz w:val="24"/>
                <w:szCs w:val="24"/>
                <w:highlight w:val="white"/>
              </w:rPr>
            </w:pPr>
            <w:r>
              <w:rPr>
                <w:rStyle w:val="afff"/>
                <w:rFonts w:eastAsia="Arial"/>
              </w:rPr>
              <w:t>Головной убор для защиты от общих производственных загрязнений</w:t>
            </w:r>
          </w:p>
        </w:tc>
        <w:tc>
          <w:tcPr>
            <w:tcW w:w="1932" w:type="dxa"/>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52"/>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3</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Машинист по стирке и ремонту спецодежды</w:t>
            </w:r>
          </w:p>
        </w:tc>
        <w:tc>
          <w:tcPr>
            <w:tcW w:w="1841"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eastAsia="Arial" w:hAnsi="Times New Roman" w:cs="Times New Roman"/>
                <w:highlight w:val="white"/>
              </w:rPr>
            </w:pPr>
            <w:r>
              <w:rPr>
                <w:rStyle w:val="afff"/>
                <w:rFonts w:eastAsia="Arial"/>
              </w:rPr>
              <w:t>Костюм для защиты от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40"/>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768"/>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рук</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12 пар</w:t>
            </w:r>
          </w:p>
        </w:tc>
      </w:tr>
      <w:tr w:rsidR="00FD157A">
        <w:trPr>
          <w:trHeight w:val="232"/>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348"/>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4</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Медицинская сестра</w:t>
            </w:r>
          </w:p>
        </w:tc>
        <w:tc>
          <w:tcPr>
            <w:tcW w:w="1841" w:type="dxa"/>
            <w:tcBorders>
              <w:bottom w:val="single" w:sz="4" w:space="0" w:color="auto"/>
            </w:tcBorders>
            <w:noWrap/>
          </w:tcPr>
          <w:p w:rsidR="00FD157A" w:rsidRDefault="00B01543">
            <w:pPr>
              <w:jc w:val="center"/>
              <w:rPr>
                <w:rStyle w:val="afff"/>
                <w:rFonts w:eastAsia="Arial"/>
              </w:rPr>
            </w:pPr>
            <w:r>
              <w:rPr>
                <w:rStyle w:val="afff"/>
                <w:rFonts w:eastAsia="Arial"/>
              </w:rPr>
              <w:t>Одежда специальная защитная</w:t>
            </w:r>
          </w:p>
          <w:p w:rsidR="00FD157A" w:rsidRDefault="00FD157A">
            <w:pPr>
              <w:jc w:val="center"/>
              <w:rPr>
                <w:rStyle w:val="afff"/>
                <w:rFonts w:eastAsia="Arial"/>
              </w:rPr>
            </w:pPr>
          </w:p>
          <w:p w:rsidR="00FD157A" w:rsidRDefault="00FD157A">
            <w:pPr>
              <w:jc w:val="center"/>
              <w:rPr>
                <w:rStyle w:val="afff"/>
                <w:rFonts w:eastAsia="Arial"/>
              </w:rPr>
            </w:pPr>
          </w:p>
          <w:p w:rsidR="00FD157A" w:rsidRDefault="00FD157A">
            <w:pPr>
              <w:rPr>
                <w:rFonts w:ascii="Times New Roman" w:hAnsi="Times New Roman" w:cs="Times New Roman"/>
                <w:iCs/>
                <w:sz w:val="24"/>
                <w:szCs w:val="24"/>
                <w:highlight w:val="white"/>
              </w:rPr>
            </w:pPr>
          </w:p>
        </w:tc>
        <w:tc>
          <w:tcPr>
            <w:tcW w:w="3087" w:type="dxa"/>
            <w:tcBorders>
              <w:bottom w:val="single" w:sz="4" w:space="0" w:color="auto"/>
            </w:tcBorders>
            <w:noWrap/>
          </w:tcPr>
          <w:p w:rsidR="00FD157A" w:rsidRDefault="00B01543">
            <w:pPr>
              <w:jc w:val="both"/>
              <w:rPr>
                <w:rStyle w:val="afff"/>
                <w:rFonts w:eastAsia="Arial"/>
              </w:rPr>
            </w:pPr>
            <w:r>
              <w:rPr>
                <w:rStyle w:val="afff"/>
                <w:rFonts w:eastAsia="Arial"/>
              </w:rPr>
              <w:t xml:space="preserve">Костюм для защиты от общих производственных загрязнений или </w:t>
            </w:r>
          </w:p>
          <w:p w:rsidR="00FD157A" w:rsidRDefault="00B01543">
            <w:pPr>
              <w:jc w:val="both"/>
              <w:rPr>
                <w:rFonts w:ascii="Times New Roman" w:eastAsia="Arial" w:hAnsi="Times New Roman" w:cs="Times New Roman"/>
                <w:highlight w:val="white"/>
              </w:rPr>
            </w:pPr>
            <w:r>
              <w:rPr>
                <w:rStyle w:val="afff"/>
                <w:rFonts w:eastAsia="Arial"/>
              </w:rPr>
              <w:t>Халат для защиты от общих производственных загрязнений</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2 шт.</w:t>
            </w:r>
          </w:p>
          <w:p w:rsidR="00FD157A" w:rsidRDefault="00FD157A">
            <w:pPr>
              <w:jc w:val="center"/>
              <w:rPr>
                <w:rFonts w:ascii="Times New Roman" w:hAnsi="Times New Roman" w:cs="Times New Roman"/>
                <w:iCs/>
                <w:sz w:val="24"/>
                <w:szCs w:val="24"/>
                <w:highlight w:val="white"/>
              </w:rPr>
            </w:pPr>
          </w:p>
          <w:p w:rsidR="00FD157A" w:rsidRDefault="00FD157A">
            <w:pPr>
              <w:jc w:val="center"/>
              <w:rPr>
                <w:rFonts w:ascii="Times New Roman" w:hAnsi="Times New Roman" w:cs="Times New Roman"/>
                <w:iCs/>
                <w:sz w:val="24"/>
                <w:szCs w:val="24"/>
                <w:highlight w:val="white"/>
              </w:rPr>
            </w:pPr>
          </w:p>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2 шт.</w:t>
            </w:r>
          </w:p>
        </w:tc>
      </w:tr>
      <w:tr w:rsidR="00FD157A">
        <w:trPr>
          <w:trHeight w:val="1572"/>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общих производственных загрязнений, механических воздействий (истирания) и скольжения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104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глаз</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Очки защитные от механических воздействий, в том числе с покрытием от запотевания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209"/>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органов дыхания</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Противоаэрозольные, противоаэрозольные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До износа</w:t>
            </w:r>
          </w:p>
        </w:tc>
      </w:tr>
      <w:tr w:rsidR="00FD157A">
        <w:trPr>
          <w:trHeight w:val="828"/>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5</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Младший воспитатель</w:t>
            </w:r>
          </w:p>
        </w:tc>
        <w:tc>
          <w:tcPr>
            <w:tcW w:w="1841"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hAnsi="Times New Roman" w:cs="Times New Roman"/>
                <w:iCs/>
                <w:sz w:val="24"/>
                <w:szCs w:val="24"/>
                <w:highlight w:val="white"/>
              </w:rPr>
            </w:pPr>
            <w:r>
              <w:rPr>
                <w:rStyle w:val="afff"/>
                <w:rFonts w:eastAsia="Arial"/>
              </w:rPr>
              <w:t>Костюм для защиты от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1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81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рук</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12 пар</w:t>
            </w:r>
          </w:p>
        </w:tc>
      </w:tr>
      <w:tr w:rsidR="00FD157A">
        <w:trPr>
          <w:trHeight w:val="192"/>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1092"/>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lastRenderedPageBreak/>
              <w:t>6</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rPr>
              <w:t>Шеф п</w:t>
            </w:r>
            <w:r>
              <w:rPr>
                <w:rFonts w:ascii="Times New Roman" w:hAnsi="Times New Roman" w:cs="Times New Roman"/>
                <w:iCs/>
                <w:sz w:val="24"/>
                <w:szCs w:val="24"/>
                <w:highlight w:val="white"/>
              </w:rPr>
              <w:t>овар</w:t>
            </w:r>
            <w:r>
              <w:rPr>
                <w:rFonts w:ascii="Times New Roman" w:hAnsi="Times New Roman" w:cs="Times New Roman"/>
                <w:iCs/>
                <w:sz w:val="24"/>
                <w:szCs w:val="24"/>
              </w:rPr>
              <w:t>, повар</w:t>
            </w:r>
          </w:p>
        </w:tc>
        <w:tc>
          <w:tcPr>
            <w:tcW w:w="1841"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hAnsi="Times New Roman" w:cs="Times New Roman"/>
                <w:iCs/>
                <w:sz w:val="24"/>
                <w:szCs w:val="24"/>
                <w:highlight w:val="white"/>
              </w:rPr>
            </w:pPr>
            <w:r>
              <w:rPr>
                <w:rStyle w:val="afff"/>
                <w:rFonts w:eastAsia="Arial"/>
              </w:rPr>
              <w:t>Костюм для защиты от общих производственных загрязнений и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81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18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900"/>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7</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Рабочий по обслуживанию и текущему ремонту зданий, сооружений, оборудования</w:t>
            </w:r>
          </w:p>
        </w:tc>
        <w:tc>
          <w:tcPr>
            <w:tcW w:w="1841" w:type="dxa"/>
            <w:vMerge w:val="restart"/>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eastAsia="Arial" w:hAnsi="Times New Roman" w:cs="Times New Roman"/>
                <w:highlight w:val="white"/>
              </w:rPr>
            </w:pPr>
            <w:r>
              <w:rPr>
                <w:rStyle w:val="afff"/>
                <w:rFonts w:eastAsia="Arial"/>
              </w:rPr>
              <w:t>Костюм для защиты от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60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tcBorders>
              <w:bottom w:val="single" w:sz="4" w:space="0" w:color="auto"/>
            </w:tcBorders>
            <w:noWrap/>
          </w:tcPr>
          <w:p w:rsidR="00FD157A" w:rsidRDefault="00FD157A">
            <w:pPr>
              <w:jc w:val="center"/>
              <w:rPr>
                <w:rStyle w:val="afff"/>
                <w:rFonts w:eastAsia="Arial"/>
              </w:rPr>
            </w:pP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Пальто, полупальто, плащ для защиты от воды</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1 шт. на 2 года</w:t>
            </w:r>
          </w:p>
        </w:tc>
      </w:tr>
      <w:tr w:rsidR="00FD157A">
        <w:trPr>
          <w:trHeight w:val="74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(ударов)</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81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рук</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12 пар</w:t>
            </w:r>
          </w:p>
        </w:tc>
      </w:tr>
      <w:tr w:rsidR="00FD157A">
        <w:trPr>
          <w:trHeight w:val="80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val="restart"/>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196"/>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vMerge/>
            <w:noWrap/>
          </w:tcPr>
          <w:p w:rsidR="00FD157A" w:rsidRDefault="00FD157A">
            <w:pPr>
              <w:jc w:val="center"/>
              <w:rPr>
                <w:rStyle w:val="afff"/>
                <w:rFonts w:eastAsia="Arial"/>
              </w:rPr>
            </w:pP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Каскетка защитная от механических воздействий</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1 шт. на 2 года</w:t>
            </w:r>
          </w:p>
        </w:tc>
      </w:tr>
      <w:tr w:rsidR="00FD157A">
        <w:trPr>
          <w:trHeight w:val="840"/>
        </w:trPr>
        <w:tc>
          <w:tcPr>
            <w:tcW w:w="675"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8</w:t>
            </w:r>
          </w:p>
        </w:tc>
        <w:tc>
          <w:tcPr>
            <w:tcW w:w="2133" w:type="dxa"/>
            <w:vMerge w:val="restart"/>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Уборщик служебных помещений</w:t>
            </w:r>
          </w:p>
        </w:tc>
        <w:tc>
          <w:tcPr>
            <w:tcW w:w="1841"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Style w:val="afff"/>
                <w:rFonts w:eastAsia="Arial"/>
              </w:rPr>
              <w:t>Одежда специальная защитная</w:t>
            </w:r>
          </w:p>
        </w:tc>
        <w:tc>
          <w:tcPr>
            <w:tcW w:w="3087" w:type="dxa"/>
            <w:tcBorders>
              <w:bottom w:val="single" w:sz="4" w:space="0" w:color="auto"/>
            </w:tcBorders>
            <w:noWrap/>
          </w:tcPr>
          <w:p w:rsidR="00FD157A" w:rsidRDefault="00B01543">
            <w:pPr>
              <w:jc w:val="both"/>
              <w:rPr>
                <w:rFonts w:ascii="Times New Roman" w:hAnsi="Times New Roman" w:cs="Times New Roman"/>
                <w:iCs/>
                <w:sz w:val="24"/>
                <w:szCs w:val="24"/>
                <w:highlight w:val="white"/>
              </w:rPr>
            </w:pPr>
            <w:r>
              <w:rPr>
                <w:rStyle w:val="afff"/>
                <w:rFonts w:eastAsia="Arial"/>
              </w:rPr>
              <w:t>Костюм для защиты от механических воздействий (истирания)</w:t>
            </w:r>
          </w:p>
        </w:tc>
        <w:tc>
          <w:tcPr>
            <w:tcW w:w="1932" w:type="dxa"/>
            <w:tcBorders>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r w:rsidR="00FD157A">
        <w:trPr>
          <w:trHeight w:val="984"/>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ног</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Обувь специальная для защиты от механических воздействий (ударов) и от скольжения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пара</w:t>
            </w:r>
          </w:p>
        </w:tc>
      </w:tr>
      <w:tr w:rsidR="00FD157A">
        <w:trPr>
          <w:trHeight w:val="792"/>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bottom w:val="single" w:sz="4" w:space="0" w:color="auto"/>
            </w:tcBorders>
            <w:noWrap/>
          </w:tcPr>
          <w:p w:rsidR="00FD157A" w:rsidRDefault="00B01543">
            <w:pPr>
              <w:jc w:val="center"/>
              <w:rPr>
                <w:rStyle w:val="afff"/>
                <w:rFonts w:eastAsia="Arial"/>
              </w:rPr>
            </w:pPr>
            <w:r>
              <w:rPr>
                <w:rStyle w:val="afff"/>
                <w:rFonts w:eastAsia="Arial"/>
              </w:rPr>
              <w:t>Средства защиты рук</w:t>
            </w:r>
          </w:p>
        </w:tc>
        <w:tc>
          <w:tcPr>
            <w:tcW w:w="3087" w:type="dxa"/>
            <w:tcBorders>
              <w:top w:val="single" w:sz="4" w:space="0" w:color="auto"/>
              <w:bottom w:val="single" w:sz="4" w:space="0" w:color="auto"/>
            </w:tcBorders>
            <w:noWrap/>
          </w:tcPr>
          <w:p w:rsidR="00FD157A" w:rsidRDefault="00B01543">
            <w:pPr>
              <w:jc w:val="both"/>
              <w:rPr>
                <w:rStyle w:val="afff"/>
                <w:rFonts w:eastAsia="Arial"/>
              </w:rPr>
            </w:pPr>
            <w:r>
              <w:rPr>
                <w:rStyle w:val="afff"/>
                <w:rFonts w:eastAsia="Arial"/>
              </w:rPr>
              <w:t>Перчатки для защиты от механических воздействий (истирания)</w:t>
            </w:r>
          </w:p>
        </w:tc>
        <w:tc>
          <w:tcPr>
            <w:tcW w:w="1932" w:type="dxa"/>
            <w:tcBorders>
              <w:top w:val="single" w:sz="4" w:space="0" w:color="auto"/>
              <w:bottom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12 пар</w:t>
            </w:r>
          </w:p>
        </w:tc>
      </w:tr>
      <w:tr w:rsidR="00FD157A">
        <w:trPr>
          <w:trHeight w:val="208"/>
        </w:trPr>
        <w:tc>
          <w:tcPr>
            <w:tcW w:w="675" w:type="dxa"/>
            <w:vMerge/>
            <w:noWrap/>
          </w:tcPr>
          <w:p w:rsidR="00FD157A" w:rsidRDefault="00FD157A">
            <w:pPr>
              <w:jc w:val="center"/>
              <w:rPr>
                <w:rFonts w:ascii="Times New Roman" w:hAnsi="Times New Roman" w:cs="Times New Roman"/>
                <w:iCs/>
                <w:sz w:val="24"/>
                <w:szCs w:val="24"/>
                <w:highlight w:val="cyan"/>
              </w:rPr>
            </w:pPr>
          </w:p>
        </w:tc>
        <w:tc>
          <w:tcPr>
            <w:tcW w:w="2133" w:type="dxa"/>
            <w:vMerge/>
            <w:noWrap/>
          </w:tcPr>
          <w:p w:rsidR="00FD157A" w:rsidRDefault="00FD157A">
            <w:pPr>
              <w:jc w:val="center"/>
              <w:rPr>
                <w:rFonts w:ascii="Times New Roman" w:hAnsi="Times New Roman" w:cs="Times New Roman"/>
                <w:iCs/>
                <w:sz w:val="24"/>
                <w:szCs w:val="24"/>
                <w:highlight w:val="cyan"/>
              </w:rPr>
            </w:pPr>
          </w:p>
        </w:tc>
        <w:tc>
          <w:tcPr>
            <w:tcW w:w="1841" w:type="dxa"/>
            <w:tcBorders>
              <w:top w:val="single" w:sz="4" w:space="0" w:color="auto"/>
            </w:tcBorders>
            <w:noWrap/>
          </w:tcPr>
          <w:p w:rsidR="00FD157A" w:rsidRDefault="00B01543">
            <w:pPr>
              <w:jc w:val="center"/>
              <w:rPr>
                <w:rStyle w:val="afff"/>
                <w:rFonts w:eastAsia="Arial"/>
              </w:rPr>
            </w:pPr>
            <w:r>
              <w:rPr>
                <w:rStyle w:val="afff"/>
                <w:rFonts w:eastAsia="Arial"/>
              </w:rPr>
              <w:t>Средства защиты головы</w:t>
            </w:r>
          </w:p>
        </w:tc>
        <w:tc>
          <w:tcPr>
            <w:tcW w:w="3087" w:type="dxa"/>
            <w:tcBorders>
              <w:top w:val="single" w:sz="4" w:space="0" w:color="auto"/>
            </w:tcBorders>
            <w:noWrap/>
          </w:tcPr>
          <w:p w:rsidR="00FD157A" w:rsidRDefault="00B01543">
            <w:pPr>
              <w:jc w:val="both"/>
              <w:rPr>
                <w:rStyle w:val="afff"/>
                <w:rFonts w:eastAsia="Arial"/>
              </w:rPr>
            </w:pPr>
            <w:r>
              <w:rPr>
                <w:rStyle w:val="afff"/>
                <w:rFonts w:eastAsia="Arial"/>
              </w:rPr>
              <w:t>Головной убор для защиты от общих производственных загрязнений</w:t>
            </w:r>
          </w:p>
        </w:tc>
        <w:tc>
          <w:tcPr>
            <w:tcW w:w="1932" w:type="dxa"/>
            <w:tcBorders>
              <w:top w:val="single" w:sz="4" w:space="0" w:color="auto"/>
            </w:tcBorders>
            <w:noWrap/>
          </w:tcPr>
          <w:p w:rsidR="00FD157A" w:rsidRDefault="00B01543">
            <w:pPr>
              <w:jc w:val="center"/>
              <w:rPr>
                <w:rFonts w:ascii="Times New Roman" w:hAnsi="Times New Roman" w:cs="Times New Roman"/>
                <w:iCs/>
                <w:sz w:val="24"/>
                <w:szCs w:val="24"/>
                <w:highlight w:val="white"/>
              </w:rPr>
            </w:pPr>
            <w:r>
              <w:rPr>
                <w:rFonts w:ascii="Times New Roman" w:hAnsi="Times New Roman" w:cs="Times New Roman"/>
                <w:iCs/>
                <w:sz w:val="24"/>
                <w:szCs w:val="24"/>
                <w:highlight w:val="white"/>
              </w:rPr>
              <w:t>1 шт.</w:t>
            </w:r>
          </w:p>
        </w:tc>
      </w:tr>
    </w:tbl>
    <w:p w:rsidR="00FD157A" w:rsidRDefault="00FD157A">
      <w:pPr>
        <w:spacing w:after="0" w:line="240" w:lineRule="auto"/>
        <w:jc w:val="right"/>
        <w:rPr>
          <w:rFonts w:ascii="Times New Roman" w:hAnsi="Times New Roman" w:cs="Times New Roman"/>
          <w:sz w:val="24"/>
          <w:szCs w:val="24"/>
          <w:highlight w:val="white"/>
        </w:rPr>
      </w:pPr>
    </w:p>
    <w:p w:rsidR="00FD157A" w:rsidRDefault="00FD157A">
      <w:pPr>
        <w:spacing w:after="0" w:line="240" w:lineRule="auto"/>
        <w:jc w:val="right"/>
        <w:rPr>
          <w:highlight w:val="white"/>
        </w:rPr>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jc w:val="right"/>
      </w:pPr>
    </w:p>
    <w:p w:rsidR="00FD157A" w:rsidRDefault="00FD157A">
      <w:pPr>
        <w:spacing w:after="0" w:line="240" w:lineRule="auto"/>
      </w:pPr>
    </w:p>
    <w:p w:rsidR="00FD157A" w:rsidRDefault="00FD157A">
      <w:pPr>
        <w:spacing w:after="0" w:line="240" w:lineRule="auto"/>
      </w:pPr>
    </w:p>
    <w:p w:rsidR="00FD157A" w:rsidRDefault="00B01543">
      <w:pPr>
        <w:pStyle w:val="af0"/>
        <w:jc w:val="right"/>
        <w:rPr>
          <w:rFonts w:ascii="Times New Roman" w:hAnsi="Times New Roman" w:cs="Times New Roman"/>
        </w:rPr>
      </w:pPr>
      <w:r>
        <w:rPr>
          <w:rFonts w:ascii="Times New Roman" w:hAnsi="Times New Roman" w:cs="Times New Roman"/>
        </w:rPr>
        <w:t>Приложение № 9</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pStyle w:val="af0"/>
        <w:rPr>
          <w:rFonts w:ascii="Times New Roman" w:hAnsi="Times New Roman" w:cs="Times New Roman"/>
          <w:b/>
          <w:bCs/>
          <w:color w:val="000000"/>
          <w:sz w:val="24"/>
          <w:szCs w:val="24"/>
        </w:rPr>
      </w:pPr>
    </w:p>
    <w:p w:rsidR="00FD157A" w:rsidRDefault="00FD157A">
      <w:pPr>
        <w:pStyle w:val="af0"/>
        <w:rPr>
          <w:rFonts w:ascii="Times New Roman" w:hAnsi="Times New Roman" w:cs="Times New Roman"/>
          <w:b/>
          <w:bCs/>
          <w:color w:val="000000"/>
          <w:sz w:val="24"/>
          <w:szCs w:val="24"/>
        </w:rPr>
      </w:pPr>
    </w:p>
    <w:p w:rsidR="00FD157A" w:rsidRDefault="00FD157A">
      <w:pPr>
        <w:pStyle w:val="af0"/>
        <w:rPr>
          <w:rFonts w:ascii="Times New Roman" w:hAnsi="Times New Roman" w:cs="Times New Roman"/>
          <w:b/>
          <w:bCs/>
          <w:color w:val="000000"/>
          <w:sz w:val="24"/>
          <w:szCs w:val="24"/>
        </w:rPr>
      </w:pPr>
    </w:p>
    <w:p w:rsidR="00FD157A" w:rsidRDefault="00B01543">
      <w:pPr>
        <w:pStyle w:val="af0"/>
        <w:jc w:val="center"/>
        <w:rPr>
          <w:rFonts w:ascii="Times New Roman" w:hAnsi="Times New Roman" w:cs="Times New Roman"/>
          <w:b/>
          <w:bCs/>
          <w:color w:val="000000"/>
          <w:sz w:val="24"/>
          <w:szCs w:val="28"/>
        </w:rPr>
      </w:pPr>
      <w:r>
        <w:rPr>
          <w:rFonts w:ascii="Times New Roman" w:hAnsi="Times New Roman" w:cs="Times New Roman"/>
          <w:b/>
          <w:bCs/>
          <w:color w:val="000000"/>
          <w:sz w:val="24"/>
          <w:szCs w:val="28"/>
        </w:rPr>
        <w:t xml:space="preserve">ПЕРЕЧЕНЬ РАБОТ ПРОФЕССИЙ, </w:t>
      </w:r>
    </w:p>
    <w:p w:rsidR="00FD157A" w:rsidRDefault="00B01543">
      <w:pPr>
        <w:pStyle w:val="af0"/>
        <w:jc w:val="center"/>
        <w:rPr>
          <w:rFonts w:ascii="Times New Roman" w:hAnsi="Times New Roman" w:cs="Times New Roman"/>
          <w:b/>
          <w:bCs/>
          <w:color w:val="000000"/>
          <w:sz w:val="24"/>
          <w:szCs w:val="28"/>
        </w:rPr>
      </w:pPr>
      <w:r>
        <w:rPr>
          <w:rFonts w:ascii="Times New Roman" w:hAnsi="Times New Roman" w:cs="Times New Roman"/>
          <w:b/>
          <w:bCs/>
          <w:color w:val="000000"/>
          <w:sz w:val="24"/>
          <w:szCs w:val="28"/>
        </w:rPr>
        <w:t>ДАЮЩИХ ПРАВО НА ПОЛУЧЕНИЕ БЕСПЛАТНОГО МЫЛА,</w:t>
      </w:r>
    </w:p>
    <w:p w:rsidR="00FD157A" w:rsidRDefault="00B01543">
      <w:pPr>
        <w:pStyle w:val="af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8"/>
        </w:rPr>
        <w:t>СМЫВАЮЩИХ И ОБЕЗВРЕЖИВАЮЩИХ СРЕДСТВ</w:t>
      </w:r>
    </w:p>
    <w:p w:rsidR="00FD157A" w:rsidRDefault="00FD157A">
      <w:pPr>
        <w:pStyle w:val="af0"/>
        <w:jc w:val="center"/>
        <w:rPr>
          <w:rFonts w:ascii="Times New Roman" w:hAnsi="Times New Roman" w:cs="Times New Roman"/>
          <w:b/>
          <w:bCs/>
          <w:color w:val="000000"/>
          <w:sz w:val="24"/>
          <w:szCs w:val="24"/>
        </w:rPr>
      </w:pPr>
    </w:p>
    <w:p w:rsidR="00FD157A" w:rsidRDefault="00B01543">
      <w:pPr>
        <w:pStyle w:val="af0"/>
        <w:jc w:val="center"/>
        <w:rPr>
          <w:rStyle w:val="ae"/>
          <w:rFonts w:ascii="Times New Roman" w:hAnsi="Times New Roman" w:cs="Times New Roman"/>
          <w:bCs/>
          <w:i/>
          <w:color w:val="000000"/>
          <w:spacing w:val="2"/>
          <w:szCs w:val="24"/>
        </w:rPr>
      </w:pPr>
      <w:r>
        <w:rPr>
          <w:rFonts w:ascii="Times New Roman" w:hAnsi="Times New Roman" w:cs="Times New Roman"/>
          <w:i/>
          <w:iCs/>
          <w:color w:val="000000"/>
          <w:szCs w:val="24"/>
        </w:rPr>
        <w:t>(</w:t>
      </w:r>
      <w:r>
        <w:rPr>
          <w:rFonts w:ascii="Times New Roman" w:hAnsi="Times New Roman" w:cs="Times New Roman"/>
          <w:i/>
          <w:color w:val="000000"/>
          <w:spacing w:val="2"/>
          <w:szCs w:val="24"/>
        </w:rPr>
        <w:t>Приказ Министерства здравоохранения и социального развития РФ от 17.12.2010 г №1122 н «Об утверждении</w:t>
      </w:r>
      <w:r>
        <w:rPr>
          <w:rStyle w:val="apple-converted-space"/>
          <w:rFonts w:ascii="Times New Roman" w:hAnsi="Times New Roman" w:cs="Times New Roman"/>
          <w:i/>
          <w:spacing w:val="2"/>
          <w:szCs w:val="24"/>
        </w:rPr>
        <w:t> </w:t>
      </w:r>
      <w:hyperlink r:id="rId60" w:tooltip="http://docs.cntd.ru/document/902253149" w:history="1">
        <w:r>
          <w:rPr>
            <w:rStyle w:val="ae"/>
            <w:rFonts w:ascii="Times New Roman" w:hAnsi="Times New Roman" w:cs="Times New Roman"/>
            <w:i/>
            <w:color w:val="000000"/>
            <w:spacing w:val="2"/>
            <w:szCs w:val="24"/>
          </w:rPr>
          <w:t>типовых норм бесплатной выдачи работникам смывающих и (или) обезвреживающих средств</w:t>
        </w:r>
      </w:hyperlink>
      <w:r>
        <w:rPr>
          <w:rStyle w:val="apple-converted-space"/>
          <w:rFonts w:ascii="Times New Roman" w:hAnsi="Times New Roman" w:cs="Times New Roman"/>
          <w:i/>
          <w:spacing w:val="2"/>
          <w:szCs w:val="24"/>
        </w:rPr>
        <w:t> </w:t>
      </w:r>
      <w:r>
        <w:rPr>
          <w:rFonts w:ascii="Times New Roman" w:hAnsi="Times New Roman" w:cs="Times New Roman"/>
          <w:i/>
          <w:color w:val="000000"/>
          <w:spacing w:val="2"/>
          <w:szCs w:val="24"/>
        </w:rPr>
        <w:t>и</w:t>
      </w:r>
      <w:r>
        <w:rPr>
          <w:rStyle w:val="apple-converted-space"/>
          <w:rFonts w:ascii="Times New Roman" w:hAnsi="Times New Roman" w:cs="Times New Roman"/>
          <w:i/>
          <w:spacing w:val="2"/>
          <w:szCs w:val="24"/>
        </w:rPr>
        <w:t> </w:t>
      </w:r>
      <w:hyperlink r:id="rId61" w:tooltip="http://docs.cntd.ru/document/902253149" w:history="1">
        <w:r>
          <w:rPr>
            <w:rStyle w:val="ae"/>
            <w:rFonts w:ascii="Times New Roman" w:hAnsi="Times New Roman" w:cs="Times New Roman"/>
            <w:i/>
            <w:color w:val="000000"/>
            <w:spacing w:val="2"/>
            <w:szCs w:val="24"/>
          </w:rPr>
          <w:t>стандарта безопасности труда "Обеспечение работников смывающими и (или) обезвреживающими средствами"</w:t>
        </w:r>
      </w:hyperlink>
    </w:p>
    <w:p w:rsidR="00FD157A" w:rsidRDefault="00FD157A">
      <w:pPr>
        <w:pStyle w:val="af0"/>
        <w:jc w:val="center"/>
        <w:rPr>
          <w:rFonts w:ascii="Times New Roman" w:hAnsi="Times New Roman" w:cs="Times New Roman"/>
          <w:bCs/>
          <w:i/>
          <w:spacing w:val="2"/>
        </w:rPr>
      </w:pPr>
    </w:p>
    <w:tbl>
      <w:tblPr>
        <w:tblW w:w="10774" w:type="dxa"/>
        <w:tblInd w:w="-601" w:type="dxa"/>
        <w:tblLayout w:type="fixed"/>
        <w:tblLook w:val="0000" w:firstRow="0" w:lastRow="0" w:firstColumn="0" w:lastColumn="0" w:noHBand="0" w:noVBand="0"/>
      </w:tblPr>
      <w:tblGrid>
        <w:gridCol w:w="567"/>
        <w:gridCol w:w="2694"/>
        <w:gridCol w:w="3402"/>
        <w:gridCol w:w="4111"/>
      </w:tblGrid>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b/>
                <w:spacing w:val="2"/>
                <w:szCs w:val="28"/>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b/>
                <w:spacing w:val="2"/>
                <w:szCs w:val="28"/>
              </w:rPr>
              <w:t xml:space="preserve"> Перечень работ и профессий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b/>
                <w:spacing w:val="2"/>
                <w:szCs w:val="28"/>
              </w:rPr>
              <w:t>Виды смывающих и обезвреживающих средств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b/>
                <w:spacing w:val="2"/>
                <w:szCs w:val="28"/>
              </w:rPr>
            </w:pPr>
            <w:r>
              <w:rPr>
                <w:b/>
                <w:spacing w:val="2"/>
                <w:szCs w:val="28"/>
              </w:rPr>
              <w:t xml:space="preserve">Норма выдачи в месяц </w:t>
            </w:r>
          </w:p>
          <w:p w:rsidR="00FD157A" w:rsidRDefault="00B01543">
            <w:pPr>
              <w:pStyle w:val="formattext"/>
              <w:spacing w:before="0" w:after="0"/>
              <w:jc w:val="center"/>
              <w:rPr>
                <w:szCs w:val="28"/>
              </w:rPr>
            </w:pPr>
            <w:r>
              <w:rPr>
                <w:b/>
                <w:spacing w:val="2"/>
                <w:szCs w:val="28"/>
              </w:rPr>
              <w:t>на 1 работника</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spacing w:val="2"/>
                <w:szCs w:val="28"/>
              </w:rPr>
              <w:t>Младший воспитатель</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zCs w:val="28"/>
              </w:rPr>
            </w:pPr>
            <w:r>
              <w:rPr>
                <w:spacing w:val="2"/>
                <w:szCs w:val="28"/>
              </w:rPr>
              <w:t xml:space="preserve">1) мыло </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zCs w:val="28"/>
              </w:rPr>
            </w:pPr>
            <w:r>
              <w:rPr>
                <w:spacing w:val="2"/>
                <w:szCs w:val="28"/>
              </w:rPr>
              <w:t>1)200 гр. (мыло туалетное или 250мл. (жидкие моющие средства в дозирующих устройствах)</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spacing w:val="2"/>
                <w:szCs w:val="28"/>
              </w:rPr>
              <w:t>Рабочий по ремонту и текущему обслуживанию зданий, сооружений и оборудования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pacing w:val="2"/>
                <w:szCs w:val="28"/>
              </w:rPr>
            </w:pPr>
            <w:r>
              <w:rPr>
                <w:spacing w:val="2"/>
                <w:szCs w:val="28"/>
              </w:rPr>
              <w:t>1) мыло</w:t>
            </w:r>
          </w:p>
          <w:p w:rsidR="00FD157A" w:rsidRDefault="00B01543">
            <w:pPr>
              <w:pStyle w:val="formattext"/>
              <w:spacing w:before="0" w:after="0"/>
              <w:rPr>
                <w:szCs w:val="28"/>
              </w:rPr>
            </w:pPr>
            <w:r>
              <w:rPr>
                <w:spacing w:val="2"/>
                <w:szCs w:val="28"/>
              </w:rPr>
              <w:t>2) Средства гидрофобного действия (отталкивающие влагу,  сушащие кожу)</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200 гр. (мыло туалетное или 250мл.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100 мл</w:t>
            </w:r>
          </w:p>
        </w:tc>
      </w:tr>
      <w:tr w:rsidR="00FD157A">
        <w:trPr>
          <w:trHeight w:val="1221"/>
        </w:trPr>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spacing w:val="2"/>
                <w:szCs w:val="28"/>
              </w:rPr>
              <w:t>Шеф повар, повар</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pacing w:val="2"/>
                <w:szCs w:val="28"/>
              </w:rPr>
            </w:pPr>
            <w:r>
              <w:rPr>
                <w:spacing w:val="2"/>
                <w:szCs w:val="28"/>
              </w:rPr>
              <w:t>1) мыло</w:t>
            </w:r>
          </w:p>
          <w:p w:rsidR="00FD157A" w:rsidRDefault="00B01543">
            <w:pPr>
              <w:pStyle w:val="formattext"/>
              <w:spacing w:before="0" w:after="0"/>
              <w:jc w:val="center"/>
              <w:rPr>
                <w:szCs w:val="28"/>
              </w:rPr>
            </w:pPr>
            <w:r>
              <w:rPr>
                <w:spacing w:val="2"/>
                <w:szCs w:val="28"/>
              </w:rPr>
              <w:t>2) Средства гидрофобного действия (отталкивающие влагу,  сушащие кожу)</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200 гр. (мыло туалетное или 250мл.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100 м</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spacing w:val="2"/>
                <w:szCs w:val="28"/>
              </w:rPr>
              <w:t>Подсобный рабочий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мыло</w:t>
            </w:r>
          </w:p>
          <w:p w:rsidR="00FD157A" w:rsidRDefault="00B01543">
            <w:pPr>
              <w:pStyle w:val="formattext"/>
              <w:spacing w:before="0" w:beforeAutospacing="0" w:after="0" w:afterAutospacing="0"/>
              <w:jc w:val="center"/>
              <w:rPr>
                <w:szCs w:val="28"/>
              </w:rPr>
            </w:pPr>
            <w:r>
              <w:rPr>
                <w:spacing w:val="2"/>
                <w:szCs w:val="28"/>
              </w:rPr>
              <w:t>2) Средства гидрофобного действия (отталкивающие влагу,  сушащие кожу)</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200 гр. (мыло туалетное или 250мл.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100 мл</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t>Машинист по стирке и ремонту спецодежды</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pacing w:val="2"/>
                <w:szCs w:val="28"/>
              </w:rPr>
            </w:pPr>
            <w:r>
              <w:rPr>
                <w:spacing w:val="2"/>
                <w:szCs w:val="28"/>
              </w:rPr>
              <w:t>1) мыло</w:t>
            </w:r>
          </w:p>
          <w:p w:rsidR="00FD157A" w:rsidRDefault="00B01543">
            <w:pPr>
              <w:pStyle w:val="formattext"/>
              <w:spacing w:before="0" w:after="0"/>
              <w:rPr>
                <w:spacing w:val="2"/>
                <w:szCs w:val="28"/>
              </w:rPr>
            </w:pPr>
            <w:r>
              <w:rPr>
                <w:spacing w:val="2"/>
                <w:szCs w:val="28"/>
              </w:rPr>
              <w:t>2) Средства гидрофобного действия (отталкивающие влагу,  сушащие кожу)</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200 гр. (мыло туалетное или 250мл.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100 мл</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t>Медицинская сестра</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pacing w:val="2"/>
                <w:szCs w:val="28"/>
              </w:rPr>
            </w:pPr>
            <w:r>
              <w:rPr>
                <w:spacing w:val="2"/>
                <w:szCs w:val="28"/>
              </w:rPr>
              <w:t>1) мыло</w:t>
            </w:r>
          </w:p>
          <w:p w:rsidR="00FD157A" w:rsidRDefault="00B01543">
            <w:pPr>
              <w:pStyle w:val="formattext"/>
              <w:spacing w:before="0" w:after="0"/>
              <w:rPr>
                <w:szCs w:val="28"/>
              </w:rPr>
            </w:pPr>
            <w:r>
              <w:rPr>
                <w:spacing w:val="2"/>
                <w:szCs w:val="28"/>
              </w:rPr>
              <w:t>2) Очищающие кремы, гели и пасты</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300 гр. (мыло туалетное или 500мл.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200 мл</w:t>
            </w:r>
          </w:p>
        </w:tc>
      </w:tr>
      <w:tr w:rsidR="00FD157A">
        <w:tc>
          <w:tcPr>
            <w:tcW w:w="567"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line="315" w:lineRule="atLeast"/>
              <w:jc w:val="center"/>
              <w:rPr>
                <w:szCs w:val="28"/>
              </w:rPr>
            </w:pPr>
            <w:r>
              <w:rPr>
                <w:spacing w:val="2"/>
                <w:szCs w:val="28"/>
              </w:rPr>
              <w:lastRenderedPageBreak/>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jc w:val="center"/>
              <w:rPr>
                <w:szCs w:val="28"/>
              </w:rPr>
            </w:pPr>
            <w:r>
              <w:rPr>
                <w:spacing w:val="2"/>
                <w:szCs w:val="28"/>
              </w:rPr>
              <w:t>Уборщик служебных помещений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after="0"/>
              <w:rPr>
                <w:spacing w:val="2"/>
                <w:szCs w:val="28"/>
              </w:rPr>
            </w:pPr>
            <w:r>
              <w:rPr>
                <w:spacing w:val="2"/>
                <w:szCs w:val="28"/>
              </w:rPr>
              <w:t>1) мыло</w:t>
            </w:r>
          </w:p>
          <w:p w:rsidR="00FD157A" w:rsidRDefault="00B01543">
            <w:pPr>
              <w:pStyle w:val="formattext"/>
              <w:spacing w:before="0" w:after="0"/>
              <w:rPr>
                <w:szCs w:val="28"/>
              </w:rPr>
            </w:pPr>
            <w:r>
              <w:rPr>
                <w:spacing w:val="2"/>
                <w:szCs w:val="28"/>
              </w:rPr>
              <w:t>2) Средства гидрофобного действия (отталкивающие влагу,  сушащие кожу)</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Pr>
          <w:p w:rsidR="00FD157A" w:rsidRDefault="00B01543">
            <w:pPr>
              <w:pStyle w:val="formattext"/>
              <w:spacing w:before="0" w:beforeAutospacing="0" w:after="0" w:afterAutospacing="0"/>
              <w:rPr>
                <w:spacing w:val="2"/>
                <w:szCs w:val="28"/>
              </w:rPr>
            </w:pPr>
            <w:r>
              <w:rPr>
                <w:spacing w:val="2"/>
                <w:szCs w:val="28"/>
              </w:rPr>
              <w:t>1) 200 гр. (мыло туалетное или 250мл. (жидкие моющие средства в дозирующих устройствах)</w:t>
            </w:r>
          </w:p>
          <w:p w:rsidR="00FD157A" w:rsidRDefault="00B01543">
            <w:pPr>
              <w:pStyle w:val="formattext"/>
              <w:spacing w:before="0" w:beforeAutospacing="0" w:after="0" w:afterAutospacing="0"/>
              <w:rPr>
                <w:szCs w:val="28"/>
              </w:rPr>
            </w:pPr>
            <w:r>
              <w:rPr>
                <w:spacing w:val="2"/>
                <w:szCs w:val="28"/>
              </w:rPr>
              <w:t>2) 100 мл</w:t>
            </w:r>
          </w:p>
        </w:tc>
      </w:tr>
    </w:tbl>
    <w:p w:rsidR="00FD157A" w:rsidRDefault="00B01543">
      <w:pPr>
        <w:rPr>
          <w:rFonts w:ascii="Times New Roman" w:hAnsi="Times New Roman" w:cs="Times New Roman"/>
        </w:rPr>
      </w:pPr>
      <w:r>
        <w:rPr>
          <w:rFonts w:ascii="Times New Roman" w:hAnsi="Times New Roman" w:cs="Times New Roman"/>
        </w:rPr>
        <w:br w:type="page" w:clear="all"/>
      </w: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№10</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Утверждаю:</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Заведующий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 xml:space="preserve">МБДОУ ЦРР – детский сад </w:t>
            </w: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«Кристаллик» п. Чернянка</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__________ Н. А. Свиридова</w:t>
            </w:r>
          </w:p>
          <w:p w:rsidR="00FD157A" w:rsidRPr="00D523BF" w:rsidRDefault="00B01543">
            <w:pPr>
              <w:shd w:val="clear" w:color="FFFFFF" w:themeColor="background1" w:fill="FFFFFF" w:themeFill="background1"/>
              <w:tabs>
                <w:tab w:val="left" w:pos="5387"/>
              </w:tabs>
              <w:spacing w:after="0" w:line="240" w:lineRule="auto"/>
            </w:pPr>
            <w:r w:rsidRPr="00D523BF">
              <w:rPr>
                <w:rFonts w:ascii="Times New Roman" w:hAnsi="Times New Roman" w:cs="Times New Roman"/>
                <w:bCs/>
                <w:sz w:val="24"/>
                <w:szCs w:val="24"/>
              </w:rPr>
              <w:t>м.п.</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c>
          <w:tcPr>
            <w:tcW w:w="5386" w:type="dxa"/>
            <w:noWrap/>
          </w:tcPr>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
                <w:bCs/>
                <w:sz w:val="24"/>
                <w:szCs w:val="24"/>
              </w:rPr>
              <w:t xml:space="preserve">                        Согласовано:</w:t>
            </w:r>
          </w:p>
          <w:p w:rsidR="00FD157A" w:rsidRPr="00D523BF" w:rsidRDefault="00FD157A">
            <w:pPr>
              <w:shd w:val="clear" w:color="FFFFFF" w:themeColor="background1" w:fill="FFFFFF" w:themeFill="background1"/>
              <w:tabs>
                <w:tab w:val="left" w:pos="5387"/>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pPr>
            <w:r w:rsidRPr="00D523BF">
              <w:rPr>
                <w:rFonts w:ascii="Times New Roman" w:hAnsi="Times New Roman" w:cs="Times New Roman"/>
                <w:bCs/>
                <w:sz w:val="24"/>
                <w:szCs w:val="24"/>
              </w:rPr>
              <w:t>Председатель ППО</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МБДОУ ЦРР – детский сад</w:t>
            </w: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bCs/>
                <w:sz w:val="24"/>
                <w:szCs w:val="24"/>
              </w:rPr>
              <w:t xml:space="preserve"> «Кристаллик» п. Чернянка</w:t>
            </w:r>
            <w:r w:rsidRPr="00D523BF">
              <w:rPr>
                <w:rFonts w:ascii="Times New Roman" w:hAnsi="Times New Roman" w:cs="Times New Roman"/>
                <w:sz w:val="24"/>
                <w:szCs w:val="24"/>
              </w:rPr>
              <w:t xml:space="preserve"> </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4888"/>
              </w:tabs>
              <w:spacing w:after="0" w:line="240" w:lineRule="auto"/>
              <w:jc w:val="center"/>
            </w:pPr>
            <w:r w:rsidRPr="00D523BF">
              <w:rPr>
                <w:rFonts w:ascii="Times New Roman" w:hAnsi="Times New Roman" w:cs="Times New Roman"/>
                <w:sz w:val="24"/>
                <w:szCs w:val="24"/>
              </w:rPr>
              <w:t>_____</w:t>
            </w:r>
            <w:r w:rsidRPr="00D523BF">
              <w:rPr>
                <w:rFonts w:ascii="Times New Roman" w:hAnsi="Times New Roman" w:cs="Times New Roman"/>
                <w:bCs/>
                <w:sz w:val="24"/>
                <w:szCs w:val="24"/>
              </w:rPr>
              <w:t>_____ Л. М. Малахова</w:t>
            </w: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FD157A">
            <w:pPr>
              <w:shd w:val="clear" w:color="FFFFFF" w:themeColor="background1" w:fill="FFFFFF" w:themeFill="background1"/>
              <w:tabs>
                <w:tab w:val="left" w:pos="4888"/>
              </w:tabs>
              <w:spacing w:after="0" w:line="240" w:lineRule="auto"/>
              <w:jc w:val="center"/>
            </w:pPr>
          </w:p>
          <w:p w:rsidR="00FD157A" w:rsidRPr="00D523BF"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D523BF">
              <w:rPr>
                <w:rFonts w:ascii="Times New Roman" w:hAnsi="Times New Roman" w:cs="Times New Roman"/>
                <w:bCs/>
                <w:sz w:val="24"/>
                <w:szCs w:val="24"/>
              </w:rPr>
              <w:t>«____» ____________ 2024 г</w:t>
            </w:r>
          </w:p>
        </w:tc>
      </w:tr>
    </w:tbl>
    <w:p w:rsidR="00FD157A" w:rsidRDefault="00FD157A">
      <w:pPr>
        <w:pStyle w:val="af7"/>
        <w:spacing w:before="3"/>
      </w:pPr>
    </w:p>
    <w:p w:rsidR="00FD157A" w:rsidRDefault="00B01543">
      <w:pPr>
        <w:pStyle w:val="af7"/>
        <w:spacing w:before="3"/>
        <w:jc w:val="center"/>
        <w:rPr>
          <w:sz w:val="24"/>
        </w:rPr>
      </w:pPr>
      <w:r>
        <w:rPr>
          <w:sz w:val="24"/>
        </w:rPr>
        <w:t>Перечень</w:t>
      </w:r>
    </w:p>
    <w:p w:rsidR="00FD157A" w:rsidRDefault="00B01543">
      <w:pPr>
        <w:pStyle w:val="af7"/>
        <w:spacing w:before="3"/>
        <w:jc w:val="center"/>
        <w:rPr>
          <w:sz w:val="24"/>
        </w:rPr>
      </w:pPr>
      <w:r>
        <w:rPr>
          <w:sz w:val="24"/>
        </w:rPr>
        <w:t>мероприятий по противопожарной безопасности.</w:t>
      </w:r>
    </w:p>
    <w:p w:rsidR="00FD157A" w:rsidRDefault="00FD157A">
      <w:pPr>
        <w:pStyle w:val="af7"/>
        <w:spacing w:before="3"/>
        <w:jc w:val="center"/>
        <w:rPr>
          <w:sz w:val="24"/>
        </w:rPr>
      </w:pPr>
    </w:p>
    <w:tbl>
      <w:tblPr>
        <w:tblStyle w:val="TableNormal"/>
        <w:tblW w:w="10267" w:type="dxa"/>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16"/>
        <w:gridCol w:w="1416"/>
        <w:gridCol w:w="2126"/>
      </w:tblGrid>
      <w:tr w:rsidR="00FD157A">
        <w:trPr>
          <w:trHeight w:val="551"/>
        </w:trPr>
        <w:tc>
          <w:tcPr>
            <w:tcW w:w="709" w:type="dxa"/>
            <w:noWrap/>
          </w:tcPr>
          <w:p w:rsidR="00FD157A" w:rsidRDefault="00B01543">
            <w:pPr>
              <w:pStyle w:val="TableParagraph"/>
              <w:spacing w:line="268" w:lineRule="exact"/>
              <w:ind w:left="107"/>
              <w:jc w:val="center"/>
              <w:rPr>
                <w:b/>
                <w:bCs/>
                <w:sz w:val="24"/>
                <w:szCs w:val="24"/>
                <w:lang w:val="ru-RU"/>
              </w:rPr>
            </w:pPr>
            <w:r>
              <w:rPr>
                <w:b/>
                <w:bCs/>
                <w:sz w:val="24"/>
                <w:szCs w:val="24"/>
                <w:lang w:val="ru-RU"/>
              </w:rPr>
              <w:t>№</w:t>
            </w:r>
          </w:p>
          <w:p w:rsidR="00FD157A" w:rsidRDefault="00B01543">
            <w:pPr>
              <w:pStyle w:val="TableParagraph"/>
              <w:spacing w:line="264" w:lineRule="exact"/>
              <w:ind w:left="107"/>
              <w:jc w:val="center"/>
              <w:rPr>
                <w:b/>
                <w:bCs/>
                <w:sz w:val="24"/>
                <w:szCs w:val="24"/>
                <w:lang w:val="ru-RU"/>
              </w:rPr>
            </w:pPr>
            <w:r>
              <w:rPr>
                <w:b/>
                <w:bCs/>
                <w:sz w:val="24"/>
                <w:szCs w:val="24"/>
                <w:lang w:val="ru-RU"/>
              </w:rPr>
              <w:t>п/п</w:t>
            </w:r>
          </w:p>
        </w:tc>
        <w:tc>
          <w:tcPr>
            <w:tcW w:w="6016" w:type="dxa"/>
            <w:noWrap/>
          </w:tcPr>
          <w:p w:rsidR="00FD157A" w:rsidRDefault="00B01543">
            <w:pPr>
              <w:pStyle w:val="TableParagraph"/>
              <w:spacing w:line="268" w:lineRule="exact"/>
              <w:ind w:left="105"/>
              <w:jc w:val="center"/>
              <w:rPr>
                <w:b/>
                <w:bCs/>
                <w:sz w:val="24"/>
                <w:szCs w:val="24"/>
                <w:lang w:val="ru-RU"/>
              </w:rPr>
            </w:pPr>
            <w:r>
              <w:rPr>
                <w:b/>
                <w:bCs/>
                <w:sz w:val="24"/>
                <w:szCs w:val="24"/>
                <w:lang w:val="ru-RU"/>
              </w:rPr>
              <w:t>Мероприятия</w:t>
            </w:r>
          </w:p>
        </w:tc>
        <w:tc>
          <w:tcPr>
            <w:tcW w:w="1416" w:type="dxa"/>
            <w:noWrap/>
          </w:tcPr>
          <w:p w:rsidR="00FD157A" w:rsidRDefault="00B01543">
            <w:pPr>
              <w:pStyle w:val="TableParagraph"/>
              <w:spacing w:line="268" w:lineRule="exact"/>
              <w:ind w:left="168" w:right="168"/>
              <w:jc w:val="center"/>
              <w:rPr>
                <w:b/>
                <w:bCs/>
                <w:sz w:val="24"/>
                <w:szCs w:val="24"/>
                <w:lang w:val="ru-RU"/>
              </w:rPr>
            </w:pPr>
            <w:r>
              <w:rPr>
                <w:b/>
                <w:bCs/>
                <w:sz w:val="24"/>
                <w:szCs w:val="24"/>
                <w:lang w:val="ru-RU"/>
              </w:rPr>
              <w:t>Сроки</w:t>
            </w:r>
          </w:p>
          <w:p w:rsidR="00FD157A" w:rsidRDefault="00B01543">
            <w:pPr>
              <w:pStyle w:val="TableParagraph"/>
              <w:spacing w:line="264" w:lineRule="exact"/>
              <w:ind w:left="172" w:right="166"/>
              <w:jc w:val="center"/>
              <w:rPr>
                <w:b/>
                <w:bCs/>
                <w:sz w:val="24"/>
                <w:szCs w:val="24"/>
                <w:lang w:val="ru-RU"/>
              </w:rPr>
            </w:pPr>
            <w:r>
              <w:rPr>
                <w:b/>
                <w:bCs/>
                <w:sz w:val="24"/>
                <w:szCs w:val="24"/>
                <w:lang w:val="ru-RU"/>
              </w:rPr>
              <w:t>выполнения</w:t>
            </w:r>
          </w:p>
        </w:tc>
        <w:tc>
          <w:tcPr>
            <w:tcW w:w="2126" w:type="dxa"/>
            <w:noWrap/>
          </w:tcPr>
          <w:p w:rsidR="00FD157A" w:rsidRDefault="00B01543">
            <w:pPr>
              <w:pStyle w:val="TableParagraph"/>
              <w:spacing w:line="268" w:lineRule="exact"/>
              <w:ind w:left="199"/>
              <w:jc w:val="center"/>
              <w:rPr>
                <w:b/>
                <w:bCs/>
                <w:sz w:val="24"/>
                <w:szCs w:val="24"/>
                <w:lang w:val="ru-RU"/>
              </w:rPr>
            </w:pPr>
            <w:r>
              <w:rPr>
                <w:b/>
                <w:bCs/>
                <w:sz w:val="24"/>
                <w:szCs w:val="24"/>
                <w:lang w:val="ru-RU"/>
              </w:rPr>
              <w:t>Ответственный</w:t>
            </w:r>
          </w:p>
          <w:p w:rsidR="00FD157A" w:rsidRDefault="00D523BF">
            <w:pPr>
              <w:pStyle w:val="TableParagraph"/>
              <w:spacing w:line="264" w:lineRule="exact"/>
              <w:ind w:left="237"/>
              <w:jc w:val="center"/>
              <w:rPr>
                <w:b/>
                <w:bCs/>
                <w:sz w:val="24"/>
                <w:szCs w:val="24"/>
                <w:lang w:val="ru-RU"/>
              </w:rPr>
            </w:pPr>
            <w:r>
              <w:rPr>
                <w:b/>
                <w:bCs/>
                <w:sz w:val="24"/>
                <w:szCs w:val="24"/>
                <w:lang w:val="ru-RU"/>
              </w:rPr>
              <w:t>з</w:t>
            </w:r>
            <w:r w:rsidR="00B01543">
              <w:rPr>
                <w:b/>
                <w:bCs/>
                <w:sz w:val="24"/>
                <w:szCs w:val="24"/>
                <w:lang w:val="ru-RU"/>
              </w:rPr>
              <w:t>а</w:t>
            </w:r>
            <w:r>
              <w:rPr>
                <w:b/>
                <w:bCs/>
                <w:sz w:val="24"/>
                <w:szCs w:val="24"/>
                <w:lang w:val="ru-RU"/>
              </w:rPr>
              <w:t xml:space="preserve"> </w:t>
            </w:r>
            <w:r w:rsidR="00B01543">
              <w:rPr>
                <w:b/>
                <w:bCs/>
                <w:sz w:val="24"/>
                <w:szCs w:val="24"/>
                <w:lang w:val="ru-RU"/>
              </w:rPr>
              <w:t>выполнение</w:t>
            </w:r>
          </w:p>
        </w:tc>
      </w:tr>
      <w:tr w:rsidR="00FD157A">
        <w:trPr>
          <w:trHeight w:val="827"/>
        </w:trPr>
        <w:tc>
          <w:tcPr>
            <w:tcW w:w="709" w:type="dxa"/>
            <w:noWrap/>
          </w:tcPr>
          <w:p w:rsidR="00FD157A" w:rsidRDefault="00FD157A">
            <w:pPr>
              <w:pStyle w:val="TableParagraph"/>
              <w:spacing w:before="3"/>
              <w:rPr>
                <w:sz w:val="24"/>
                <w:szCs w:val="24"/>
                <w:lang w:val="ru-RU"/>
              </w:rPr>
            </w:pPr>
          </w:p>
          <w:p w:rsidR="00FD157A" w:rsidRDefault="00B01543">
            <w:pPr>
              <w:pStyle w:val="TableParagraph"/>
              <w:ind w:left="7"/>
              <w:jc w:val="center"/>
              <w:rPr>
                <w:sz w:val="24"/>
                <w:szCs w:val="24"/>
                <w:lang w:val="ru-RU"/>
              </w:rPr>
            </w:pPr>
            <w:r>
              <w:rPr>
                <w:sz w:val="24"/>
                <w:szCs w:val="24"/>
                <w:lang w:val="ru-RU"/>
              </w:rPr>
              <w:t>1</w:t>
            </w:r>
          </w:p>
        </w:tc>
        <w:tc>
          <w:tcPr>
            <w:tcW w:w="6016" w:type="dxa"/>
            <w:noWrap/>
          </w:tcPr>
          <w:p w:rsidR="00FD157A" w:rsidRDefault="00B01543">
            <w:pPr>
              <w:pStyle w:val="TableParagraph"/>
              <w:ind w:left="105" w:right="170"/>
              <w:jc w:val="both"/>
              <w:rPr>
                <w:sz w:val="24"/>
                <w:szCs w:val="24"/>
                <w:lang w:val="ru-RU"/>
              </w:rPr>
            </w:pPr>
            <w:r>
              <w:rPr>
                <w:sz w:val="24"/>
                <w:szCs w:val="24"/>
                <w:lang w:val="ru-RU"/>
              </w:rPr>
              <w:t>Разработка распорядительной документации в области</w:t>
            </w:r>
            <w:r w:rsidR="00D523BF">
              <w:rPr>
                <w:sz w:val="24"/>
                <w:szCs w:val="24"/>
                <w:lang w:val="ru-RU"/>
              </w:rPr>
              <w:t xml:space="preserve"> </w:t>
            </w:r>
            <w:r>
              <w:rPr>
                <w:sz w:val="24"/>
                <w:szCs w:val="24"/>
                <w:lang w:val="ru-RU"/>
              </w:rPr>
              <w:t>пожарной</w:t>
            </w:r>
            <w:r w:rsidR="00D523BF">
              <w:rPr>
                <w:sz w:val="24"/>
                <w:szCs w:val="24"/>
                <w:lang w:val="ru-RU"/>
              </w:rPr>
              <w:t xml:space="preserve"> </w:t>
            </w:r>
            <w:r>
              <w:rPr>
                <w:sz w:val="24"/>
                <w:szCs w:val="24"/>
                <w:lang w:val="ru-RU"/>
              </w:rPr>
              <w:t>безопасности(приказы)</w:t>
            </w:r>
          </w:p>
        </w:tc>
        <w:tc>
          <w:tcPr>
            <w:tcW w:w="1416" w:type="dxa"/>
            <w:noWrap/>
          </w:tcPr>
          <w:p w:rsidR="00FD157A" w:rsidRDefault="00D523BF">
            <w:pPr>
              <w:pStyle w:val="TableParagraph"/>
              <w:ind w:left="168" w:right="168"/>
              <w:jc w:val="center"/>
              <w:rPr>
                <w:sz w:val="24"/>
                <w:szCs w:val="24"/>
              </w:rPr>
            </w:pPr>
            <w:r>
              <w:rPr>
                <w:sz w:val="24"/>
                <w:szCs w:val="24"/>
                <w:lang w:val="ru-RU"/>
              </w:rPr>
              <w:t xml:space="preserve">в </w:t>
            </w:r>
            <w:r w:rsidR="00B01543">
              <w:rPr>
                <w:sz w:val="24"/>
                <w:szCs w:val="24"/>
              </w:rPr>
              <w:t>течение</w:t>
            </w:r>
            <w:r>
              <w:rPr>
                <w:sz w:val="24"/>
                <w:szCs w:val="24"/>
                <w:lang w:val="ru-RU"/>
              </w:rPr>
              <w:t xml:space="preserve"> </w:t>
            </w:r>
            <w:r w:rsidR="00B01543">
              <w:rPr>
                <w:sz w:val="24"/>
                <w:szCs w:val="24"/>
              </w:rPr>
              <w:t>года</w:t>
            </w:r>
          </w:p>
        </w:tc>
        <w:tc>
          <w:tcPr>
            <w:tcW w:w="2126" w:type="dxa"/>
            <w:noWrap/>
          </w:tcPr>
          <w:p w:rsidR="00FD157A" w:rsidRDefault="00B01543">
            <w:pPr>
              <w:pStyle w:val="TableParagraph"/>
              <w:ind w:left="185" w:right="174" w:hanging="2"/>
              <w:jc w:val="center"/>
              <w:rPr>
                <w:sz w:val="24"/>
                <w:szCs w:val="24"/>
              </w:rPr>
            </w:pPr>
            <w:r>
              <w:rPr>
                <w:sz w:val="24"/>
                <w:szCs w:val="24"/>
              </w:rPr>
              <w:t>Руководитель</w:t>
            </w:r>
          </w:p>
          <w:p w:rsidR="00FD157A" w:rsidRDefault="00FD157A">
            <w:pPr>
              <w:pStyle w:val="TableParagraph"/>
              <w:spacing w:line="264" w:lineRule="exact"/>
              <w:ind w:left="157" w:right="151"/>
              <w:jc w:val="center"/>
              <w:rPr>
                <w:sz w:val="24"/>
                <w:szCs w:val="24"/>
              </w:rPr>
            </w:pPr>
          </w:p>
        </w:tc>
      </w:tr>
      <w:tr w:rsidR="00FD157A">
        <w:trPr>
          <w:trHeight w:val="827"/>
        </w:trPr>
        <w:tc>
          <w:tcPr>
            <w:tcW w:w="709" w:type="dxa"/>
            <w:noWrap/>
          </w:tcPr>
          <w:p w:rsidR="00FD157A" w:rsidRDefault="00FD157A">
            <w:pPr>
              <w:pStyle w:val="TableParagraph"/>
              <w:spacing w:before="3"/>
              <w:rPr>
                <w:sz w:val="24"/>
                <w:szCs w:val="24"/>
              </w:rPr>
            </w:pPr>
          </w:p>
          <w:p w:rsidR="00FD157A" w:rsidRDefault="00B01543">
            <w:pPr>
              <w:pStyle w:val="TableParagraph"/>
              <w:ind w:left="7"/>
              <w:jc w:val="center"/>
              <w:rPr>
                <w:sz w:val="24"/>
                <w:szCs w:val="24"/>
              </w:rPr>
            </w:pPr>
            <w:r>
              <w:rPr>
                <w:sz w:val="24"/>
                <w:szCs w:val="24"/>
              </w:rPr>
              <w:t>2</w:t>
            </w:r>
          </w:p>
        </w:tc>
        <w:tc>
          <w:tcPr>
            <w:tcW w:w="6016" w:type="dxa"/>
            <w:noWrap/>
          </w:tcPr>
          <w:p w:rsidR="00FD157A" w:rsidRDefault="00B01543">
            <w:pPr>
              <w:pStyle w:val="TableParagraph"/>
              <w:ind w:left="105" w:right="112"/>
              <w:jc w:val="both"/>
              <w:rPr>
                <w:sz w:val="24"/>
                <w:szCs w:val="24"/>
                <w:lang w:val="ru-RU"/>
              </w:rPr>
            </w:pPr>
            <w:r>
              <w:rPr>
                <w:sz w:val="24"/>
                <w:szCs w:val="24"/>
                <w:lang w:val="ru-RU"/>
              </w:rPr>
              <w:t>Актуализация организационной документации</w:t>
            </w:r>
            <w:r w:rsidR="00D523BF">
              <w:rPr>
                <w:sz w:val="24"/>
                <w:szCs w:val="24"/>
                <w:lang w:val="ru-RU"/>
              </w:rPr>
              <w:t xml:space="preserve"> </w:t>
            </w:r>
            <w:r>
              <w:rPr>
                <w:sz w:val="24"/>
                <w:szCs w:val="24"/>
                <w:lang w:val="ru-RU"/>
              </w:rPr>
              <w:t>в</w:t>
            </w:r>
            <w:r w:rsidR="00D523BF">
              <w:rPr>
                <w:sz w:val="24"/>
                <w:szCs w:val="24"/>
                <w:lang w:val="ru-RU"/>
              </w:rPr>
              <w:t xml:space="preserve"> </w:t>
            </w:r>
            <w:r>
              <w:rPr>
                <w:sz w:val="24"/>
                <w:szCs w:val="24"/>
                <w:lang w:val="ru-RU"/>
              </w:rPr>
              <w:t>области</w:t>
            </w:r>
            <w:r w:rsidR="00D523BF">
              <w:rPr>
                <w:sz w:val="24"/>
                <w:szCs w:val="24"/>
                <w:lang w:val="ru-RU"/>
              </w:rPr>
              <w:t xml:space="preserve"> </w:t>
            </w:r>
            <w:r>
              <w:rPr>
                <w:sz w:val="24"/>
                <w:szCs w:val="24"/>
                <w:lang w:val="ru-RU"/>
              </w:rPr>
              <w:t>пожарной</w:t>
            </w:r>
            <w:r w:rsidR="00D523BF">
              <w:rPr>
                <w:sz w:val="24"/>
                <w:szCs w:val="24"/>
                <w:lang w:val="ru-RU"/>
              </w:rPr>
              <w:t xml:space="preserve"> </w:t>
            </w:r>
            <w:r>
              <w:rPr>
                <w:sz w:val="24"/>
                <w:szCs w:val="24"/>
                <w:lang w:val="ru-RU"/>
              </w:rPr>
              <w:t>безопасности</w:t>
            </w:r>
            <w:r w:rsidR="00D523BF">
              <w:rPr>
                <w:sz w:val="24"/>
                <w:szCs w:val="24"/>
                <w:lang w:val="ru-RU"/>
              </w:rPr>
              <w:t xml:space="preserve"> </w:t>
            </w:r>
            <w:r>
              <w:rPr>
                <w:sz w:val="24"/>
                <w:szCs w:val="24"/>
                <w:lang w:val="ru-RU"/>
              </w:rPr>
              <w:t>(инструкции</w:t>
            </w:r>
          </w:p>
          <w:p w:rsidR="00FD157A" w:rsidRDefault="00D523BF">
            <w:pPr>
              <w:pStyle w:val="TableParagraph"/>
              <w:spacing w:line="264" w:lineRule="exact"/>
              <w:ind w:left="105"/>
              <w:jc w:val="both"/>
              <w:rPr>
                <w:sz w:val="24"/>
                <w:szCs w:val="24"/>
                <w:lang w:val="ru-RU"/>
              </w:rPr>
            </w:pPr>
            <w:r>
              <w:rPr>
                <w:sz w:val="24"/>
                <w:szCs w:val="24"/>
                <w:lang w:val="ru-RU"/>
              </w:rPr>
              <w:t>П</w:t>
            </w:r>
            <w:r w:rsidR="00B01543">
              <w:rPr>
                <w:sz w:val="24"/>
                <w:szCs w:val="24"/>
                <w:lang w:val="ru-RU"/>
              </w:rPr>
              <w:t>о</w:t>
            </w:r>
            <w:r>
              <w:rPr>
                <w:sz w:val="24"/>
                <w:szCs w:val="24"/>
                <w:lang w:val="ru-RU"/>
              </w:rPr>
              <w:t xml:space="preserve"> </w:t>
            </w:r>
            <w:r w:rsidR="00B01543">
              <w:rPr>
                <w:sz w:val="24"/>
                <w:szCs w:val="24"/>
                <w:lang w:val="ru-RU"/>
              </w:rPr>
              <w:t>обеспечению</w:t>
            </w:r>
            <w:r>
              <w:rPr>
                <w:sz w:val="24"/>
                <w:szCs w:val="24"/>
                <w:lang w:val="ru-RU"/>
              </w:rPr>
              <w:t xml:space="preserve">  </w:t>
            </w:r>
            <w:r w:rsidR="00B01543">
              <w:rPr>
                <w:sz w:val="24"/>
                <w:szCs w:val="24"/>
                <w:lang w:val="ru-RU"/>
              </w:rPr>
              <w:t>пожарной</w:t>
            </w:r>
            <w:r>
              <w:rPr>
                <w:sz w:val="24"/>
                <w:szCs w:val="24"/>
                <w:lang w:val="ru-RU"/>
              </w:rPr>
              <w:t xml:space="preserve"> </w:t>
            </w:r>
            <w:r w:rsidR="00B01543">
              <w:rPr>
                <w:sz w:val="24"/>
                <w:szCs w:val="24"/>
                <w:lang w:val="ru-RU"/>
              </w:rPr>
              <w:t>безопасности)</w:t>
            </w:r>
          </w:p>
        </w:tc>
        <w:tc>
          <w:tcPr>
            <w:tcW w:w="1416" w:type="dxa"/>
            <w:noWrap/>
          </w:tcPr>
          <w:p w:rsidR="00FD157A" w:rsidRDefault="00B12A6D">
            <w:pPr>
              <w:pStyle w:val="TableParagraph"/>
              <w:ind w:left="168" w:right="168"/>
              <w:jc w:val="center"/>
              <w:rPr>
                <w:sz w:val="24"/>
                <w:szCs w:val="24"/>
              </w:rPr>
            </w:pPr>
            <w:r>
              <w:rPr>
                <w:sz w:val="24"/>
                <w:szCs w:val="24"/>
              </w:rPr>
              <w:t>В</w:t>
            </w:r>
            <w:r>
              <w:rPr>
                <w:sz w:val="24"/>
                <w:szCs w:val="24"/>
                <w:lang w:val="ru-RU"/>
              </w:rPr>
              <w:t xml:space="preserve"> </w:t>
            </w:r>
            <w:r w:rsidR="00B01543">
              <w:rPr>
                <w:sz w:val="24"/>
                <w:szCs w:val="24"/>
              </w:rPr>
              <w:t>течение</w:t>
            </w:r>
            <w:r>
              <w:rPr>
                <w:sz w:val="24"/>
                <w:szCs w:val="24"/>
                <w:lang w:val="ru-RU"/>
              </w:rPr>
              <w:t xml:space="preserve"> </w:t>
            </w:r>
            <w:r w:rsidR="00B01543">
              <w:rPr>
                <w:sz w:val="24"/>
                <w:szCs w:val="24"/>
              </w:rPr>
              <w:t>года</w:t>
            </w:r>
          </w:p>
        </w:tc>
        <w:tc>
          <w:tcPr>
            <w:tcW w:w="2126" w:type="dxa"/>
            <w:noWrap/>
          </w:tcPr>
          <w:p w:rsidR="00FD157A" w:rsidRDefault="00B01543">
            <w:pPr>
              <w:pStyle w:val="TableParagraph"/>
              <w:ind w:left="185" w:right="174" w:hanging="2"/>
              <w:jc w:val="center"/>
              <w:rPr>
                <w:sz w:val="24"/>
                <w:szCs w:val="24"/>
              </w:rPr>
            </w:pPr>
            <w:r>
              <w:rPr>
                <w:sz w:val="24"/>
                <w:szCs w:val="24"/>
              </w:rPr>
              <w:t>Руководитель</w:t>
            </w:r>
          </w:p>
          <w:p w:rsidR="00FD157A" w:rsidRDefault="00FD157A">
            <w:pPr>
              <w:pStyle w:val="TableParagraph"/>
              <w:spacing w:line="264" w:lineRule="exact"/>
              <w:ind w:left="157" w:right="151"/>
              <w:jc w:val="center"/>
              <w:rPr>
                <w:sz w:val="24"/>
                <w:szCs w:val="24"/>
              </w:rPr>
            </w:pPr>
          </w:p>
        </w:tc>
      </w:tr>
      <w:tr w:rsidR="00FD157A">
        <w:trPr>
          <w:trHeight w:val="827"/>
        </w:trPr>
        <w:tc>
          <w:tcPr>
            <w:tcW w:w="709" w:type="dxa"/>
            <w:noWrap/>
          </w:tcPr>
          <w:p w:rsidR="00FD157A" w:rsidRDefault="00FD157A">
            <w:pPr>
              <w:pStyle w:val="TableParagraph"/>
              <w:spacing w:before="3"/>
              <w:rPr>
                <w:sz w:val="24"/>
                <w:szCs w:val="24"/>
              </w:rPr>
            </w:pPr>
          </w:p>
          <w:p w:rsidR="00FD157A" w:rsidRDefault="00B01543">
            <w:pPr>
              <w:pStyle w:val="TableParagraph"/>
              <w:ind w:left="7"/>
              <w:jc w:val="center"/>
              <w:rPr>
                <w:sz w:val="24"/>
                <w:szCs w:val="24"/>
              </w:rPr>
            </w:pPr>
            <w:r>
              <w:rPr>
                <w:sz w:val="24"/>
                <w:szCs w:val="24"/>
              </w:rPr>
              <w:t>3</w:t>
            </w:r>
          </w:p>
        </w:tc>
        <w:tc>
          <w:tcPr>
            <w:tcW w:w="6016" w:type="dxa"/>
            <w:noWrap/>
          </w:tcPr>
          <w:p w:rsidR="00FD157A" w:rsidRDefault="00B01543">
            <w:pPr>
              <w:pStyle w:val="TableParagraph"/>
              <w:spacing w:line="268" w:lineRule="exact"/>
              <w:ind w:left="105"/>
              <w:jc w:val="both"/>
              <w:rPr>
                <w:sz w:val="24"/>
                <w:szCs w:val="24"/>
                <w:lang w:val="ru-RU"/>
              </w:rPr>
            </w:pPr>
            <w:r>
              <w:rPr>
                <w:sz w:val="24"/>
                <w:szCs w:val="24"/>
                <w:lang w:val="ru-RU"/>
              </w:rPr>
              <w:t>Актуализация</w:t>
            </w:r>
            <w:r w:rsidR="00D523BF">
              <w:rPr>
                <w:sz w:val="24"/>
                <w:szCs w:val="24"/>
                <w:lang w:val="ru-RU"/>
              </w:rPr>
              <w:t xml:space="preserve"> </w:t>
            </w:r>
            <w:r>
              <w:rPr>
                <w:sz w:val="24"/>
                <w:szCs w:val="24"/>
                <w:lang w:val="ru-RU"/>
              </w:rPr>
              <w:t>положений,</w:t>
            </w:r>
            <w:r w:rsidR="00D523BF">
              <w:rPr>
                <w:sz w:val="24"/>
                <w:szCs w:val="24"/>
                <w:lang w:val="ru-RU"/>
              </w:rPr>
              <w:t xml:space="preserve"> </w:t>
            </w:r>
            <w:r>
              <w:rPr>
                <w:sz w:val="24"/>
                <w:szCs w:val="24"/>
                <w:lang w:val="ru-RU"/>
              </w:rPr>
              <w:t>регламентирующих</w:t>
            </w:r>
          </w:p>
          <w:p w:rsidR="00FD157A" w:rsidRDefault="00B12A6D">
            <w:pPr>
              <w:pStyle w:val="TableParagraph"/>
              <w:spacing w:line="270" w:lineRule="atLeast"/>
              <w:ind w:left="105" w:right="638"/>
              <w:jc w:val="both"/>
              <w:rPr>
                <w:sz w:val="24"/>
                <w:szCs w:val="24"/>
                <w:lang w:val="ru-RU"/>
              </w:rPr>
            </w:pPr>
            <w:r>
              <w:rPr>
                <w:sz w:val="24"/>
                <w:szCs w:val="24"/>
                <w:lang w:val="ru-RU"/>
              </w:rPr>
              <w:t>Д</w:t>
            </w:r>
            <w:r w:rsidR="00B01543">
              <w:rPr>
                <w:sz w:val="24"/>
                <w:szCs w:val="24"/>
                <w:lang w:val="ru-RU"/>
              </w:rPr>
              <w:t>еятельность</w:t>
            </w:r>
            <w:r>
              <w:rPr>
                <w:sz w:val="24"/>
                <w:szCs w:val="24"/>
                <w:lang w:val="ru-RU"/>
              </w:rPr>
              <w:t xml:space="preserve"> </w:t>
            </w:r>
            <w:r w:rsidR="00B01543">
              <w:rPr>
                <w:sz w:val="24"/>
                <w:szCs w:val="24"/>
                <w:lang w:val="ru-RU"/>
              </w:rPr>
              <w:t>работников</w:t>
            </w:r>
            <w:r>
              <w:rPr>
                <w:sz w:val="24"/>
                <w:szCs w:val="24"/>
                <w:lang w:val="ru-RU"/>
              </w:rPr>
              <w:t xml:space="preserve"> </w:t>
            </w:r>
            <w:r w:rsidR="00B01543">
              <w:rPr>
                <w:sz w:val="24"/>
                <w:szCs w:val="24"/>
                <w:lang w:val="ru-RU"/>
              </w:rPr>
              <w:t>по</w:t>
            </w:r>
            <w:r>
              <w:rPr>
                <w:sz w:val="24"/>
                <w:szCs w:val="24"/>
                <w:lang w:val="ru-RU"/>
              </w:rPr>
              <w:t xml:space="preserve"> </w:t>
            </w:r>
            <w:r w:rsidR="00B01543">
              <w:rPr>
                <w:sz w:val="24"/>
                <w:szCs w:val="24"/>
                <w:lang w:val="ru-RU"/>
              </w:rPr>
              <w:t>обеспечению</w:t>
            </w:r>
            <w:r>
              <w:rPr>
                <w:sz w:val="24"/>
                <w:szCs w:val="24"/>
                <w:lang w:val="ru-RU"/>
              </w:rPr>
              <w:t xml:space="preserve"> </w:t>
            </w:r>
            <w:r w:rsidR="00B01543">
              <w:rPr>
                <w:sz w:val="24"/>
                <w:szCs w:val="24"/>
                <w:lang w:val="ru-RU"/>
              </w:rPr>
              <w:t>пожарной</w:t>
            </w:r>
            <w:r>
              <w:rPr>
                <w:sz w:val="24"/>
                <w:szCs w:val="24"/>
                <w:lang w:val="ru-RU"/>
              </w:rPr>
              <w:t xml:space="preserve"> </w:t>
            </w:r>
            <w:r w:rsidR="00B01543">
              <w:rPr>
                <w:sz w:val="24"/>
                <w:szCs w:val="24"/>
                <w:lang w:val="ru-RU"/>
              </w:rPr>
              <w:t>безопасности</w:t>
            </w:r>
            <w:r>
              <w:rPr>
                <w:sz w:val="24"/>
                <w:szCs w:val="24"/>
                <w:lang w:val="ru-RU"/>
              </w:rPr>
              <w:t xml:space="preserve"> </w:t>
            </w:r>
            <w:r w:rsidR="00B01543">
              <w:rPr>
                <w:sz w:val="24"/>
                <w:szCs w:val="24"/>
                <w:lang w:val="ru-RU"/>
              </w:rPr>
              <w:t>в учреждении</w:t>
            </w:r>
          </w:p>
        </w:tc>
        <w:tc>
          <w:tcPr>
            <w:tcW w:w="1416" w:type="dxa"/>
            <w:noWrap/>
          </w:tcPr>
          <w:p w:rsidR="00FD157A" w:rsidRDefault="00B12A6D">
            <w:pPr>
              <w:pStyle w:val="TableParagraph"/>
              <w:ind w:left="168" w:right="168"/>
              <w:jc w:val="center"/>
              <w:rPr>
                <w:sz w:val="24"/>
                <w:szCs w:val="24"/>
              </w:rPr>
            </w:pPr>
            <w:r>
              <w:rPr>
                <w:sz w:val="24"/>
                <w:szCs w:val="24"/>
              </w:rPr>
              <w:t>В</w:t>
            </w:r>
            <w:r>
              <w:rPr>
                <w:sz w:val="24"/>
                <w:szCs w:val="24"/>
                <w:lang w:val="ru-RU"/>
              </w:rPr>
              <w:t xml:space="preserve">  </w:t>
            </w:r>
            <w:r w:rsidR="00B01543">
              <w:rPr>
                <w:sz w:val="24"/>
                <w:szCs w:val="24"/>
              </w:rPr>
              <w:t>течение</w:t>
            </w:r>
            <w:r>
              <w:rPr>
                <w:sz w:val="24"/>
                <w:szCs w:val="24"/>
                <w:lang w:val="ru-RU"/>
              </w:rPr>
              <w:t xml:space="preserve"> </w:t>
            </w:r>
            <w:r w:rsidR="00B01543">
              <w:rPr>
                <w:sz w:val="24"/>
                <w:szCs w:val="24"/>
              </w:rPr>
              <w:t>года</w:t>
            </w:r>
          </w:p>
        </w:tc>
        <w:tc>
          <w:tcPr>
            <w:tcW w:w="2126" w:type="dxa"/>
            <w:noWrap/>
          </w:tcPr>
          <w:p w:rsidR="00FD157A" w:rsidRDefault="00B01543">
            <w:pPr>
              <w:pStyle w:val="TableParagraph"/>
              <w:spacing w:line="268" w:lineRule="exact"/>
              <w:ind w:left="185" w:firstLine="98"/>
              <w:rPr>
                <w:sz w:val="24"/>
                <w:szCs w:val="24"/>
              </w:rPr>
            </w:pPr>
            <w:r>
              <w:rPr>
                <w:sz w:val="24"/>
                <w:szCs w:val="24"/>
              </w:rPr>
              <w:t>Руководитель</w:t>
            </w:r>
          </w:p>
          <w:p w:rsidR="00FD157A" w:rsidRDefault="00FD157A">
            <w:pPr>
              <w:pStyle w:val="TableParagraph"/>
              <w:spacing w:line="270" w:lineRule="atLeast"/>
              <w:ind w:left="703" w:right="156" w:hanging="519"/>
              <w:rPr>
                <w:sz w:val="24"/>
                <w:szCs w:val="24"/>
              </w:rPr>
            </w:pPr>
          </w:p>
        </w:tc>
      </w:tr>
      <w:tr w:rsidR="00FD157A">
        <w:trPr>
          <w:trHeight w:val="1380"/>
        </w:trPr>
        <w:tc>
          <w:tcPr>
            <w:tcW w:w="709" w:type="dxa"/>
            <w:noWrap/>
          </w:tcPr>
          <w:p w:rsidR="00FD157A" w:rsidRDefault="00FD157A">
            <w:pPr>
              <w:pStyle w:val="TableParagraph"/>
              <w:rPr>
                <w:sz w:val="24"/>
                <w:szCs w:val="24"/>
              </w:rPr>
            </w:pPr>
          </w:p>
          <w:p w:rsidR="00FD157A" w:rsidRDefault="00FD157A">
            <w:pPr>
              <w:pStyle w:val="TableParagraph"/>
              <w:spacing w:before="3"/>
              <w:rPr>
                <w:sz w:val="24"/>
                <w:szCs w:val="24"/>
              </w:rPr>
            </w:pPr>
          </w:p>
          <w:p w:rsidR="00FD157A" w:rsidRDefault="00B01543">
            <w:pPr>
              <w:pStyle w:val="TableParagraph"/>
              <w:ind w:left="7"/>
              <w:jc w:val="center"/>
              <w:rPr>
                <w:sz w:val="24"/>
                <w:szCs w:val="24"/>
              </w:rPr>
            </w:pPr>
            <w:r>
              <w:rPr>
                <w:sz w:val="24"/>
                <w:szCs w:val="24"/>
              </w:rPr>
              <w:t>4</w:t>
            </w:r>
          </w:p>
        </w:tc>
        <w:tc>
          <w:tcPr>
            <w:tcW w:w="6016" w:type="dxa"/>
            <w:noWrap/>
          </w:tcPr>
          <w:p w:rsidR="00FD157A" w:rsidRDefault="00B01543">
            <w:pPr>
              <w:pStyle w:val="TableParagraph"/>
              <w:ind w:left="105" w:right="529"/>
              <w:jc w:val="both"/>
              <w:rPr>
                <w:spacing w:val="-9"/>
                <w:sz w:val="24"/>
                <w:szCs w:val="24"/>
                <w:lang w:val="ru-RU"/>
              </w:rPr>
            </w:pPr>
            <w:r>
              <w:rPr>
                <w:sz w:val="24"/>
                <w:szCs w:val="24"/>
                <w:lang w:val="ru-RU"/>
              </w:rPr>
              <w:t>Актуализация программ проведения</w:t>
            </w:r>
            <w:r w:rsidR="00B12A6D">
              <w:rPr>
                <w:sz w:val="24"/>
                <w:szCs w:val="24"/>
                <w:lang w:val="ru-RU"/>
              </w:rPr>
              <w:t xml:space="preserve"> </w:t>
            </w:r>
            <w:r>
              <w:rPr>
                <w:sz w:val="24"/>
                <w:szCs w:val="24"/>
                <w:lang w:val="ru-RU"/>
              </w:rPr>
              <w:t>противопожарных инструктажей согласно</w:t>
            </w:r>
            <w:r w:rsidR="00B12A6D">
              <w:rPr>
                <w:sz w:val="24"/>
                <w:szCs w:val="24"/>
                <w:lang w:val="ru-RU"/>
              </w:rPr>
              <w:t xml:space="preserve"> </w:t>
            </w:r>
            <w:r>
              <w:rPr>
                <w:sz w:val="24"/>
                <w:szCs w:val="24"/>
                <w:lang w:val="ru-RU"/>
              </w:rPr>
              <w:t>действующего</w:t>
            </w:r>
            <w:r w:rsidR="00B12A6D">
              <w:rPr>
                <w:sz w:val="24"/>
                <w:szCs w:val="24"/>
                <w:lang w:val="ru-RU"/>
              </w:rPr>
              <w:t xml:space="preserve"> </w:t>
            </w:r>
            <w:r>
              <w:rPr>
                <w:sz w:val="24"/>
                <w:szCs w:val="24"/>
                <w:lang w:val="ru-RU"/>
              </w:rPr>
              <w:t>законодательства</w:t>
            </w:r>
          </w:p>
          <w:p w:rsidR="00FD157A" w:rsidRDefault="00B01543">
            <w:pPr>
              <w:pStyle w:val="TableParagraph"/>
              <w:ind w:left="105" w:right="529"/>
              <w:jc w:val="both"/>
              <w:rPr>
                <w:sz w:val="24"/>
                <w:szCs w:val="24"/>
                <w:lang w:val="ru-RU"/>
              </w:rPr>
            </w:pPr>
            <w:r>
              <w:rPr>
                <w:sz w:val="24"/>
                <w:szCs w:val="24"/>
                <w:lang w:val="ru-RU"/>
              </w:rPr>
              <w:t>(вводный,</w:t>
            </w:r>
            <w:r w:rsidR="00B12A6D">
              <w:rPr>
                <w:sz w:val="24"/>
                <w:szCs w:val="24"/>
                <w:lang w:val="ru-RU"/>
              </w:rPr>
              <w:t xml:space="preserve"> </w:t>
            </w:r>
            <w:r>
              <w:rPr>
                <w:sz w:val="24"/>
                <w:szCs w:val="24"/>
                <w:lang w:val="ru-RU"/>
              </w:rPr>
              <w:t>первичный, повторный, внеплановый,</w:t>
            </w:r>
            <w:r w:rsidR="00B12A6D">
              <w:rPr>
                <w:sz w:val="24"/>
                <w:szCs w:val="24"/>
                <w:lang w:val="ru-RU"/>
              </w:rPr>
              <w:t xml:space="preserve"> </w:t>
            </w:r>
            <w:r>
              <w:rPr>
                <w:sz w:val="24"/>
                <w:szCs w:val="24"/>
                <w:lang w:val="ru-RU"/>
              </w:rPr>
              <w:t>целевой)</w:t>
            </w:r>
          </w:p>
        </w:tc>
        <w:tc>
          <w:tcPr>
            <w:tcW w:w="1416" w:type="dxa"/>
            <w:noWrap/>
          </w:tcPr>
          <w:p w:rsidR="00FD157A" w:rsidRDefault="00B12A6D">
            <w:pPr>
              <w:pStyle w:val="TableParagraph"/>
              <w:ind w:left="168" w:right="168"/>
              <w:jc w:val="center"/>
              <w:rPr>
                <w:sz w:val="24"/>
                <w:szCs w:val="24"/>
              </w:rPr>
            </w:pPr>
            <w:r>
              <w:rPr>
                <w:sz w:val="24"/>
                <w:szCs w:val="24"/>
              </w:rPr>
              <w:t>В</w:t>
            </w:r>
            <w:r>
              <w:rPr>
                <w:sz w:val="24"/>
                <w:szCs w:val="24"/>
                <w:lang w:val="ru-RU"/>
              </w:rPr>
              <w:t xml:space="preserve"> </w:t>
            </w:r>
            <w:r w:rsidR="00B01543">
              <w:rPr>
                <w:sz w:val="24"/>
                <w:szCs w:val="24"/>
              </w:rPr>
              <w:t>течение</w:t>
            </w:r>
            <w:r>
              <w:rPr>
                <w:sz w:val="24"/>
                <w:szCs w:val="24"/>
                <w:lang w:val="ru-RU"/>
              </w:rPr>
              <w:t xml:space="preserve"> </w:t>
            </w:r>
            <w:r w:rsidR="00B01543">
              <w:rPr>
                <w:sz w:val="24"/>
                <w:szCs w:val="24"/>
              </w:rPr>
              <w:t>года</w:t>
            </w:r>
          </w:p>
        </w:tc>
        <w:tc>
          <w:tcPr>
            <w:tcW w:w="2126" w:type="dxa"/>
            <w:noWrap/>
          </w:tcPr>
          <w:p w:rsidR="00FD157A" w:rsidRDefault="00B01543">
            <w:pPr>
              <w:pStyle w:val="TableParagraph"/>
              <w:ind w:left="185" w:right="174" w:hanging="2"/>
              <w:jc w:val="center"/>
              <w:rPr>
                <w:sz w:val="24"/>
                <w:szCs w:val="24"/>
              </w:rPr>
            </w:pPr>
            <w:r>
              <w:rPr>
                <w:sz w:val="24"/>
                <w:szCs w:val="24"/>
              </w:rPr>
              <w:t>Руководитель</w:t>
            </w:r>
          </w:p>
        </w:tc>
      </w:tr>
      <w:tr w:rsidR="00FD157A">
        <w:trPr>
          <w:trHeight w:val="546"/>
        </w:trPr>
        <w:tc>
          <w:tcPr>
            <w:tcW w:w="10267" w:type="dxa"/>
            <w:gridSpan w:val="4"/>
            <w:noWrap/>
          </w:tcPr>
          <w:p w:rsidR="00FD157A" w:rsidRDefault="00B01543">
            <w:pPr>
              <w:pStyle w:val="TableParagraph"/>
              <w:spacing w:before="126"/>
              <w:ind w:left="774"/>
              <w:rPr>
                <w:b/>
                <w:bCs/>
                <w:sz w:val="24"/>
                <w:szCs w:val="24"/>
                <w:lang w:val="ru-RU"/>
              </w:rPr>
            </w:pPr>
            <w:r>
              <w:rPr>
                <w:b/>
                <w:bCs/>
                <w:sz w:val="24"/>
                <w:szCs w:val="24"/>
              </w:rPr>
              <w:t>II</w:t>
            </w:r>
            <w:r>
              <w:rPr>
                <w:b/>
                <w:bCs/>
                <w:sz w:val="24"/>
                <w:szCs w:val="24"/>
                <w:lang w:val="ru-RU"/>
              </w:rPr>
              <w:t>.Организация</w:t>
            </w:r>
            <w:r w:rsidR="00B12A6D">
              <w:rPr>
                <w:b/>
                <w:bCs/>
                <w:sz w:val="24"/>
                <w:szCs w:val="24"/>
                <w:lang w:val="ru-RU"/>
              </w:rPr>
              <w:t xml:space="preserve"> </w:t>
            </w:r>
            <w:r>
              <w:rPr>
                <w:b/>
                <w:bCs/>
                <w:sz w:val="24"/>
                <w:szCs w:val="24"/>
                <w:lang w:val="ru-RU"/>
              </w:rPr>
              <w:t>работы</w:t>
            </w:r>
            <w:r w:rsidR="00B12A6D">
              <w:rPr>
                <w:b/>
                <w:bCs/>
                <w:sz w:val="24"/>
                <w:szCs w:val="24"/>
                <w:lang w:val="ru-RU"/>
              </w:rPr>
              <w:t xml:space="preserve"> </w:t>
            </w:r>
            <w:r>
              <w:rPr>
                <w:b/>
                <w:bCs/>
                <w:sz w:val="24"/>
                <w:szCs w:val="24"/>
                <w:lang w:val="ru-RU"/>
              </w:rPr>
              <w:t>по</w:t>
            </w:r>
            <w:r w:rsidR="00B12A6D">
              <w:rPr>
                <w:b/>
                <w:bCs/>
                <w:sz w:val="24"/>
                <w:szCs w:val="24"/>
                <w:lang w:val="ru-RU"/>
              </w:rPr>
              <w:t xml:space="preserve"> </w:t>
            </w:r>
            <w:r>
              <w:rPr>
                <w:b/>
                <w:bCs/>
                <w:sz w:val="24"/>
                <w:szCs w:val="24"/>
                <w:lang w:val="ru-RU"/>
              </w:rPr>
              <w:t>обеспечению</w:t>
            </w:r>
            <w:r w:rsidR="00B12A6D">
              <w:rPr>
                <w:b/>
                <w:bCs/>
                <w:sz w:val="24"/>
                <w:szCs w:val="24"/>
                <w:lang w:val="ru-RU"/>
              </w:rPr>
              <w:t xml:space="preserve"> </w:t>
            </w:r>
            <w:r>
              <w:rPr>
                <w:b/>
                <w:bCs/>
                <w:sz w:val="24"/>
                <w:szCs w:val="24"/>
                <w:lang w:val="ru-RU"/>
              </w:rPr>
              <w:t>пожарной</w:t>
            </w:r>
            <w:r w:rsidR="00B12A6D">
              <w:rPr>
                <w:b/>
                <w:bCs/>
                <w:sz w:val="24"/>
                <w:szCs w:val="24"/>
                <w:lang w:val="ru-RU"/>
              </w:rPr>
              <w:t xml:space="preserve"> </w:t>
            </w:r>
            <w:r>
              <w:rPr>
                <w:b/>
                <w:bCs/>
                <w:sz w:val="24"/>
                <w:szCs w:val="24"/>
                <w:lang w:val="ru-RU"/>
              </w:rPr>
              <w:t>безопасности</w:t>
            </w:r>
            <w:r w:rsidR="00B12A6D">
              <w:rPr>
                <w:b/>
                <w:bCs/>
                <w:sz w:val="24"/>
                <w:szCs w:val="24"/>
                <w:lang w:val="ru-RU"/>
              </w:rPr>
              <w:t xml:space="preserve"> </w:t>
            </w:r>
            <w:r>
              <w:rPr>
                <w:b/>
                <w:bCs/>
                <w:sz w:val="24"/>
                <w:szCs w:val="24"/>
                <w:lang w:val="ru-RU"/>
              </w:rPr>
              <w:t>с</w:t>
            </w:r>
            <w:r w:rsidR="00B12A6D">
              <w:rPr>
                <w:b/>
                <w:bCs/>
                <w:sz w:val="24"/>
                <w:szCs w:val="24"/>
                <w:lang w:val="ru-RU"/>
              </w:rPr>
              <w:t xml:space="preserve"> </w:t>
            </w:r>
            <w:r>
              <w:rPr>
                <w:b/>
                <w:bCs/>
                <w:sz w:val="24"/>
                <w:szCs w:val="24"/>
                <w:lang w:val="ru-RU"/>
              </w:rPr>
              <w:t>работниками</w:t>
            </w:r>
          </w:p>
        </w:tc>
      </w:tr>
      <w:tr w:rsidR="00FD157A">
        <w:trPr>
          <w:trHeight w:val="827"/>
        </w:trPr>
        <w:tc>
          <w:tcPr>
            <w:tcW w:w="709" w:type="dxa"/>
            <w:noWrap/>
          </w:tcPr>
          <w:p w:rsidR="00FD157A" w:rsidRDefault="00FD157A">
            <w:pPr>
              <w:pStyle w:val="TableParagraph"/>
              <w:spacing w:before="3"/>
              <w:rPr>
                <w:sz w:val="24"/>
                <w:szCs w:val="24"/>
                <w:lang w:val="ru-RU"/>
              </w:rPr>
            </w:pPr>
          </w:p>
          <w:p w:rsidR="00FD157A" w:rsidRDefault="00B01543">
            <w:pPr>
              <w:pStyle w:val="TableParagraph"/>
              <w:ind w:left="7"/>
              <w:jc w:val="center"/>
              <w:rPr>
                <w:sz w:val="24"/>
                <w:szCs w:val="24"/>
              </w:rPr>
            </w:pPr>
            <w:r>
              <w:rPr>
                <w:sz w:val="24"/>
                <w:szCs w:val="24"/>
              </w:rPr>
              <w:t>1</w:t>
            </w:r>
          </w:p>
        </w:tc>
        <w:tc>
          <w:tcPr>
            <w:tcW w:w="6016" w:type="dxa"/>
            <w:noWrap/>
          </w:tcPr>
          <w:p w:rsidR="00FD157A" w:rsidRDefault="00B01543">
            <w:pPr>
              <w:pStyle w:val="TableParagraph"/>
              <w:spacing w:line="268" w:lineRule="exact"/>
              <w:ind w:left="105"/>
              <w:jc w:val="both"/>
              <w:rPr>
                <w:sz w:val="24"/>
                <w:szCs w:val="24"/>
                <w:lang w:val="ru-RU"/>
              </w:rPr>
            </w:pPr>
            <w:r>
              <w:rPr>
                <w:sz w:val="24"/>
                <w:szCs w:val="24"/>
                <w:lang w:val="ru-RU"/>
              </w:rPr>
              <w:t>Проведение</w:t>
            </w:r>
            <w:r w:rsidR="00B12A6D">
              <w:rPr>
                <w:sz w:val="24"/>
                <w:szCs w:val="24"/>
                <w:lang w:val="ru-RU"/>
              </w:rPr>
              <w:t xml:space="preserve"> </w:t>
            </w:r>
            <w:r>
              <w:rPr>
                <w:sz w:val="24"/>
                <w:szCs w:val="24"/>
                <w:lang w:val="ru-RU"/>
              </w:rPr>
              <w:t>противопожарных</w:t>
            </w:r>
            <w:r w:rsidR="00B12A6D">
              <w:rPr>
                <w:sz w:val="24"/>
                <w:szCs w:val="24"/>
                <w:lang w:val="ru-RU"/>
              </w:rPr>
              <w:t xml:space="preserve"> </w:t>
            </w:r>
            <w:r>
              <w:rPr>
                <w:sz w:val="24"/>
                <w:szCs w:val="24"/>
                <w:lang w:val="ru-RU"/>
              </w:rPr>
              <w:t>инструктажей</w:t>
            </w:r>
          </w:p>
          <w:p w:rsidR="00FD157A" w:rsidRDefault="00B01543">
            <w:pPr>
              <w:pStyle w:val="TableParagraph"/>
              <w:spacing w:line="270" w:lineRule="atLeast"/>
              <w:ind w:left="105" w:right="1409"/>
              <w:jc w:val="both"/>
              <w:rPr>
                <w:sz w:val="24"/>
                <w:szCs w:val="24"/>
                <w:lang w:val="ru-RU"/>
              </w:rPr>
            </w:pPr>
            <w:r>
              <w:rPr>
                <w:sz w:val="24"/>
                <w:szCs w:val="24"/>
                <w:lang w:val="ru-RU"/>
              </w:rPr>
              <w:t>(вводный, первичный, повторный,</w:t>
            </w:r>
            <w:r w:rsidR="00B12A6D">
              <w:rPr>
                <w:sz w:val="24"/>
                <w:szCs w:val="24"/>
                <w:lang w:val="ru-RU"/>
              </w:rPr>
              <w:t xml:space="preserve"> </w:t>
            </w:r>
            <w:r>
              <w:rPr>
                <w:sz w:val="24"/>
                <w:szCs w:val="24"/>
                <w:lang w:val="ru-RU"/>
              </w:rPr>
              <w:t>внеплановый,</w:t>
            </w:r>
            <w:r w:rsidR="00B12A6D">
              <w:rPr>
                <w:sz w:val="24"/>
                <w:szCs w:val="24"/>
                <w:lang w:val="ru-RU"/>
              </w:rPr>
              <w:t xml:space="preserve"> </w:t>
            </w:r>
            <w:r>
              <w:rPr>
                <w:sz w:val="24"/>
                <w:szCs w:val="24"/>
                <w:lang w:val="ru-RU"/>
              </w:rPr>
              <w:t>целевой)</w:t>
            </w:r>
          </w:p>
        </w:tc>
        <w:tc>
          <w:tcPr>
            <w:tcW w:w="1416" w:type="dxa"/>
            <w:noWrap/>
          </w:tcPr>
          <w:p w:rsidR="00FD157A" w:rsidRDefault="00B12A6D">
            <w:pPr>
              <w:pStyle w:val="TableParagraph"/>
              <w:ind w:left="168" w:right="168"/>
              <w:jc w:val="center"/>
              <w:rPr>
                <w:sz w:val="24"/>
                <w:szCs w:val="24"/>
              </w:rPr>
            </w:pPr>
            <w:r>
              <w:rPr>
                <w:sz w:val="24"/>
                <w:szCs w:val="24"/>
              </w:rPr>
              <w:t>В</w:t>
            </w:r>
            <w:r>
              <w:rPr>
                <w:sz w:val="24"/>
                <w:szCs w:val="24"/>
                <w:lang w:val="ru-RU"/>
              </w:rPr>
              <w:t xml:space="preserve"> </w:t>
            </w:r>
            <w:r w:rsidR="00B01543">
              <w:rPr>
                <w:sz w:val="24"/>
                <w:szCs w:val="24"/>
              </w:rPr>
              <w:t>течение</w:t>
            </w:r>
            <w:r w:rsidR="00F06202">
              <w:rPr>
                <w:sz w:val="24"/>
                <w:szCs w:val="24"/>
                <w:lang w:val="ru-RU"/>
              </w:rPr>
              <w:t xml:space="preserve"> </w:t>
            </w:r>
            <w:r w:rsidR="00B01543">
              <w:rPr>
                <w:sz w:val="24"/>
                <w:szCs w:val="24"/>
              </w:rPr>
              <w:t>года</w:t>
            </w:r>
          </w:p>
        </w:tc>
        <w:tc>
          <w:tcPr>
            <w:tcW w:w="2126" w:type="dxa"/>
            <w:noWrap/>
          </w:tcPr>
          <w:p w:rsidR="00FD157A" w:rsidRDefault="00B01543">
            <w:pPr>
              <w:pStyle w:val="TableParagraph"/>
              <w:spacing w:line="268" w:lineRule="exact"/>
              <w:ind w:left="185" w:firstLine="98"/>
              <w:rPr>
                <w:sz w:val="24"/>
                <w:szCs w:val="24"/>
              </w:rPr>
            </w:pPr>
            <w:r>
              <w:rPr>
                <w:sz w:val="24"/>
                <w:szCs w:val="24"/>
              </w:rPr>
              <w:t>Руководитель</w:t>
            </w:r>
          </w:p>
          <w:p w:rsidR="00FD157A" w:rsidRDefault="00FD157A">
            <w:pPr>
              <w:pStyle w:val="TableParagraph"/>
              <w:spacing w:line="270" w:lineRule="atLeast"/>
              <w:ind w:left="703" w:right="156" w:hanging="519"/>
              <w:rPr>
                <w:sz w:val="24"/>
                <w:szCs w:val="24"/>
              </w:rPr>
            </w:pPr>
          </w:p>
        </w:tc>
      </w:tr>
      <w:tr w:rsidR="00FD157A">
        <w:trPr>
          <w:trHeight w:val="570"/>
        </w:trPr>
        <w:tc>
          <w:tcPr>
            <w:tcW w:w="709" w:type="dxa"/>
            <w:noWrap/>
          </w:tcPr>
          <w:p w:rsidR="00FD157A" w:rsidRDefault="00FD157A">
            <w:pPr>
              <w:pStyle w:val="TableParagraph"/>
              <w:spacing w:before="3"/>
              <w:rPr>
                <w:sz w:val="24"/>
                <w:szCs w:val="24"/>
              </w:rPr>
            </w:pPr>
          </w:p>
          <w:p w:rsidR="00FD157A" w:rsidRDefault="00B01543">
            <w:pPr>
              <w:pStyle w:val="TableParagraph"/>
              <w:ind w:left="7"/>
              <w:jc w:val="center"/>
              <w:rPr>
                <w:sz w:val="24"/>
                <w:szCs w:val="24"/>
              </w:rPr>
            </w:pPr>
            <w:r>
              <w:rPr>
                <w:sz w:val="24"/>
                <w:szCs w:val="24"/>
              </w:rPr>
              <w:t>2</w:t>
            </w:r>
          </w:p>
        </w:tc>
        <w:tc>
          <w:tcPr>
            <w:tcW w:w="6016" w:type="dxa"/>
            <w:noWrap/>
          </w:tcPr>
          <w:p w:rsidR="00FD157A" w:rsidRDefault="00B01543">
            <w:pPr>
              <w:pStyle w:val="TableParagraph"/>
              <w:ind w:left="105" w:right="97"/>
              <w:jc w:val="both"/>
              <w:rPr>
                <w:sz w:val="24"/>
                <w:szCs w:val="24"/>
                <w:lang w:val="ru-RU"/>
              </w:rPr>
            </w:pPr>
            <w:r>
              <w:rPr>
                <w:sz w:val="24"/>
                <w:szCs w:val="24"/>
                <w:lang w:val="ru-RU"/>
              </w:rPr>
              <w:t>Организация и проведение практических</w:t>
            </w:r>
            <w:r w:rsidR="00F06202">
              <w:rPr>
                <w:sz w:val="24"/>
                <w:szCs w:val="24"/>
                <w:lang w:val="ru-RU"/>
              </w:rPr>
              <w:t xml:space="preserve"> </w:t>
            </w:r>
            <w:r>
              <w:rPr>
                <w:sz w:val="24"/>
                <w:szCs w:val="24"/>
                <w:lang w:val="ru-RU"/>
              </w:rPr>
              <w:t>тренировок</w:t>
            </w:r>
            <w:r w:rsidR="00F06202">
              <w:rPr>
                <w:sz w:val="24"/>
                <w:szCs w:val="24"/>
                <w:lang w:val="ru-RU"/>
              </w:rPr>
              <w:t xml:space="preserve"> </w:t>
            </w:r>
            <w:r>
              <w:rPr>
                <w:sz w:val="24"/>
                <w:szCs w:val="24"/>
                <w:lang w:val="ru-RU"/>
              </w:rPr>
              <w:t>с</w:t>
            </w:r>
            <w:r w:rsidR="00F06202">
              <w:rPr>
                <w:sz w:val="24"/>
                <w:szCs w:val="24"/>
                <w:lang w:val="ru-RU"/>
              </w:rPr>
              <w:t xml:space="preserve"> </w:t>
            </w:r>
            <w:r>
              <w:rPr>
                <w:sz w:val="24"/>
                <w:szCs w:val="24"/>
                <w:lang w:val="ru-RU"/>
              </w:rPr>
              <w:t>членами</w:t>
            </w:r>
            <w:r w:rsidR="00F06202">
              <w:rPr>
                <w:sz w:val="24"/>
                <w:szCs w:val="24"/>
                <w:lang w:val="ru-RU"/>
              </w:rPr>
              <w:t xml:space="preserve"> </w:t>
            </w:r>
            <w:r>
              <w:rPr>
                <w:sz w:val="24"/>
                <w:szCs w:val="24"/>
                <w:lang w:val="ru-RU"/>
              </w:rPr>
              <w:t>добровольной</w:t>
            </w:r>
            <w:r w:rsidR="00F06202">
              <w:rPr>
                <w:sz w:val="24"/>
                <w:szCs w:val="24"/>
                <w:lang w:val="ru-RU"/>
              </w:rPr>
              <w:t xml:space="preserve"> </w:t>
            </w:r>
            <w:r>
              <w:rPr>
                <w:sz w:val="24"/>
                <w:szCs w:val="24"/>
                <w:lang w:val="ru-RU"/>
              </w:rPr>
              <w:t>пожарной</w:t>
            </w:r>
            <w:r w:rsidR="00F06202">
              <w:rPr>
                <w:sz w:val="24"/>
                <w:szCs w:val="24"/>
                <w:lang w:val="ru-RU"/>
              </w:rPr>
              <w:t xml:space="preserve"> </w:t>
            </w:r>
            <w:r>
              <w:rPr>
                <w:sz w:val="24"/>
                <w:szCs w:val="24"/>
                <w:lang w:val="ru-RU"/>
              </w:rPr>
              <w:t>дружины</w:t>
            </w:r>
          </w:p>
        </w:tc>
        <w:tc>
          <w:tcPr>
            <w:tcW w:w="1416" w:type="dxa"/>
            <w:noWrap/>
          </w:tcPr>
          <w:p w:rsidR="00FD157A" w:rsidRDefault="00B01543">
            <w:pPr>
              <w:pStyle w:val="TableParagraph"/>
              <w:ind w:left="172" w:right="168"/>
              <w:jc w:val="center"/>
              <w:rPr>
                <w:sz w:val="24"/>
                <w:szCs w:val="24"/>
              </w:rPr>
            </w:pPr>
            <w:r>
              <w:rPr>
                <w:sz w:val="24"/>
                <w:szCs w:val="24"/>
              </w:rPr>
              <w:t>ежеквартально</w:t>
            </w:r>
          </w:p>
        </w:tc>
        <w:tc>
          <w:tcPr>
            <w:tcW w:w="2126" w:type="dxa"/>
            <w:noWrap/>
          </w:tcPr>
          <w:p w:rsidR="00FD157A" w:rsidRDefault="00B01543">
            <w:pPr>
              <w:pStyle w:val="TableParagraph"/>
              <w:ind w:left="185" w:right="174" w:hanging="2"/>
              <w:jc w:val="center"/>
              <w:rPr>
                <w:sz w:val="24"/>
                <w:szCs w:val="24"/>
              </w:rPr>
            </w:pPr>
            <w:r>
              <w:rPr>
                <w:sz w:val="24"/>
                <w:szCs w:val="24"/>
              </w:rPr>
              <w:t>Руководитель</w:t>
            </w:r>
          </w:p>
          <w:p w:rsidR="00FD157A" w:rsidRDefault="00FD157A">
            <w:pPr>
              <w:pStyle w:val="TableParagraph"/>
              <w:spacing w:line="264" w:lineRule="exact"/>
              <w:ind w:left="157" w:right="151"/>
              <w:jc w:val="center"/>
              <w:rPr>
                <w:sz w:val="24"/>
                <w:szCs w:val="24"/>
              </w:rPr>
            </w:pPr>
          </w:p>
        </w:tc>
      </w:tr>
      <w:tr w:rsidR="00FD157A">
        <w:trPr>
          <w:trHeight w:val="564"/>
        </w:trPr>
        <w:tc>
          <w:tcPr>
            <w:tcW w:w="709" w:type="dxa"/>
            <w:noWrap/>
          </w:tcPr>
          <w:p w:rsidR="00FD157A" w:rsidRDefault="00FD157A">
            <w:pPr>
              <w:pStyle w:val="TableParagraph"/>
              <w:spacing w:before="3"/>
              <w:rPr>
                <w:sz w:val="24"/>
                <w:szCs w:val="24"/>
              </w:rPr>
            </w:pPr>
          </w:p>
          <w:p w:rsidR="00FD157A" w:rsidRDefault="00B01543">
            <w:pPr>
              <w:pStyle w:val="TableParagraph"/>
              <w:ind w:left="7"/>
              <w:jc w:val="center"/>
              <w:rPr>
                <w:sz w:val="24"/>
                <w:szCs w:val="24"/>
              </w:rPr>
            </w:pPr>
            <w:r>
              <w:rPr>
                <w:sz w:val="24"/>
                <w:szCs w:val="24"/>
              </w:rPr>
              <w:t>3</w:t>
            </w:r>
          </w:p>
        </w:tc>
        <w:tc>
          <w:tcPr>
            <w:tcW w:w="6016" w:type="dxa"/>
            <w:noWrap/>
          </w:tcPr>
          <w:p w:rsidR="00FD157A" w:rsidRDefault="00B01543">
            <w:pPr>
              <w:pStyle w:val="TableParagraph"/>
              <w:ind w:left="105" w:right="386"/>
              <w:jc w:val="both"/>
              <w:rPr>
                <w:sz w:val="24"/>
                <w:szCs w:val="24"/>
                <w:lang w:val="ru-RU"/>
              </w:rPr>
            </w:pPr>
            <w:r>
              <w:rPr>
                <w:sz w:val="24"/>
                <w:szCs w:val="24"/>
                <w:lang w:val="ru-RU"/>
              </w:rPr>
              <w:t>Организация и проведение практических</w:t>
            </w:r>
            <w:r w:rsidR="00F06202">
              <w:rPr>
                <w:sz w:val="24"/>
                <w:szCs w:val="24"/>
                <w:lang w:val="ru-RU"/>
              </w:rPr>
              <w:t xml:space="preserve"> </w:t>
            </w:r>
            <w:r>
              <w:rPr>
                <w:sz w:val="24"/>
                <w:szCs w:val="24"/>
                <w:lang w:val="ru-RU"/>
              </w:rPr>
              <w:t>тренировок</w:t>
            </w:r>
            <w:r w:rsidR="00F06202">
              <w:rPr>
                <w:sz w:val="24"/>
                <w:szCs w:val="24"/>
                <w:lang w:val="ru-RU"/>
              </w:rPr>
              <w:t xml:space="preserve"> </w:t>
            </w:r>
            <w:r>
              <w:rPr>
                <w:sz w:val="24"/>
                <w:szCs w:val="24"/>
                <w:lang w:val="ru-RU"/>
              </w:rPr>
              <w:t>с</w:t>
            </w:r>
            <w:r w:rsidR="00F06202">
              <w:rPr>
                <w:sz w:val="24"/>
                <w:szCs w:val="24"/>
                <w:lang w:val="ru-RU"/>
              </w:rPr>
              <w:t xml:space="preserve"> </w:t>
            </w:r>
            <w:r>
              <w:rPr>
                <w:sz w:val="24"/>
                <w:szCs w:val="24"/>
                <w:lang w:val="ru-RU"/>
              </w:rPr>
              <w:t>работниками</w:t>
            </w:r>
            <w:r w:rsidR="00F06202">
              <w:rPr>
                <w:sz w:val="24"/>
                <w:szCs w:val="24"/>
                <w:lang w:val="ru-RU"/>
              </w:rPr>
              <w:t xml:space="preserve"> </w:t>
            </w:r>
            <w:r>
              <w:rPr>
                <w:sz w:val="24"/>
                <w:szCs w:val="24"/>
                <w:lang w:val="ru-RU"/>
              </w:rPr>
              <w:t>и</w:t>
            </w:r>
            <w:r w:rsidR="00F06202">
              <w:rPr>
                <w:sz w:val="24"/>
                <w:szCs w:val="24"/>
                <w:lang w:val="ru-RU"/>
              </w:rPr>
              <w:t xml:space="preserve"> </w:t>
            </w:r>
            <w:r>
              <w:rPr>
                <w:spacing w:val="-4"/>
                <w:sz w:val="24"/>
                <w:szCs w:val="24"/>
                <w:lang w:val="ru-RU"/>
              </w:rPr>
              <w:t>воспитанниками</w:t>
            </w:r>
          </w:p>
        </w:tc>
        <w:tc>
          <w:tcPr>
            <w:tcW w:w="1416" w:type="dxa"/>
            <w:noWrap/>
          </w:tcPr>
          <w:p w:rsidR="00FD157A" w:rsidRDefault="00B01543">
            <w:pPr>
              <w:pStyle w:val="TableParagraph"/>
              <w:ind w:left="172" w:right="168"/>
              <w:jc w:val="center"/>
              <w:rPr>
                <w:sz w:val="24"/>
                <w:szCs w:val="24"/>
              </w:rPr>
            </w:pPr>
            <w:r>
              <w:rPr>
                <w:sz w:val="24"/>
                <w:szCs w:val="24"/>
              </w:rPr>
              <w:t>ежеквартально</w:t>
            </w:r>
          </w:p>
        </w:tc>
        <w:tc>
          <w:tcPr>
            <w:tcW w:w="2126" w:type="dxa"/>
            <w:noWrap/>
          </w:tcPr>
          <w:p w:rsidR="00FD157A" w:rsidRDefault="00B01543">
            <w:pPr>
              <w:pStyle w:val="TableParagraph"/>
              <w:ind w:left="185" w:right="174" w:hanging="3"/>
              <w:jc w:val="center"/>
              <w:rPr>
                <w:sz w:val="24"/>
                <w:szCs w:val="24"/>
              </w:rPr>
            </w:pPr>
            <w:r>
              <w:rPr>
                <w:sz w:val="24"/>
                <w:szCs w:val="24"/>
              </w:rPr>
              <w:t>Руководитель</w:t>
            </w:r>
          </w:p>
          <w:p w:rsidR="00FD157A" w:rsidRDefault="00FD157A">
            <w:pPr>
              <w:pStyle w:val="TableParagraph"/>
              <w:spacing w:line="264" w:lineRule="exact"/>
              <w:ind w:left="157" w:right="151"/>
              <w:jc w:val="center"/>
              <w:rPr>
                <w:sz w:val="24"/>
                <w:szCs w:val="24"/>
              </w:rPr>
            </w:pPr>
          </w:p>
        </w:tc>
      </w:tr>
      <w:tr w:rsidR="00FD157A">
        <w:trPr>
          <w:trHeight w:val="558"/>
        </w:trPr>
        <w:tc>
          <w:tcPr>
            <w:tcW w:w="709" w:type="dxa"/>
            <w:noWrap/>
          </w:tcPr>
          <w:p w:rsidR="00FD157A" w:rsidRDefault="00FD157A">
            <w:pPr>
              <w:pStyle w:val="TableParagraph"/>
              <w:spacing w:before="3"/>
              <w:rPr>
                <w:sz w:val="24"/>
                <w:szCs w:val="24"/>
              </w:rPr>
            </w:pPr>
          </w:p>
          <w:p w:rsidR="00FD157A" w:rsidRDefault="00B01543">
            <w:pPr>
              <w:pStyle w:val="TableParagraph"/>
              <w:ind w:left="7"/>
              <w:jc w:val="center"/>
              <w:rPr>
                <w:sz w:val="24"/>
                <w:szCs w:val="24"/>
                <w:lang w:val="ru-RU"/>
              </w:rPr>
            </w:pPr>
            <w:r>
              <w:rPr>
                <w:sz w:val="24"/>
                <w:szCs w:val="24"/>
                <w:lang w:val="ru-RU"/>
              </w:rPr>
              <w:t>4</w:t>
            </w:r>
          </w:p>
        </w:tc>
        <w:tc>
          <w:tcPr>
            <w:tcW w:w="6016" w:type="dxa"/>
            <w:noWrap/>
          </w:tcPr>
          <w:p w:rsidR="00FD157A" w:rsidRDefault="00B01543">
            <w:pPr>
              <w:pStyle w:val="TableParagraph"/>
              <w:ind w:left="105" w:right="557"/>
              <w:jc w:val="both"/>
              <w:rPr>
                <w:sz w:val="24"/>
                <w:szCs w:val="24"/>
                <w:lang w:val="ru-RU"/>
              </w:rPr>
            </w:pPr>
            <w:r>
              <w:rPr>
                <w:sz w:val="24"/>
                <w:szCs w:val="24"/>
                <w:lang w:val="ru-RU"/>
              </w:rPr>
              <w:t>Организацияобученияпротивопожарномуминимумубезотрываотпроизводства</w:t>
            </w:r>
          </w:p>
        </w:tc>
        <w:tc>
          <w:tcPr>
            <w:tcW w:w="1416" w:type="dxa"/>
            <w:noWrap/>
          </w:tcPr>
          <w:p w:rsidR="00FD157A" w:rsidRDefault="00F06202">
            <w:pPr>
              <w:pStyle w:val="TableParagraph"/>
              <w:ind w:left="172" w:right="164"/>
              <w:jc w:val="center"/>
              <w:rPr>
                <w:sz w:val="24"/>
                <w:szCs w:val="24"/>
              </w:rPr>
            </w:pPr>
            <w:r>
              <w:rPr>
                <w:sz w:val="24"/>
                <w:szCs w:val="24"/>
              </w:rPr>
              <w:t>П</w:t>
            </w:r>
            <w:r w:rsidR="00B01543">
              <w:rPr>
                <w:sz w:val="24"/>
                <w:szCs w:val="24"/>
              </w:rPr>
              <w:t>о</w:t>
            </w:r>
            <w:r>
              <w:rPr>
                <w:sz w:val="24"/>
                <w:szCs w:val="24"/>
                <w:lang w:val="ru-RU"/>
              </w:rPr>
              <w:t xml:space="preserve"> </w:t>
            </w:r>
            <w:r w:rsidR="00B01543">
              <w:rPr>
                <w:sz w:val="24"/>
                <w:szCs w:val="24"/>
              </w:rPr>
              <w:t>графику</w:t>
            </w:r>
          </w:p>
        </w:tc>
        <w:tc>
          <w:tcPr>
            <w:tcW w:w="2126" w:type="dxa"/>
            <w:noWrap/>
          </w:tcPr>
          <w:p w:rsidR="00FD157A" w:rsidRDefault="00B01543">
            <w:pPr>
              <w:pStyle w:val="TableParagraph"/>
              <w:spacing w:line="268" w:lineRule="exact"/>
              <w:ind w:left="185" w:firstLine="98"/>
              <w:rPr>
                <w:sz w:val="24"/>
                <w:szCs w:val="24"/>
              </w:rPr>
            </w:pPr>
            <w:r>
              <w:rPr>
                <w:sz w:val="24"/>
                <w:szCs w:val="24"/>
              </w:rPr>
              <w:t>Руководитель</w:t>
            </w:r>
          </w:p>
          <w:p w:rsidR="00FD157A" w:rsidRDefault="00FD157A">
            <w:pPr>
              <w:pStyle w:val="TableParagraph"/>
              <w:spacing w:line="270" w:lineRule="atLeast"/>
              <w:ind w:left="703" w:right="156" w:hanging="519"/>
              <w:rPr>
                <w:sz w:val="24"/>
                <w:szCs w:val="24"/>
              </w:rPr>
            </w:pPr>
          </w:p>
        </w:tc>
      </w:tr>
    </w:tbl>
    <w:p w:rsidR="00FD157A" w:rsidRDefault="00FD157A">
      <w:pPr>
        <w:spacing w:after="0" w:line="240" w:lineRule="auto"/>
        <w:jc w:val="right"/>
        <w:rPr>
          <w:rFonts w:ascii="Times New Roman" w:hAnsi="Times New Roman" w:cs="Times New Roman"/>
          <w:sz w:val="24"/>
          <w:szCs w:val="24"/>
        </w:rPr>
      </w:pPr>
    </w:p>
    <w:p w:rsidR="00FD157A" w:rsidRDefault="00FD157A">
      <w:pPr>
        <w:spacing w:after="0" w:line="240" w:lineRule="auto"/>
        <w:jc w:val="right"/>
        <w:rPr>
          <w:rFonts w:ascii="Times New Roman" w:hAnsi="Times New Roman" w:cs="Times New Roman"/>
          <w:sz w:val="24"/>
          <w:szCs w:val="24"/>
        </w:rPr>
      </w:pPr>
    </w:p>
    <w:p w:rsidR="00FD157A" w:rsidRDefault="00FD157A">
      <w:pPr>
        <w:spacing w:after="0" w:line="240" w:lineRule="auto"/>
        <w:jc w:val="right"/>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4"/>
          <w:szCs w:val="24"/>
        </w:rPr>
      </w:pPr>
    </w:p>
    <w:p w:rsidR="00FD157A" w:rsidRDefault="00FD157A">
      <w:pPr>
        <w:spacing w:after="0" w:line="240" w:lineRule="auto"/>
        <w:jc w:val="right"/>
        <w:rPr>
          <w:rFonts w:ascii="Times New Roman" w:hAnsi="Times New Roman" w:cs="Times New Roman"/>
          <w:sz w:val="24"/>
          <w:szCs w:val="24"/>
        </w:rPr>
      </w:pPr>
    </w:p>
    <w:p w:rsidR="00F06202" w:rsidRDefault="00F06202">
      <w:pPr>
        <w:rPr>
          <w:rFonts w:ascii="Times New Roman" w:hAnsi="Times New Roman" w:cs="Times New Roman"/>
        </w:rPr>
      </w:pPr>
      <w:r>
        <w:rPr>
          <w:rFonts w:ascii="Times New Roman" w:hAnsi="Times New Roman" w:cs="Times New Roman"/>
        </w:rPr>
        <w:br w:type="page"/>
      </w:r>
    </w:p>
    <w:p w:rsidR="00FD157A" w:rsidRDefault="00B01543">
      <w:pPr>
        <w:pStyle w:val="af0"/>
        <w:jc w:val="right"/>
        <w:rPr>
          <w:rFonts w:ascii="Times New Roman" w:hAnsi="Times New Roman" w:cs="Times New Roman"/>
        </w:rPr>
      </w:pPr>
      <w:r>
        <w:rPr>
          <w:rFonts w:ascii="Times New Roman" w:hAnsi="Times New Roman" w:cs="Times New Roman"/>
        </w:rPr>
        <w:lastRenderedPageBreak/>
        <w:t>Приложение №11</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
                <w:bCs/>
                <w:sz w:val="24"/>
                <w:szCs w:val="24"/>
              </w:rPr>
              <w:t>Утверждаю:</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 xml:space="preserve">Заведующий </w:t>
            </w: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 xml:space="preserve">МБДОУ ЦРР – детский сад </w:t>
            </w: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«Кристаллик» п. Чернянка</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__________ Н. А. Свиридова</w:t>
            </w:r>
          </w:p>
          <w:p w:rsidR="00FD157A" w:rsidRPr="00F06202" w:rsidRDefault="00B01543">
            <w:pPr>
              <w:shd w:val="clear" w:color="FFFFFF" w:themeColor="background1" w:fill="FFFFFF" w:themeFill="background1"/>
              <w:tabs>
                <w:tab w:val="left" w:pos="5387"/>
              </w:tabs>
              <w:spacing w:after="0" w:line="240" w:lineRule="auto"/>
            </w:pPr>
            <w:r w:rsidRPr="00F06202">
              <w:rPr>
                <w:rFonts w:ascii="Times New Roman" w:hAnsi="Times New Roman" w:cs="Times New Roman"/>
                <w:bCs/>
                <w:sz w:val="24"/>
                <w:szCs w:val="24"/>
              </w:rPr>
              <w:t>м.п.</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F06202">
              <w:rPr>
                <w:rFonts w:ascii="Times New Roman" w:hAnsi="Times New Roman" w:cs="Times New Roman"/>
                <w:bCs/>
                <w:sz w:val="24"/>
                <w:szCs w:val="24"/>
              </w:rPr>
              <w:t>«____» ____________ 2024 г.</w:t>
            </w:r>
          </w:p>
        </w:tc>
        <w:tc>
          <w:tcPr>
            <w:tcW w:w="5386" w:type="dxa"/>
            <w:noWrap/>
          </w:tcPr>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
                <w:bCs/>
                <w:sz w:val="24"/>
                <w:szCs w:val="24"/>
              </w:rPr>
              <w:t xml:space="preserve">                        Согласовано:</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Председатель ППО</w:t>
            </w: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bCs/>
                <w:sz w:val="24"/>
                <w:szCs w:val="24"/>
              </w:rPr>
              <w:t>МБДОУ ЦРР – детский сад</w:t>
            </w: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bCs/>
                <w:sz w:val="24"/>
                <w:szCs w:val="24"/>
              </w:rPr>
              <w:t xml:space="preserve"> «Кристаллик» п. Чернянка</w:t>
            </w:r>
            <w:r w:rsidRPr="00F06202">
              <w:rPr>
                <w:rFonts w:ascii="Times New Roman" w:hAnsi="Times New Roman" w:cs="Times New Roman"/>
                <w:sz w:val="24"/>
                <w:szCs w:val="24"/>
              </w:rPr>
              <w:t xml:space="preserve"> </w:t>
            </w: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sz w:val="24"/>
                <w:szCs w:val="24"/>
              </w:rPr>
              <w:t>_____</w:t>
            </w:r>
            <w:r w:rsidRPr="00F06202">
              <w:rPr>
                <w:rFonts w:ascii="Times New Roman" w:hAnsi="Times New Roman" w:cs="Times New Roman"/>
                <w:bCs/>
                <w:sz w:val="24"/>
                <w:szCs w:val="24"/>
              </w:rPr>
              <w:t>_____ Л. М. Малахова</w:t>
            </w: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F06202">
              <w:rPr>
                <w:rFonts w:ascii="Times New Roman" w:hAnsi="Times New Roman" w:cs="Times New Roman"/>
                <w:bCs/>
                <w:sz w:val="24"/>
                <w:szCs w:val="24"/>
              </w:rPr>
              <w:t>«____» ____________ 2024 г</w:t>
            </w:r>
          </w:p>
        </w:tc>
      </w:tr>
    </w:tbl>
    <w:p w:rsidR="00FD157A" w:rsidRDefault="00FD157A">
      <w:pPr>
        <w:tabs>
          <w:tab w:val="left" w:pos="284"/>
          <w:tab w:val="left" w:pos="426"/>
        </w:tabs>
        <w:spacing w:after="0" w:line="240" w:lineRule="auto"/>
        <w:jc w:val="center"/>
        <w:rPr>
          <w:rFonts w:ascii="Times New Roman" w:hAnsi="Times New Roman" w:cs="Times New Roman"/>
          <w:sz w:val="28"/>
          <w:szCs w:val="28"/>
        </w:rPr>
      </w:pPr>
    </w:p>
    <w:p w:rsidR="00FD157A" w:rsidRDefault="00FD157A">
      <w:pPr>
        <w:tabs>
          <w:tab w:val="left" w:pos="284"/>
          <w:tab w:val="left" w:pos="426"/>
        </w:tabs>
        <w:spacing w:after="0" w:line="240" w:lineRule="auto"/>
        <w:jc w:val="center"/>
        <w:rPr>
          <w:rFonts w:ascii="Times New Roman" w:hAnsi="Times New Roman" w:cs="Times New Roman"/>
          <w:sz w:val="28"/>
          <w:szCs w:val="28"/>
        </w:rPr>
      </w:pPr>
    </w:p>
    <w:p w:rsidR="00FD157A" w:rsidRDefault="00B01543">
      <w:pPr>
        <w:pStyle w:val="HTML"/>
        <w:jc w:val="center"/>
        <w:rPr>
          <w:rFonts w:ascii="Times New Roman" w:hAnsi="Times New Roman"/>
          <w:b/>
          <w:sz w:val="24"/>
          <w:szCs w:val="26"/>
        </w:rPr>
      </w:pPr>
      <w:r>
        <w:rPr>
          <w:rFonts w:ascii="Times New Roman" w:hAnsi="Times New Roman"/>
          <w:b/>
          <w:sz w:val="24"/>
          <w:szCs w:val="26"/>
        </w:rPr>
        <w:t>РЕГЛАМЕНТ</w:t>
      </w:r>
    </w:p>
    <w:p w:rsidR="00FD157A" w:rsidRDefault="00B01543">
      <w:pPr>
        <w:pStyle w:val="af0"/>
        <w:jc w:val="center"/>
        <w:rPr>
          <w:rFonts w:ascii="Times New Roman" w:hAnsi="Times New Roman" w:cs="Times New Roman"/>
          <w:b/>
          <w:bCs/>
          <w:sz w:val="24"/>
          <w:szCs w:val="26"/>
        </w:rPr>
      </w:pPr>
      <w:r>
        <w:rPr>
          <w:rFonts w:ascii="Times New Roman" w:hAnsi="Times New Roman" w:cs="Times New Roman"/>
          <w:b/>
          <w:bCs/>
          <w:sz w:val="24"/>
          <w:szCs w:val="26"/>
        </w:rPr>
        <w:t xml:space="preserve">Комиссии по ведению коллективных переговоров, подготовке, заключению и контролю выполнения Коллективного договора </w:t>
      </w:r>
    </w:p>
    <w:p w:rsidR="00FD157A" w:rsidRDefault="00B01543">
      <w:pPr>
        <w:pStyle w:val="af0"/>
        <w:jc w:val="center"/>
        <w:rPr>
          <w:rFonts w:ascii="Times New Roman" w:hAnsi="Times New Roman" w:cs="Times New Roman"/>
          <w:b/>
          <w:bCs/>
          <w:i/>
          <w:sz w:val="24"/>
          <w:szCs w:val="26"/>
        </w:rPr>
      </w:pPr>
      <w:r>
        <w:rPr>
          <w:rFonts w:ascii="Times New Roman" w:hAnsi="Times New Roman" w:cs="Times New Roman"/>
          <w:b/>
          <w:bCs/>
          <w:color w:val="000000"/>
          <w:sz w:val="24"/>
          <w:szCs w:val="26"/>
        </w:rPr>
        <w:t>МБДОУ ЦРР – детский сад «Кристаллик» п. Чернянка</w:t>
      </w:r>
    </w:p>
    <w:p w:rsidR="00FD157A" w:rsidRDefault="00B01543">
      <w:pPr>
        <w:pStyle w:val="af0"/>
        <w:jc w:val="center"/>
        <w:rPr>
          <w:b/>
          <w:bCs/>
          <w:sz w:val="24"/>
          <w:szCs w:val="26"/>
        </w:rPr>
      </w:pPr>
      <w:r>
        <w:rPr>
          <w:rFonts w:ascii="Times New Roman" w:hAnsi="Times New Roman" w:cs="Times New Roman"/>
          <w:b/>
          <w:bCs/>
          <w:sz w:val="24"/>
          <w:szCs w:val="26"/>
        </w:rPr>
        <w:t>на 2024-2027 годы</w:t>
      </w:r>
    </w:p>
    <w:p w:rsidR="00FD157A" w:rsidRDefault="00FD157A">
      <w:pPr>
        <w:pStyle w:val="af0"/>
        <w:jc w:val="center"/>
        <w:rPr>
          <w:rFonts w:ascii="Times New Roman" w:hAnsi="Times New Roman" w:cs="Times New Roman"/>
          <w:b/>
          <w:bCs/>
          <w:sz w:val="24"/>
          <w:szCs w:val="24"/>
        </w:rPr>
      </w:pPr>
    </w:p>
    <w:p w:rsidR="00FD157A" w:rsidRDefault="00B01543">
      <w:pPr>
        <w:pStyle w:val="HTML"/>
        <w:jc w:val="center"/>
        <w:rPr>
          <w:rFonts w:ascii="Times New Roman" w:hAnsi="Times New Roman"/>
          <w:b/>
          <w:bCs/>
          <w:sz w:val="24"/>
          <w:szCs w:val="24"/>
        </w:rPr>
      </w:pPr>
      <w:r>
        <w:rPr>
          <w:rFonts w:ascii="Times New Roman" w:hAnsi="Times New Roman"/>
          <w:b/>
          <w:bCs/>
          <w:sz w:val="24"/>
          <w:szCs w:val="24"/>
        </w:rPr>
        <w:t>1. Общие положения</w:t>
      </w:r>
    </w:p>
    <w:p w:rsidR="00FD157A" w:rsidRDefault="00FD157A">
      <w:pPr>
        <w:pStyle w:val="HTML"/>
        <w:ind w:firstLine="851"/>
        <w:jc w:val="both"/>
        <w:rPr>
          <w:rFonts w:ascii="Times New Roman" w:hAnsi="Times New Roman"/>
          <w:b/>
          <w:color w:val="800000"/>
          <w:sz w:val="24"/>
          <w:szCs w:val="24"/>
        </w:rPr>
      </w:pP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 xml:space="preserve">1.1. Работа Комиссии по ведению коллективных переговоров, подготовке, заключению и контролю за выполнением коллективного договора </w:t>
      </w:r>
      <w:r>
        <w:rPr>
          <w:rFonts w:ascii="Times New Roman" w:hAnsi="Times New Roman"/>
          <w:color w:val="000000"/>
          <w:sz w:val="24"/>
          <w:szCs w:val="24"/>
        </w:rPr>
        <w:t xml:space="preserve">МБДОУ ЦРР – детский сад «Кристаллик» п. Чернянка </w:t>
      </w:r>
      <w:r>
        <w:rPr>
          <w:rFonts w:ascii="Times New Roman" w:hAnsi="Times New Roman"/>
          <w:sz w:val="24"/>
          <w:szCs w:val="24"/>
        </w:rPr>
        <w:t xml:space="preserve">на </w:t>
      </w:r>
      <w:r>
        <w:rPr>
          <w:rFonts w:ascii="Times New Roman" w:hAnsi="Times New Roman"/>
          <w:color w:val="000000"/>
          <w:spacing w:val="-3"/>
          <w:sz w:val="24"/>
          <w:szCs w:val="24"/>
        </w:rPr>
        <w:t>2024-2027 годы</w:t>
      </w:r>
      <w:r>
        <w:rPr>
          <w:rFonts w:ascii="Times New Roman" w:hAnsi="Times New Roman"/>
          <w:sz w:val="24"/>
          <w:szCs w:val="24"/>
        </w:rPr>
        <w:t xml:space="preserve"> (далее, соответственно – Комиссия, Коллективный договор) проводится в форме заседаний Комиссии, консультаций представителей сторон, коллективных переговоров по вопросам заключения, изменения, дополнения и контроля за выполнением Коллективного договора, согласования позиций сторон по спорным вопросам, входящих в их компетенцию. </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 xml:space="preserve">1.2. Заседания Комиссии проводятся в соответствии с Планом работы Комиссии. </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 xml:space="preserve">1.3. По предложению одной из сторон Комиссии, могут проводиться внеочередные ее заседания. </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1.4. Для обеспечения оперативного взаимодействия сторон в период между заседаниями Комиссии сопредседателями Комиссии проводятся консультации по вопросам, требующим оперативного решения.</w:t>
      </w:r>
    </w:p>
    <w:p w:rsidR="00FD157A" w:rsidRDefault="00FD157A">
      <w:pPr>
        <w:pStyle w:val="HTML"/>
        <w:rPr>
          <w:rFonts w:ascii="Times New Roman" w:hAnsi="Times New Roman"/>
          <w:sz w:val="24"/>
          <w:szCs w:val="24"/>
        </w:rPr>
      </w:pPr>
    </w:p>
    <w:p w:rsidR="00FD157A" w:rsidRDefault="00B01543">
      <w:pPr>
        <w:pStyle w:val="HTML"/>
        <w:jc w:val="center"/>
        <w:rPr>
          <w:rFonts w:ascii="Times New Roman" w:hAnsi="Times New Roman"/>
          <w:b/>
          <w:bCs/>
          <w:sz w:val="24"/>
          <w:szCs w:val="24"/>
        </w:rPr>
      </w:pPr>
      <w:r>
        <w:rPr>
          <w:rFonts w:ascii="Times New Roman" w:hAnsi="Times New Roman"/>
          <w:b/>
          <w:bCs/>
          <w:sz w:val="24"/>
          <w:szCs w:val="24"/>
        </w:rPr>
        <w:t>2. Планирование работы Комиссии</w:t>
      </w:r>
    </w:p>
    <w:p w:rsidR="00FD157A" w:rsidRDefault="00FD157A">
      <w:pPr>
        <w:pStyle w:val="HTML"/>
        <w:jc w:val="center"/>
        <w:rPr>
          <w:rFonts w:ascii="Times New Roman" w:hAnsi="Times New Roman"/>
          <w:sz w:val="24"/>
          <w:szCs w:val="24"/>
        </w:rPr>
      </w:pP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2.1. План заседаний Комиссии формируется на основе поступивших предложений сторон и утверждается решением Комиссии ежегодно.</w:t>
      </w: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2.3. По согласованию сторон в план заседаний Комиссии могут быть внесены дополнения и изменения.</w:t>
      </w:r>
    </w:p>
    <w:p w:rsidR="00FD157A" w:rsidRDefault="00FD157A">
      <w:pPr>
        <w:pStyle w:val="HTML"/>
        <w:jc w:val="center"/>
        <w:rPr>
          <w:rFonts w:ascii="Times New Roman" w:hAnsi="Times New Roman"/>
          <w:sz w:val="24"/>
          <w:szCs w:val="24"/>
        </w:rPr>
      </w:pPr>
    </w:p>
    <w:p w:rsidR="00FD157A" w:rsidRDefault="00B01543">
      <w:pPr>
        <w:pStyle w:val="HTML"/>
        <w:jc w:val="center"/>
        <w:rPr>
          <w:rFonts w:ascii="Times New Roman" w:hAnsi="Times New Roman"/>
          <w:b/>
          <w:bCs/>
          <w:sz w:val="24"/>
          <w:szCs w:val="24"/>
        </w:rPr>
      </w:pPr>
      <w:r>
        <w:rPr>
          <w:rFonts w:ascii="Times New Roman" w:hAnsi="Times New Roman"/>
          <w:b/>
          <w:bCs/>
          <w:sz w:val="24"/>
          <w:szCs w:val="24"/>
        </w:rPr>
        <w:t>3. Подготовка заседаний Комиссии</w:t>
      </w:r>
    </w:p>
    <w:p w:rsidR="00FD157A" w:rsidRDefault="00FD157A">
      <w:pPr>
        <w:pStyle w:val="HTML"/>
        <w:ind w:firstLine="709"/>
        <w:rPr>
          <w:rFonts w:ascii="Times New Roman" w:hAnsi="Times New Roman"/>
          <w:sz w:val="24"/>
          <w:szCs w:val="24"/>
        </w:rPr>
      </w:pPr>
    </w:p>
    <w:p w:rsidR="00FD157A" w:rsidRDefault="00B015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3.1 Дата проведения заседания Комиссии определяется сопредседателями Комиссии при утверждении повестки дня. </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3.2. Для подготовки материалов к заседанию Комиссии могут привлекаться специалисты, эксперты, члены Комиссии.</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lastRenderedPageBreak/>
        <w:t>3.3. Сторонами в обязательном порядке представляется информация в письменном виде по вопросам, запланированным для рассмотрения Комиссии.</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3.4. Материал, представленный стороной, ответственной за подготовку вопроса, принимается за основу для обсуждения.</w:t>
      </w:r>
    </w:p>
    <w:p w:rsidR="00FD157A" w:rsidRDefault="00FD157A">
      <w:pPr>
        <w:pStyle w:val="HTML"/>
        <w:jc w:val="both"/>
        <w:rPr>
          <w:rFonts w:ascii="Times New Roman" w:hAnsi="Times New Roman"/>
          <w:sz w:val="24"/>
          <w:szCs w:val="24"/>
        </w:rPr>
      </w:pPr>
    </w:p>
    <w:p w:rsidR="00FD157A" w:rsidRDefault="00B0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 Порядок принятия решений Комиссии</w:t>
      </w:r>
    </w:p>
    <w:p w:rsidR="00FD157A" w:rsidRDefault="00FD1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FD157A" w:rsidRDefault="00B0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4.1. Комиссия принимает свои решения открытым голосованием.</w:t>
      </w:r>
    </w:p>
    <w:p w:rsidR="00FD157A" w:rsidRDefault="00B0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 Каждая из сторон равноправна вне зависимости от числа присутствующих на заседании представителей при принятии решений имеет один голос.</w:t>
      </w:r>
    </w:p>
    <w:p w:rsidR="00FD157A" w:rsidRDefault="00FD1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p>
    <w:p w:rsidR="00FD157A" w:rsidRDefault="00B0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 Порядок проведения переговоров по заключению</w:t>
      </w:r>
    </w:p>
    <w:p w:rsidR="00FD157A" w:rsidRDefault="00B0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Коллективного договора</w:t>
      </w:r>
    </w:p>
    <w:p w:rsidR="00FD157A" w:rsidRDefault="00FD157A">
      <w:pPr>
        <w:pStyle w:val="HTML"/>
        <w:ind w:firstLine="720"/>
        <w:jc w:val="both"/>
        <w:rPr>
          <w:rFonts w:ascii="Times New Roman" w:hAnsi="Times New Roman"/>
          <w:sz w:val="24"/>
          <w:szCs w:val="24"/>
        </w:rPr>
      </w:pP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5.1. Переговоры проводятся на основе подготовленного проекта Коллективного договора с учетом поступивших предложений от всех сторон.</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5.2. Членами Комиссии могут вноситься дополнительные предложения.</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5.3. Замечания к проекту Коллективного договора оформляются в письменном виде и должны содержать номер пункта, к которому они относятся, точно сформулированную суть вносимого предложения (исключить, изменить ответственную сторону (на какую), перенести в другой раздел (какой), изменить редакцию (точная формулировка новой редакции).</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Замечания к проекту Коллективного договора должны отвечать основным принципам социального партнерства (статья 24 Трудового кодекса Российской Федерации), содержать доводы, основанные на нормах законодательства, соответствующих коллективно-договорных актов, иных нормативно-правовых актов.</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5.4. Если по представленным предложениям и замечаниям не найдено согласованного решения формируется протокол разногласий.</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 Протокол разногласий должен содержать номер пункта, по которому возникли разногласия, предлагаемые редакции с указанием сторон, их сформулировавших.  Предлагаемые редакции должны отвечать основным принципам социального партнерства (статья 24 Трудового кодекса Российской Федерации), содержать доводы, основанные на нормах законодательства, соответствующих коллективно-договорных актов, иных нормативно-правовых актов.</w:t>
      </w:r>
    </w:p>
    <w:p w:rsidR="00FD157A" w:rsidRDefault="00B01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 Обсуждение проекта коллективного договора на заседании Комиссии осуществляется в порядке, установленном настоящим Регламентом для основных вопросов повестки дня.</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5.7. В принятый Комиссией текст проекта Коллективного договора внесение дополнений и изменений в одностороннем порядке не допускается.</w:t>
      </w:r>
    </w:p>
    <w:p w:rsidR="00FD157A" w:rsidRDefault="00FD157A">
      <w:pPr>
        <w:pStyle w:val="HTML"/>
        <w:ind w:firstLine="709"/>
        <w:jc w:val="both"/>
        <w:rPr>
          <w:rFonts w:ascii="Times New Roman" w:hAnsi="Times New Roman"/>
          <w:sz w:val="24"/>
          <w:szCs w:val="24"/>
        </w:rPr>
      </w:pPr>
    </w:p>
    <w:p w:rsidR="00FD157A" w:rsidRDefault="00B01543">
      <w:pPr>
        <w:pStyle w:val="HTML"/>
        <w:jc w:val="center"/>
        <w:rPr>
          <w:rFonts w:ascii="Times New Roman" w:hAnsi="Times New Roman"/>
          <w:b/>
          <w:bCs/>
          <w:sz w:val="24"/>
          <w:szCs w:val="24"/>
        </w:rPr>
      </w:pPr>
      <w:r>
        <w:rPr>
          <w:rFonts w:ascii="Times New Roman" w:hAnsi="Times New Roman"/>
          <w:b/>
          <w:bCs/>
          <w:sz w:val="24"/>
          <w:szCs w:val="24"/>
        </w:rPr>
        <w:t>6. Проведение заседаний Комиссии</w:t>
      </w:r>
    </w:p>
    <w:p w:rsidR="00FD157A" w:rsidRDefault="00FD157A">
      <w:pPr>
        <w:pStyle w:val="HTML"/>
        <w:ind w:firstLine="709"/>
        <w:rPr>
          <w:rFonts w:ascii="Times New Roman" w:hAnsi="Times New Roman"/>
          <w:sz w:val="24"/>
          <w:szCs w:val="24"/>
        </w:rPr>
      </w:pP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6.1. Комиссия правомочна принимать решение, если на заседании присутствует две трети ее членов.</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6.2. Продолжительность заседания Комиссии – не более двух часов без перерыва, доклады – не более 15 минут, выступления в прениях – до 5 минут.</w:t>
      </w: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6.3. По решению Комиссии на ее конкретном заседании может быть принят иной порядок работы.</w:t>
      </w:r>
    </w:p>
    <w:p w:rsidR="00FD157A" w:rsidRDefault="00FD157A">
      <w:pPr>
        <w:pStyle w:val="HTML"/>
        <w:jc w:val="both"/>
        <w:rPr>
          <w:rFonts w:ascii="Times New Roman" w:hAnsi="Times New Roman"/>
          <w:sz w:val="24"/>
          <w:szCs w:val="24"/>
        </w:rPr>
      </w:pPr>
    </w:p>
    <w:p w:rsidR="00FD157A" w:rsidRDefault="00B01543">
      <w:pPr>
        <w:pStyle w:val="HTML"/>
        <w:jc w:val="center"/>
        <w:rPr>
          <w:rFonts w:ascii="Times New Roman" w:hAnsi="Times New Roman"/>
          <w:b/>
          <w:bCs/>
          <w:sz w:val="24"/>
          <w:szCs w:val="24"/>
        </w:rPr>
      </w:pPr>
      <w:r>
        <w:rPr>
          <w:rFonts w:ascii="Times New Roman" w:hAnsi="Times New Roman"/>
          <w:b/>
          <w:bCs/>
          <w:sz w:val="24"/>
          <w:szCs w:val="24"/>
        </w:rPr>
        <w:t>7. Контроль  исполнения  решений Комиссии</w:t>
      </w:r>
    </w:p>
    <w:p w:rsidR="00FD157A" w:rsidRDefault="00FD157A">
      <w:pPr>
        <w:pStyle w:val="HTML"/>
        <w:jc w:val="both"/>
        <w:rPr>
          <w:rFonts w:ascii="Times New Roman" w:hAnsi="Times New Roman"/>
          <w:sz w:val="24"/>
          <w:szCs w:val="24"/>
        </w:rPr>
      </w:pPr>
    </w:p>
    <w:p w:rsidR="00FD157A" w:rsidRDefault="00B01543">
      <w:pPr>
        <w:pStyle w:val="HTML"/>
        <w:ind w:firstLine="709"/>
        <w:jc w:val="both"/>
        <w:rPr>
          <w:rFonts w:ascii="Times New Roman" w:hAnsi="Times New Roman"/>
          <w:sz w:val="24"/>
          <w:szCs w:val="24"/>
        </w:rPr>
      </w:pPr>
      <w:r>
        <w:rPr>
          <w:rFonts w:ascii="Times New Roman" w:hAnsi="Times New Roman"/>
          <w:sz w:val="24"/>
          <w:szCs w:val="24"/>
        </w:rPr>
        <w:t>7.1. Не менее 1 раза в год на рассмотрение Комиссии вносятся вопросы об итогах выполнения Коллективного договора и принятых Комиссией решениях.</w:t>
      </w:r>
    </w:p>
    <w:p w:rsidR="00FD157A" w:rsidRDefault="00FD157A">
      <w:pPr>
        <w:spacing w:after="0" w:line="240" w:lineRule="auto"/>
        <w:rPr>
          <w:rFonts w:ascii="Times New Roman" w:hAnsi="Times New Roman" w:cs="Times New Roman"/>
          <w:sz w:val="24"/>
          <w:szCs w:val="24"/>
        </w:rPr>
      </w:pPr>
    </w:p>
    <w:p w:rsidR="00FD157A" w:rsidRDefault="00FD157A">
      <w:pPr>
        <w:tabs>
          <w:tab w:val="left" w:pos="284"/>
          <w:tab w:val="left" w:pos="426"/>
        </w:tabs>
        <w:spacing w:after="0" w:line="240" w:lineRule="auto"/>
        <w:jc w:val="center"/>
        <w:rPr>
          <w:rFonts w:ascii="Times New Roman" w:hAnsi="Times New Roman" w:cs="Times New Roman"/>
          <w:sz w:val="24"/>
          <w:szCs w:val="24"/>
        </w:rPr>
      </w:pPr>
    </w:p>
    <w:p w:rsidR="00FD157A" w:rsidRDefault="00FD157A">
      <w:pPr>
        <w:spacing w:after="0" w:line="240" w:lineRule="auto"/>
        <w:rPr>
          <w:rFonts w:ascii="Times New Roman" w:hAnsi="Times New Roman" w:cs="Times New Roman"/>
          <w:sz w:val="28"/>
          <w:szCs w:val="28"/>
        </w:rPr>
      </w:pPr>
    </w:p>
    <w:p w:rsidR="00FD157A" w:rsidRDefault="00B01543">
      <w:pPr>
        <w:pStyle w:val="af0"/>
        <w:jc w:val="right"/>
        <w:rPr>
          <w:rFonts w:ascii="Times New Roman" w:hAnsi="Times New Roman" w:cs="Times New Roman"/>
        </w:rPr>
      </w:pPr>
      <w:r>
        <w:rPr>
          <w:rFonts w:ascii="Times New Roman" w:hAnsi="Times New Roman" w:cs="Times New Roman"/>
        </w:rPr>
        <w:t>Приложение № 12</w:t>
      </w:r>
    </w:p>
    <w:p w:rsidR="00FD157A" w:rsidRDefault="00FD157A">
      <w:pPr>
        <w:pStyle w:val="af0"/>
        <w:jc w:val="right"/>
        <w:rPr>
          <w:rFonts w:ascii="Times New Roman" w:hAnsi="Times New Roman" w:cs="Times New Roman"/>
        </w:rPr>
      </w:pPr>
    </w:p>
    <w:tbl>
      <w:tblPr>
        <w:tblW w:w="10706" w:type="dxa"/>
        <w:tblInd w:w="-318" w:type="dxa"/>
        <w:tblLayout w:type="fixed"/>
        <w:tblLook w:val="01E0" w:firstRow="1" w:lastRow="1" w:firstColumn="1" w:lastColumn="1" w:noHBand="0" w:noVBand="0"/>
      </w:tblPr>
      <w:tblGrid>
        <w:gridCol w:w="5320"/>
        <w:gridCol w:w="5386"/>
      </w:tblGrid>
      <w:tr w:rsidR="00FD157A">
        <w:tc>
          <w:tcPr>
            <w:tcW w:w="5320" w:type="dxa"/>
            <w:noWrap/>
          </w:tcPr>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
                <w:bCs/>
                <w:sz w:val="24"/>
                <w:szCs w:val="24"/>
              </w:rPr>
              <w:t>Утверждаю:</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 xml:space="preserve">Заведующий </w:t>
            </w: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 xml:space="preserve">МБДОУ ЦРР – детский сад </w:t>
            </w: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«Кристаллик» п. Чернянка</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__________ Н. А. Свиридова</w:t>
            </w:r>
          </w:p>
          <w:p w:rsidR="00FD157A" w:rsidRPr="00F06202" w:rsidRDefault="00B01543">
            <w:pPr>
              <w:shd w:val="clear" w:color="FFFFFF" w:themeColor="background1" w:fill="FFFFFF" w:themeFill="background1"/>
              <w:tabs>
                <w:tab w:val="left" w:pos="5387"/>
              </w:tabs>
              <w:spacing w:after="0" w:line="240" w:lineRule="auto"/>
            </w:pPr>
            <w:r w:rsidRPr="00F06202">
              <w:rPr>
                <w:rFonts w:ascii="Times New Roman" w:hAnsi="Times New Roman" w:cs="Times New Roman"/>
                <w:bCs/>
                <w:sz w:val="24"/>
                <w:szCs w:val="24"/>
              </w:rPr>
              <w:t>м.п.</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F06202">
              <w:rPr>
                <w:rFonts w:ascii="Times New Roman" w:hAnsi="Times New Roman" w:cs="Times New Roman"/>
                <w:bCs/>
                <w:sz w:val="24"/>
                <w:szCs w:val="24"/>
              </w:rPr>
              <w:t>«____» ____________ 2024 г.</w:t>
            </w:r>
          </w:p>
        </w:tc>
        <w:tc>
          <w:tcPr>
            <w:tcW w:w="5386" w:type="dxa"/>
            <w:noWrap/>
          </w:tcPr>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
                <w:bCs/>
                <w:sz w:val="24"/>
                <w:szCs w:val="24"/>
              </w:rPr>
              <w:t xml:space="preserve">                        Согласовано:</w:t>
            </w:r>
          </w:p>
          <w:p w:rsidR="00FD157A" w:rsidRPr="00F06202" w:rsidRDefault="00FD157A">
            <w:pPr>
              <w:shd w:val="clear" w:color="FFFFFF" w:themeColor="background1" w:fill="FFFFFF" w:themeFill="background1"/>
              <w:tabs>
                <w:tab w:val="left" w:pos="5387"/>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pPr>
            <w:r w:rsidRPr="00F06202">
              <w:rPr>
                <w:rFonts w:ascii="Times New Roman" w:hAnsi="Times New Roman" w:cs="Times New Roman"/>
                <w:bCs/>
                <w:sz w:val="24"/>
                <w:szCs w:val="24"/>
              </w:rPr>
              <w:t>Председатель ППО</w:t>
            </w: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bCs/>
                <w:sz w:val="24"/>
                <w:szCs w:val="24"/>
              </w:rPr>
              <w:t>МБДОУ ЦРР – детский сад</w:t>
            </w: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bCs/>
                <w:sz w:val="24"/>
                <w:szCs w:val="24"/>
              </w:rPr>
              <w:t xml:space="preserve"> «Кристаллик» п. Чернянка</w:t>
            </w:r>
            <w:r w:rsidRPr="00F06202">
              <w:rPr>
                <w:rFonts w:ascii="Times New Roman" w:hAnsi="Times New Roman" w:cs="Times New Roman"/>
                <w:sz w:val="24"/>
                <w:szCs w:val="24"/>
              </w:rPr>
              <w:t xml:space="preserve"> </w:t>
            </w: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B01543">
            <w:pPr>
              <w:shd w:val="clear" w:color="FFFFFF" w:themeColor="background1" w:fill="FFFFFF" w:themeFill="background1"/>
              <w:tabs>
                <w:tab w:val="left" w:pos="4888"/>
              </w:tabs>
              <w:spacing w:after="0" w:line="240" w:lineRule="auto"/>
              <w:jc w:val="center"/>
            </w:pPr>
            <w:r w:rsidRPr="00F06202">
              <w:rPr>
                <w:rFonts w:ascii="Times New Roman" w:hAnsi="Times New Roman" w:cs="Times New Roman"/>
                <w:sz w:val="24"/>
                <w:szCs w:val="24"/>
              </w:rPr>
              <w:t>_____</w:t>
            </w:r>
            <w:r w:rsidRPr="00F06202">
              <w:rPr>
                <w:rFonts w:ascii="Times New Roman" w:hAnsi="Times New Roman" w:cs="Times New Roman"/>
                <w:bCs/>
                <w:sz w:val="24"/>
                <w:szCs w:val="24"/>
              </w:rPr>
              <w:t>_____ Л. М. Малахова</w:t>
            </w: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FD157A">
            <w:pPr>
              <w:shd w:val="clear" w:color="FFFFFF" w:themeColor="background1" w:fill="FFFFFF" w:themeFill="background1"/>
              <w:tabs>
                <w:tab w:val="left" w:pos="4888"/>
              </w:tabs>
              <w:spacing w:after="0" w:line="240" w:lineRule="auto"/>
              <w:jc w:val="center"/>
            </w:pPr>
          </w:p>
          <w:p w:rsidR="00FD157A" w:rsidRPr="00F06202" w:rsidRDefault="00B01543">
            <w:pPr>
              <w:shd w:val="clear" w:color="FFFFFF" w:themeColor="background1" w:fill="FFFFFF" w:themeFill="background1"/>
              <w:tabs>
                <w:tab w:val="left" w:pos="5387"/>
              </w:tabs>
              <w:spacing w:after="0" w:line="240" w:lineRule="auto"/>
              <w:jc w:val="center"/>
              <w:rPr>
                <w:rFonts w:ascii="Times New Roman" w:hAnsi="Times New Roman" w:cs="Times New Roman"/>
              </w:rPr>
            </w:pPr>
            <w:r w:rsidRPr="00F06202">
              <w:rPr>
                <w:rFonts w:ascii="Times New Roman" w:hAnsi="Times New Roman" w:cs="Times New Roman"/>
                <w:bCs/>
                <w:sz w:val="24"/>
                <w:szCs w:val="24"/>
              </w:rPr>
              <w:t>«____» ____________ 2024 г</w:t>
            </w:r>
          </w:p>
        </w:tc>
      </w:tr>
    </w:tbl>
    <w:p w:rsidR="00FD157A" w:rsidRDefault="00FD157A">
      <w:pPr>
        <w:pStyle w:val="af0"/>
        <w:jc w:val="both"/>
        <w:rPr>
          <w:rFonts w:ascii="Times New Roman" w:hAnsi="Times New Roman"/>
          <w:sz w:val="28"/>
          <w:szCs w:val="28"/>
        </w:rPr>
      </w:pPr>
    </w:p>
    <w:p w:rsidR="00FD157A" w:rsidRDefault="00FD157A">
      <w:pPr>
        <w:pStyle w:val="af0"/>
        <w:jc w:val="center"/>
        <w:rPr>
          <w:rFonts w:ascii="Times New Roman" w:hAnsi="Times New Roman"/>
          <w:b/>
          <w:sz w:val="24"/>
          <w:szCs w:val="28"/>
        </w:rPr>
      </w:pPr>
    </w:p>
    <w:p w:rsidR="00FD157A" w:rsidRDefault="00B01543">
      <w:pPr>
        <w:pStyle w:val="af0"/>
        <w:jc w:val="center"/>
        <w:rPr>
          <w:rFonts w:ascii="Times New Roman" w:hAnsi="Times New Roman"/>
          <w:b/>
          <w:sz w:val="24"/>
          <w:szCs w:val="28"/>
        </w:rPr>
      </w:pPr>
      <w:r>
        <w:rPr>
          <w:rFonts w:ascii="Times New Roman" w:hAnsi="Times New Roman"/>
          <w:b/>
          <w:sz w:val="24"/>
          <w:szCs w:val="28"/>
        </w:rPr>
        <w:t>ПОЛОЖЕНИЕ</w:t>
      </w:r>
    </w:p>
    <w:p w:rsidR="00FD157A" w:rsidRDefault="00B01543">
      <w:pPr>
        <w:pStyle w:val="af0"/>
        <w:jc w:val="center"/>
        <w:rPr>
          <w:rFonts w:ascii="Times New Roman" w:hAnsi="Times New Roman" w:cs="Times New Roman"/>
          <w:b/>
          <w:bCs/>
          <w:sz w:val="24"/>
          <w:szCs w:val="28"/>
        </w:rPr>
      </w:pPr>
      <w:r>
        <w:rPr>
          <w:rFonts w:ascii="Times New Roman" w:hAnsi="Times New Roman" w:cs="Times New Roman"/>
          <w:b/>
          <w:bCs/>
          <w:sz w:val="24"/>
          <w:szCs w:val="28"/>
        </w:rPr>
        <w:t xml:space="preserve">о комиссии по ведению коллективных переговоров, подготовке, заключению и контролю  выполнения Коллективного договора </w:t>
      </w:r>
    </w:p>
    <w:p w:rsidR="00FD157A" w:rsidRDefault="00B01543">
      <w:pPr>
        <w:pStyle w:val="af7"/>
        <w:jc w:val="center"/>
        <w:rPr>
          <w:i/>
          <w:sz w:val="24"/>
          <w:szCs w:val="28"/>
        </w:rPr>
      </w:pPr>
      <w:r>
        <w:rPr>
          <w:sz w:val="24"/>
          <w:szCs w:val="28"/>
        </w:rPr>
        <w:t xml:space="preserve"> МБДОУ ЦРР – детский сад «Кристаллик» п. Чернянка</w:t>
      </w:r>
      <w:r w:rsidR="00F06202">
        <w:rPr>
          <w:sz w:val="24"/>
          <w:szCs w:val="28"/>
        </w:rPr>
        <w:t xml:space="preserve"> </w:t>
      </w:r>
      <w:r>
        <w:rPr>
          <w:sz w:val="24"/>
          <w:szCs w:val="28"/>
        </w:rPr>
        <w:t>на 2024-2027 годы</w:t>
      </w:r>
    </w:p>
    <w:p w:rsidR="00FD157A" w:rsidRDefault="00FD157A">
      <w:pPr>
        <w:pStyle w:val="af0"/>
        <w:jc w:val="both"/>
        <w:rPr>
          <w:rFonts w:ascii="Times New Roman" w:hAnsi="Times New Roman"/>
          <w:b/>
          <w:bCs/>
          <w:sz w:val="28"/>
          <w:szCs w:val="28"/>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sz w:val="24"/>
          <w:szCs w:val="24"/>
        </w:rPr>
        <w:t>I. Общие положения.</w:t>
      </w:r>
    </w:p>
    <w:p w:rsidR="00FD157A" w:rsidRDefault="00B01543">
      <w:pPr>
        <w:pStyle w:val="af7"/>
        <w:ind w:firstLine="709"/>
        <w:rPr>
          <w:b w:val="0"/>
          <w:bCs w:val="0"/>
          <w:i/>
          <w:sz w:val="24"/>
        </w:rPr>
      </w:pPr>
      <w:r>
        <w:rPr>
          <w:b w:val="0"/>
          <w:bCs w:val="0"/>
          <w:color w:val="000000"/>
          <w:sz w:val="24"/>
        </w:rPr>
        <w:t>1.1. Комиссия по ведению коллективных переговоров, подготовке, заключению и контролю за выполнением Коллективного договора муниципального бюджетного дошкольного образовательного учреждения «Центр развития ребенка – детский сад «</w:t>
      </w:r>
      <w:r>
        <w:rPr>
          <w:b w:val="0"/>
          <w:bCs w:val="0"/>
          <w:sz w:val="24"/>
        </w:rPr>
        <w:t>Кристаллик» п. Чернянка Белгородской области» (далее Учреждение) на 2024-2027 годы</w:t>
      </w:r>
      <w:r>
        <w:rPr>
          <w:b w:val="0"/>
          <w:bCs w:val="0"/>
          <w:color w:val="000000"/>
          <w:sz w:val="24"/>
        </w:rPr>
        <w:t xml:space="preserve"> (далее – Комиссия) является созданным сторонами данного Коллективного договора постоянно действующим органом социального партнерства в Учреждении</w:t>
      </w:r>
      <w:r>
        <w:rPr>
          <w:b w:val="0"/>
          <w:bCs w:val="0"/>
          <w:sz w:val="24"/>
        </w:rPr>
        <w:t>.</w:t>
      </w:r>
    </w:p>
    <w:p w:rsidR="00FD157A" w:rsidRDefault="00B01543">
      <w:pPr>
        <w:pStyle w:val="af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Комиссия руководствуется в своей деятельности законодательством Российской Федерации, настоящим Положением, Регламентом Комиссии по ведению коллективных переговоров, подготовке, заключению и контролю  выполнения Коллективного договора.</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 xml:space="preserve">1.2. Состав Комиссии формируется на основе соблюдения принципов равноправия сторон, полномочности их представителей. </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Количество членов Комиссии от каждой из сторон определяется совместным решением сторон.</w:t>
      </w: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sz w:val="24"/>
          <w:szCs w:val="24"/>
        </w:rPr>
        <w:t>II. Цели и задачи Комиссии</w:t>
      </w:r>
    </w:p>
    <w:p w:rsidR="00FD157A" w:rsidRDefault="00FD157A">
      <w:pPr>
        <w:pStyle w:val="af0"/>
        <w:jc w:val="center"/>
        <w:rPr>
          <w:rFonts w:ascii="Times New Roman" w:hAnsi="Times New Roman" w:cs="Times New Roman"/>
          <w:b/>
          <w:bCs/>
          <w:sz w:val="24"/>
          <w:szCs w:val="24"/>
        </w:rPr>
      </w:pP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 xml:space="preserve">2.1. Основными целями Комиссии являются: </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развитие системы социального партнерства в Учреждении;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согласование интересов работников Учреждения и представителя работодателя в сфере социально-трудовых  отношений.</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2.2. Основными задачами Комиссии являются: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xml:space="preserve">- ведение коллективных переговоров по подготовке проекта и заключению </w:t>
      </w:r>
      <w:r>
        <w:rPr>
          <w:rFonts w:ascii="Times New Roman" w:hAnsi="Times New Roman" w:cs="Times New Roman"/>
          <w:color w:val="000000"/>
          <w:sz w:val="24"/>
          <w:szCs w:val="24"/>
        </w:rPr>
        <w:t>Коллективного договора</w:t>
      </w:r>
      <w:r>
        <w:rPr>
          <w:rFonts w:ascii="Times New Roman" w:hAnsi="Times New Roman" w:cs="Times New Roman"/>
          <w:sz w:val="24"/>
          <w:szCs w:val="24"/>
        </w:rPr>
        <w:t xml:space="preserve"> на 2024-2027 годы и на очередной срок;</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xml:space="preserve">- урегулирование разногласий, возникающих в ходе реализации </w:t>
      </w:r>
      <w:r>
        <w:rPr>
          <w:rFonts w:ascii="Times New Roman" w:hAnsi="Times New Roman" w:cs="Times New Roman"/>
          <w:color w:val="000000"/>
          <w:sz w:val="24"/>
          <w:szCs w:val="24"/>
        </w:rPr>
        <w:t>Коллективного договора</w:t>
      </w:r>
      <w:r>
        <w:rPr>
          <w:rFonts w:ascii="Times New Roman" w:hAnsi="Times New Roman" w:cs="Times New Roman"/>
          <w:sz w:val="24"/>
          <w:szCs w:val="24"/>
        </w:rPr>
        <w:t>;</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xml:space="preserve">- недопущение ухудшения условий труда и нарушений социальных гарантий работников, установленных законодательством и </w:t>
      </w:r>
      <w:r>
        <w:rPr>
          <w:rFonts w:ascii="Times New Roman" w:hAnsi="Times New Roman" w:cs="Times New Roman"/>
          <w:color w:val="000000"/>
          <w:sz w:val="24"/>
          <w:szCs w:val="24"/>
        </w:rPr>
        <w:t>Коллективным договором</w:t>
      </w:r>
      <w:r>
        <w:rPr>
          <w:rFonts w:ascii="Times New Roman" w:hAnsi="Times New Roman" w:cs="Times New Roman"/>
          <w:sz w:val="24"/>
          <w:szCs w:val="24"/>
        </w:rPr>
        <w:t>;</w:t>
      </w:r>
    </w:p>
    <w:p w:rsidR="00FD157A" w:rsidRDefault="00B01543">
      <w:pPr>
        <w:pStyle w:val="af0"/>
        <w:jc w:val="both"/>
        <w:rPr>
          <w:rFonts w:ascii="Times New Roman" w:hAnsi="Times New Roman" w:cs="Times New Roman"/>
          <w:color w:val="000000"/>
          <w:sz w:val="24"/>
          <w:szCs w:val="24"/>
        </w:rPr>
      </w:pPr>
      <w:r>
        <w:rPr>
          <w:rFonts w:ascii="Times New Roman" w:hAnsi="Times New Roman" w:cs="Times New Roman"/>
          <w:sz w:val="24"/>
          <w:szCs w:val="24"/>
        </w:rPr>
        <w:t>- обсуждение проектов локальных нормативных актов Учреждения,</w:t>
      </w:r>
      <w:r w:rsidR="00F06202">
        <w:rPr>
          <w:rFonts w:ascii="Times New Roman" w:hAnsi="Times New Roman" w:cs="Times New Roman"/>
          <w:sz w:val="24"/>
          <w:szCs w:val="24"/>
        </w:rPr>
        <w:t xml:space="preserve"> </w:t>
      </w:r>
      <w:r>
        <w:rPr>
          <w:rFonts w:ascii="Times New Roman" w:hAnsi="Times New Roman" w:cs="Times New Roman"/>
          <w:color w:val="000000"/>
          <w:sz w:val="24"/>
          <w:szCs w:val="24"/>
        </w:rPr>
        <w:t>связанных с социально-трудовыми  отношениями;</w:t>
      </w:r>
    </w:p>
    <w:p w:rsidR="00FD157A" w:rsidRDefault="00B01543">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распространение опыта социального партнерства, информирование работников Учреждения о деятельности Комиссии и принятых ею решениях;</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xml:space="preserve">- согласование мнений сторон при необходимости внесения изменений и дополнений в действующий </w:t>
      </w:r>
      <w:r>
        <w:rPr>
          <w:rFonts w:ascii="Times New Roman" w:hAnsi="Times New Roman" w:cs="Times New Roman"/>
          <w:color w:val="000000"/>
          <w:sz w:val="24"/>
          <w:szCs w:val="24"/>
        </w:rPr>
        <w:t>Коллективный договор</w:t>
      </w:r>
      <w:r>
        <w:rPr>
          <w:rFonts w:ascii="Times New Roman" w:hAnsi="Times New Roman" w:cs="Times New Roman"/>
          <w:sz w:val="24"/>
          <w:szCs w:val="24"/>
        </w:rPr>
        <w:t>.</w:t>
      </w:r>
    </w:p>
    <w:p w:rsidR="00FD157A" w:rsidRDefault="00FD157A">
      <w:pPr>
        <w:pStyle w:val="af0"/>
        <w:ind w:firstLine="567"/>
        <w:jc w:val="center"/>
        <w:rPr>
          <w:rFonts w:ascii="Times New Roman" w:hAnsi="Times New Roman" w:cs="Times New Roman"/>
          <w:sz w:val="24"/>
          <w:szCs w:val="24"/>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sz w:val="24"/>
          <w:szCs w:val="24"/>
        </w:rPr>
        <w:t>III. Принципы формирования и деятельности Комиссии</w:t>
      </w:r>
    </w:p>
    <w:p w:rsidR="00FD157A" w:rsidRDefault="00FD157A">
      <w:pPr>
        <w:pStyle w:val="af0"/>
        <w:jc w:val="center"/>
        <w:rPr>
          <w:rFonts w:ascii="Times New Roman" w:hAnsi="Times New Roman" w:cs="Times New Roman"/>
          <w:b/>
          <w:bCs/>
          <w:color w:val="000000"/>
          <w:sz w:val="24"/>
          <w:szCs w:val="24"/>
        </w:rPr>
      </w:pP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 xml:space="preserve">3.1. Комиссия формируется на основе принципов: </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добровольности участия представителей сторон в деятельности Комиссии;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паритетности и полномочности представителей сторон;</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независимости каждой из сторон при определении персонального состава своих представителей в Комиссии;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3.2. Основными принципами деятельности Комиссии являются: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заинтересованность договаривающихся сторон в участии в договорных отношениях;</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добровольность принятия реальных обязательств представителями сторон на основе взаимного согласия;</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невмешательство в установленную сферу деятельности друг друга по выполнению возложенных на стороны задач и функций;</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обязательность соблюдения Регламента работы Комиссии;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содействие выполнению принятых сторонами обязательств и договоренностей;</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систематичность контроля  выполнения К</w:t>
      </w:r>
      <w:r>
        <w:rPr>
          <w:rFonts w:ascii="Times New Roman" w:hAnsi="Times New Roman" w:cs="Times New Roman"/>
          <w:color w:val="000000"/>
          <w:sz w:val="24"/>
          <w:szCs w:val="24"/>
        </w:rPr>
        <w:t>оллективного договора</w:t>
      </w:r>
      <w:r>
        <w:rPr>
          <w:rFonts w:ascii="Times New Roman" w:hAnsi="Times New Roman" w:cs="Times New Roman"/>
          <w:sz w:val="24"/>
          <w:szCs w:val="24"/>
        </w:rPr>
        <w:t xml:space="preserve"> и решений, принятых в ходе его реализации; </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полнота представительства сторон.</w:t>
      </w:r>
    </w:p>
    <w:p w:rsidR="00FD157A" w:rsidRDefault="00B01543">
      <w:pPr>
        <w:pStyle w:val="af0"/>
        <w:ind w:firstLine="720"/>
        <w:jc w:val="both"/>
        <w:rPr>
          <w:rFonts w:ascii="Times New Roman" w:hAnsi="Times New Roman" w:cs="Times New Roman"/>
          <w:i/>
          <w:sz w:val="24"/>
          <w:szCs w:val="24"/>
        </w:rPr>
      </w:pPr>
      <w:r>
        <w:rPr>
          <w:rFonts w:ascii="Times New Roman" w:hAnsi="Times New Roman" w:cs="Times New Roman"/>
          <w:sz w:val="24"/>
          <w:szCs w:val="24"/>
        </w:rPr>
        <w:t xml:space="preserve">3.3. Представительство сторон в составе Комиссии определяется самостоятельно и оформляется приказом заведующего Учреждением </w:t>
      </w:r>
      <w:r>
        <w:rPr>
          <w:rFonts w:ascii="Times New Roman" w:hAnsi="Times New Roman" w:cs="Times New Roman"/>
          <w:color w:val="000000"/>
          <w:sz w:val="24"/>
          <w:szCs w:val="24"/>
        </w:rPr>
        <w:t>с учетом</w:t>
      </w:r>
      <w:r>
        <w:rPr>
          <w:rFonts w:ascii="Times New Roman" w:hAnsi="Times New Roman" w:cs="Times New Roman"/>
          <w:sz w:val="24"/>
          <w:szCs w:val="24"/>
        </w:rPr>
        <w:t xml:space="preserve"> постановления комитета первичной профсоюзной организации</w:t>
      </w:r>
      <w:r w:rsidR="00F06202">
        <w:rPr>
          <w:rFonts w:ascii="Times New Roman" w:hAnsi="Times New Roman" w:cs="Times New Roman"/>
          <w:sz w:val="24"/>
          <w:szCs w:val="24"/>
        </w:rPr>
        <w:t xml:space="preserve"> </w:t>
      </w:r>
      <w:r>
        <w:rPr>
          <w:rFonts w:ascii="Times New Roman" w:hAnsi="Times New Roman" w:cs="Times New Roman"/>
          <w:color w:val="000000"/>
          <w:sz w:val="24"/>
          <w:szCs w:val="24"/>
        </w:rPr>
        <w:t>Учреждения</w:t>
      </w:r>
      <w:r>
        <w:rPr>
          <w:rFonts w:ascii="Times New Roman" w:hAnsi="Times New Roman" w:cs="Times New Roman"/>
          <w:i/>
          <w:sz w:val="24"/>
          <w:szCs w:val="24"/>
        </w:rPr>
        <w:t xml:space="preserve">. </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ротация представителей сторон Комиссии осуществляется сторонами в том же порядке. </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Общий состав Комиссии оформляется решением сторон.</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Количество членов Комиссии от каждой из сторон не может превышать 3 человек.</w:t>
      </w:r>
    </w:p>
    <w:p w:rsidR="00FD157A" w:rsidRDefault="00FD157A">
      <w:pPr>
        <w:pStyle w:val="af0"/>
        <w:jc w:val="center"/>
        <w:rPr>
          <w:rFonts w:ascii="Times New Roman" w:hAnsi="Times New Roman" w:cs="Times New Roman"/>
          <w:b/>
          <w:bCs/>
          <w:color w:val="000000"/>
          <w:sz w:val="24"/>
          <w:szCs w:val="24"/>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color w:val="000000"/>
          <w:sz w:val="24"/>
          <w:szCs w:val="24"/>
        </w:rPr>
        <w:t xml:space="preserve">IV. </w:t>
      </w:r>
      <w:r>
        <w:rPr>
          <w:rFonts w:ascii="Times New Roman" w:hAnsi="Times New Roman" w:cs="Times New Roman"/>
          <w:b/>
          <w:bCs/>
          <w:sz w:val="24"/>
          <w:szCs w:val="24"/>
        </w:rPr>
        <w:t>Права Комиссии</w:t>
      </w:r>
    </w:p>
    <w:p w:rsidR="00FD157A" w:rsidRDefault="00FD157A">
      <w:pPr>
        <w:pStyle w:val="af0"/>
        <w:ind w:firstLine="567"/>
        <w:jc w:val="center"/>
        <w:rPr>
          <w:rFonts w:ascii="Times New Roman" w:hAnsi="Times New Roman" w:cs="Times New Roman"/>
          <w:sz w:val="24"/>
          <w:szCs w:val="24"/>
        </w:rPr>
      </w:pP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4.1. Комиссия для выполнения  стоящих перед ней задач вправе:</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координировать совместные действия сторон по реализации Коллективного договора и предотвращению коллективных трудовых  споров в Учреждении;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контролировать ход выполнения Коллективного договора;</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заслушивать на своих заседаниях информацию о выполнении Коллективного договора, соблюдению трудового законодательства;</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решать спорные вопросы по толкованию и реализации положений Коллективного договора;</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осуществлять контроль  выполнения решений Комиссии;</w:t>
      </w:r>
    </w:p>
    <w:p w:rsidR="00FD157A" w:rsidRDefault="00B01543">
      <w:pPr>
        <w:pStyle w:val="af0"/>
        <w:jc w:val="both"/>
        <w:rPr>
          <w:rFonts w:ascii="Times New Roman" w:hAnsi="Times New Roman" w:cs="Times New Roman"/>
          <w:sz w:val="24"/>
          <w:szCs w:val="24"/>
        </w:rPr>
      </w:pPr>
      <w:r>
        <w:rPr>
          <w:rFonts w:ascii="Times New Roman" w:hAnsi="Times New Roman" w:cs="Times New Roman"/>
          <w:sz w:val="24"/>
          <w:szCs w:val="24"/>
        </w:rPr>
        <w:t>- проводить коллективные переговоры и принимать дополнения и изменения Коллективного договора.</w:t>
      </w:r>
    </w:p>
    <w:p w:rsidR="00FD157A" w:rsidRDefault="00FD157A">
      <w:pPr>
        <w:pStyle w:val="af0"/>
        <w:jc w:val="center"/>
        <w:rPr>
          <w:rFonts w:ascii="Times New Roman" w:hAnsi="Times New Roman" w:cs="Times New Roman"/>
          <w:sz w:val="24"/>
          <w:szCs w:val="24"/>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sz w:val="24"/>
          <w:szCs w:val="24"/>
        </w:rPr>
        <w:t>V. Организация деятельности Комиссии</w:t>
      </w:r>
    </w:p>
    <w:p w:rsidR="00FD157A" w:rsidRDefault="00FD157A">
      <w:pPr>
        <w:pStyle w:val="af0"/>
        <w:ind w:firstLine="567"/>
        <w:jc w:val="center"/>
        <w:rPr>
          <w:rFonts w:ascii="Times New Roman" w:hAnsi="Times New Roman" w:cs="Times New Roman"/>
          <w:sz w:val="24"/>
          <w:szCs w:val="24"/>
        </w:rPr>
      </w:pP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5.1. Комиссия осуществляет свою деятельность в соответствии с утвержденным планом работы, Регламентом и с учетом необходимости оперативного решения возникающих вопросов.</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5.2. Регламент Комиссии утверждается решением Комиссии.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5.3. Заседания комиссии проводятся не реже одного раза в год.</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5.4. Работу Комиссии организует председатель Комиссии, который:</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обеспечивает взаимодействие и достижение согласия сторон при выработке совместных решений и их реализации;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председательствует на заседаниях Комиссии;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подписывает план работы и решения Комиссии.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5.5. По представлению председателя Комиссии утверждается секретарь Комиссии.</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lastRenderedPageBreak/>
        <w:t>Секретарь комиссии ведет протокол заседаний, иные связанные с работой Комиссии материалы.</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5.6.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5.7. Решение Комиссии считается принятым, если за него проголосовали обе стороны, заключившие К</w:t>
      </w:r>
      <w:r>
        <w:rPr>
          <w:rFonts w:ascii="Times New Roman" w:hAnsi="Times New Roman" w:cs="Times New Roman"/>
          <w:color w:val="000000"/>
          <w:sz w:val="24"/>
          <w:szCs w:val="24"/>
        </w:rPr>
        <w:t>оллективный договор</w:t>
      </w:r>
      <w:r>
        <w:rPr>
          <w:rFonts w:ascii="Times New Roman" w:hAnsi="Times New Roman" w:cs="Times New Roman"/>
          <w:sz w:val="24"/>
          <w:szCs w:val="24"/>
        </w:rPr>
        <w:t>.</w:t>
      </w:r>
    </w:p>
    <w:p w:rsidR="00FD157A" w:rsidRDefault="00FD157A">
      <w:pPr>
        <w:pStyle w:val="af0"/>
        <w:rPr>
          <w:rFonts w:ascii="Times New Roman" w:hAnsi="Times New Roman" w:cs="Times New Roman"/>
          <w:bCs/>
          <w:color w:val="000000"/>
          <w:sz w:val="24"/>
          <w:szCs w:val="24"/>
        </w:rPr>
      </w:pPr>
    </w:p>
    <w:p w:rsidR="00FD157A" w:rsidRDefault="00B01543">
      <w:pPr>
        <w:pStyle w:val="af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VI. Член Комиссии</w:t>
      </w:r>
      <w:r>
        <w:rPr>
          <w:rFonts w:ascii="Times New Roman" w:hAnsi="Times New Roman" w:cs="Times New Roman"/>
          <w:color w:val="000000"/>
          <w:sz w:val="24"/>
          <w:szCs w:val="24"/>
        </w:rPr>
        <w:br/>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 </w:t>
      </w:r>
      <w:r>
        <w:rPr>
          <w:rFonts w:ascii="Times New Roman" w:hAnsi="Times New Roman" w:cs="Times New Roman"/>
          <w:sz w:val="24"/>
          <w:szCs w:val="24"/>
        </w:rPr>
        <w:t xml:space="preserve">Права и обязанности члена Комиссии определяются настоящим Положением </w:t>
      </w:r>
      <w:r>
        <w:rPr>
          <w:rFonts w:ascii="Times New Roman" w:hAnsi="Times New Roman" w:cs="Times New Roman"/>
          <w:color w:val="000000"/>
          <w:sz w:val="24"/>
          <w:szCs w:val="24"/>
        </w:rPr>
        <w:t>и Регламентом Комиссии.</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6.2. Член Комиссии обязан:</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участвовать в заседании Комиссии;</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содействовать реализации решений Комиссии;</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6.3. Член Комиссии имеет право:</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вносить предложения для рассмотрения на заседаниях Комиссии;</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по согласованию с сопредседателем стороны делать запросы по вопросам деятельности Комиссии и получать исчерпывающую информацию;</w:t>
      </w:r>
    </w:p>
    <w:p w:rsidR="00FD157A" w:rsidRDefault="00B01543">
      <w:pPr>
        <w:pStyle w:val="af0"/>
        <w:ind w:firstLine="720"/>
        <w:jc w:val="both"/>
        <w:rPr>
          <w:rFonts w:ascii="Times New Roman" w:hAnsi="Times New Roman" w:cs="Times New Roman"/>
          <w:sz w:val="24"/>
          <w:szCs w:val="24"/>
        </w:rPr>
      </w:pPr>
      <w:r>
        <w:rPr>
          <w:rFonts w:ascii="Times New Roman" w:hAnsi="Times New Roman" w:cs="Times New Roman"/>
          <w:sz w:val="24"/>
          <w:szCs w:val="24"/>
        </w:rPr>
        <w:t xml:space="preserve">знакомиться с соответствующими нормативными правовыми актами, информационными и справочными материалами </w:t>
      </w:r>
      <w:r>
        <w:rPr>
          <w:rFonts w:ascii="Times New Roman" w:hAnsi="Times New Roman" w:cs="Times New Roman"/>
          <w:color w:val="000000"/>
          <w:sz w:val="24"/>
          <w:szCs w:val="24"/>
        </w:rPr>
        <w:t>и получать их по запросу.</w:t>
      </w:r>
    </w:p>
    <w:p w:rsidR="00FD157A" w:rsidRDefault="00FD157A">
      <w:pPr>
        <w:pStyle w:val="af0"/>
        <w:ind w:firstLine="720"/>
        <w:jc w:val="both"/>
        <w:rPr>
          <w:rFonts w:ascii="Times New Roman" w:hAnsi="Times New Roman" w:cs="Times New Roman"/>
          <w:sz w:val="24"/>
          <w:szCs w:val="24"/>
        </w:rPr>
      </w:pPr>
    </w:p>
    <w:p w:rsidR="00FD157A" w:rsidRDefault="00B01543">
      <w:pPr>
        <w:pStyle w:val="af0"/>
        <w:jc w:val="center"/>
        <w:rPr>
          <w:rFonts w:ascii="Times New Roman" w:hAnsi="Times New Roman" w:cs="Times New Roman"/>
          <w:b/>
          <w:bCs/>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II</w:t>
      </w:r>
      <w:r>
        <w:rPr>
          <w:rFonts w:ascii="Times New Roman" w:hAnsi="Times New Roman" w:cs="Times New Roman"/>
          <w:b/>
          <w:bCs/>
          <w:sz w:val="24"/>
          <w:szCs w:val="24"/>
        </w:rPr>
        <w:t>. Срок полномочий Комиссии.</w:t>
      </w:r>
    </w:p>
    <w:p w:rsidR="00FD157A" w:rsidRDefault="00FD157A">
      <w:pPr>
        <w:pStyle w:val="af0"/>
        <w:jc w:val="center"/>
        <w:rPr>
          <w:rFonts w:ascii="Times New Roman" w:hAnsi="Times New Roman" w:cs="Times New Roman"/>
          <w:b/>
          <w:bCs/>
          <w:sz w:val="24"/>
          <w:szCs w:val="24"/>
        </w:rPr>
      </w:pP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7.1. Комиссия сохраняет свои полномочия на период действия </w:t>
      </w:r>
      <w:r>
        <w:rPr>
          <w:rFonts w:ascii="Times New Roman" w:hAnsi="Times New Roman" w:cs="Times New Roman"/>
          <w:sz w:val="24"/>
          <w:szCs w:val="24"/>
        </w:rPr>
        <w:t>Коллективного договора</w:t>
      </w:r>
      <w:r>
        <w:rPr>
          <w:rFonts w:ascii="Times New Roman" w:hAnsi="Times New Roman" w:cs="Times New Roman"/>
          <w:color w:val="000000"/>
          <w:sz w:val="24"/>
          <w:szCs w:val="24"/>
        </w:rPr>
        <w:t xml:space="preserve">. </w:t>
      </w:r>
    </w:p>
    <w:p w:rsidR="00FD157A" w:rsidRDefault="00B01543">
      <w:pPr>
        <w:pStyle w:val="af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 В случае продления действия Коллективного договора продлеваются и полномочия Комиссии.       </w:t>
      </w:r>
    </w:p>
    <w:p w:rsidR="00FD157A" w:rsidRDefault="00FD157A">
      <w:pPr>
        <w:rPr>
          <w:rFonts w:ascii="Times New Roman" w:hAnsi="Times New Roman" w:cs="Times New Roman"/>
          <w:sz w:val="24"/>
          <w:szCs w:val="24"/>
        </w:rPr>
      </w:pPr>
    </w:p>
    <w:p w:rsidR="00FD157A" w:rsidRDefault="00FD157A">
      <w:pPr>
        <w:tabs>
          <w:tab w:val="left" w:pos="284"/>
          <w:tab w:val="left" w:pos="426"/>
        </w:tabs>
        <w:spacing w:after="0" w:line="240" w:lineRule="auto"/>
        <w:jc w:val="center"/>
        <w:rPr>
          <w:rFonts w:ascii="Times New Roman" w:hAnsi="Times New Roman" w:cs="Times New Roman"/>
          <w:sz w:val="24"/>
          <w:szCs w:val="24"/>
        </w:rPr>
      </w:pPr>
    </w:p>
    <w:p w:rsidR="00FD157A" w:rsidRDefault="00FD157A">
      <w:pPr>
        <w:jc w:val="center"/>
        <w:rPr>
          <w:rFonts w:ascii="Times New Roman" w:hAnsi="Times New Roman" w:cs="Times New Roman"/>
          <w:sz w:val="24"/>
          <w:szCs w:val="24"/>
        </w:rPr>
      </w:pPr>
    </w:p>
    <w:p w:rsidR="00FD157A" w:rsidRDefault="00FD157A">
      <w:pPr>
        <w:pStyle w:val="af0"/>
        <w:rPr>
          <w:rFonts w:ascii="Times New Roman" w:hAnsi="Times New Roman" w:cs="Times New Roman"/>
          <w:sz w:val="24"/>
          <w:szCs w:val="24"/>
          <w:highlight w:val="white"/>
        </w:rPr>
      </w:pPr>
    </w:p>
    <w:sectPr w:rsidR="00FD157A">
      <w:pgSz w:w="11906" w:h="16838"/>
      <w:pgMar w:top="851" w:right="1134" w:bottom="992" w:left="13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244" w:rsidRDefault="006A6244">
      <w:pPr>
        <w:spacing w:after="0" w:line="240" w:lineRule="auto"/>
      </w:pPr>
      <w:r>
        <w:separator/>
      </w:r>
    </w:p>
  </w:endnote>
  <w:endnote w:type="continuationSeparator" w:id="0">
    <w:p w:rsidR="006A6244" w:rsidRDefault="006A6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MT">
    <w:charset w:val="00"/>
    <w:family w:val="auto"/>
    <w:pitch w:val="default"/>
  </w:font>
  <w:font w:name="TimesNewRomanPSMT-Identity-H">
    <w:charset w:val="00"/>
    <w:family w:val="auto"/>
    <w:pitch w:val="default"/>
  </w:font>
  <w:font w:name="Open Sans">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857551"/>
      <w:docPartObj>
        <w:docPartGallery w:val="Page Numbers (Bottom of Page)"/>
        <w:docPartUnique/>
      </w:docPartObj>
    </w:sdtPr>
    <w:sdtEndPr/>
    <w:sdtContent>
      <w:p w:rsidR="009E3D19" w:rsidRDefault="009E3D19">
        <w:pPr>
          <w:pStyle w:val="12"/>
          <w:framePr w:w="11251" w:h="168" w:wrap="none" w:vAnchor="text" w:hAnchor="page" w:x="328" w:y="-883"/>
          <w:jc w:val="right"/>
        </w:pPr>
        <w:r>
          <w:fldChar w:fldCharType="begin"/>
        </w:r>
        <w:r>
          <w:instrText>PAGE   \* MERGEFORMAT</w:instrText>
        </w:r>
        <w:r>
          <w:fldChar w:fldCharType="separate"/>
        </w:r>
        <w:r w:rsidR="00282E5B">
          <w:rPr>
            <w:noProof/>
          </w:rPr>
          <w:t>2</w:t>
        </w:r>
        <w:r>
          <w:fldChar w:fldCharType="end"/>
        </w:r>
      </w:p>
    </w:sdtContent>
  </w:sdt>
  <w:p w:rsidR="009E3D19" w:rsidRDefault="009E3D19">
    <w:pPr>
      <w:pStyle w:val="af5"/>
      <w:framePr w:w="11251" w:h="168" w:wrap="none" w:vAnchor="text" w:hAnchor="page" w:x="328" w:y="-883"/>
      <w:shd w:val="clear" w:color="auto" w:fill="auto"/>
      <w:ind w:left="932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244" w:rsidRDefault="006A6244">
      <w:pPr>
        <w:spacing w:after="0" w:line="240" w:lineRule="auto"/>
      </w:pPr>
      <w:r>
        <w:separator/>
      </w:r>
    </w:p>
  </w:footnote>
  <w:footnote w:type="continuationSeparator" w:id="0">
    <w:p w:rsidR="006A6244" w:rsidRDefault="006A6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0242"/>
    <w:multiLevelType w:val="hybridMultilevel"/>
    <w:tmpl w:val="87E269F6"/>
    <w:lvl w:ilvl="0" w:tplc="85325602">
      <w:start w:val="1"/>
      <w:numFmt w:val="bullet"/>
      <w:lvlText w:val=""/>
      <w:lvlJc w:val="left"/>
      <w:pPr>
        <w:tabs>
          <w:tab w:val="num" w:pos="720"/>
        </w:tabs>
        <w:ind w:left="720" w:hanging="360"/>
      </w:pPr>
      <w:rPr>
        <w:rFonts w:ascii="Symbol" w:hAnsi="Symbol" w:hint="default"/>
        <w:sz w:val="20"/>
      </w:rPr>
    </w:lvl>
    <w:lvl w:ilvl="1" w:tplc="F4562080">
      <w:start w:val="1"/>
      <w:numFmt w:val="bullet"/>
      <w:lvlText w:val=""/>
      <w:lvlJc w:val="left"/>
      <w:pPr>
        <w:tabs>
          <w:tab w:val="num" w:pos="1440"/>
        </w:tabs>
        <w:ind w:left="1440" w:hanging="360"/>
      </w:pPr>
      <w:rPr>
        <w:rFonts w:ascii="Symbol" w:hAnsi="Symbol" w:hint="default"/>
        <w:sz w:val="20"/>
      </w:rPr>
    </w:lvl>
    <w:lvl w:ilvl="2" w:tplc="2C80B784">
      <w:start w:val="1"/>
      <w:numFmt w:val="bullet"/>
      <w:lvlText w:val=""/>
      <w:lvlJc w:val="left"/>
      <w:pPr>
        <w:tabs>
          <w:tab w:val="num" w:pos="2160"/>
        </w:tabs>
        <w:ind w:left="2160" w:hanging="360"/>
      </w:pPr>
      <w:rPr>
        <w:rFonts w:ascii="Symbol" w:hAnsi="Symbol" w:hint="default"/>
        <w:sz w:val="20"/>
      </w:rPr>
    </w:lvl>
    <w:lvl w:ilvl="3" w:tplc="D8E8EFB4">
      <w:start w:val="1"/>
      <w:numFmt w:val="bullet"/>
      <w:lvlText w:val=""/>
      <w:lvlJc w:val="left"/>
      <w:pPr>
        <w:tabs>
          <w:tab w:val="num" w:pos="2880"/>
        </w:tabs>
        <w:ind w:left="2880" w:hanging="360"/>
      </w:pPr>
      <w:rPr>
        <w:rFonts w:ascii="Symbol" w:hAnsi="Symbol" w:hint="default"/>
        <w:sz w:val="20"/>
      </w:rPr>
    </w:lvl>
    <w:lvl w:ilvl="4" w:tplc="79F2B104">
      <w:start w:val="1"/>
      <w:numFmt w:val="bullet"/>
      <w:lvlText w:val=""/>
      <w:lvlJc w:val="left"/>
      <w:pPr>
        <w:tabs>
          <w:tab w:val="num" w:pos="3600"/>
        </w:tabs>
        <w:ind w:left="3600" w:hanging="360"/>
      </w:pPr>
      <w:rPr>
        <w:rFonts w:ascii="Symbol" w:hAnsi="Symbol" w:hint="default"/>
        <w:sz w:val="20"/>
      </w:rPr>
    </w:lvl>
    <w:lvl w:ilvl="5" w:tplc="758AD0D4">
      <w:start w:val="1"/>
      <w:numFmt w:val="bullet"/>
      <w:lvlText w:val=""/>
      <w:lvlJc w:val="left"/>
      <w:pPr>
        <w:tabs>
          <w:tab w:val="num" w:pos="4320"/>
        </w:tabs>
        <w:ind w:left="4320" w:hanging="360"/>
      </w:pPr>
      <w:rPr>
        <w:rFonts w:ascii="Symbol" w:hAnsi="Symbol" w:hint="default"/>
        <w:sz w:val="20"/>
      </w:rPr>
    </w:lvl>
    <w:lvl w:ilvl="6" w:tplc="0FE41E3A">
      <w:start w:val="1"/>
      <w:numFmt w:val="bullet"/>
      <w:lvlText w:val=""/>
      <w:lvlJc w:val="left"/>
      <w:pPr>
        <w:tabs>
          <w:tab w:val="num" w:pos="5040"/>
        </w:tabs>
        <w:ind w:left="5040" w:hanging="360"/>
      </w:pPr>
      <w:rPr>
        <w:rFonts w:ascii="Symbol" w:hAnsi="Symbol" w:hint="default"/>
        <w:sz w:val="20"/>
      </w:rPr>
    </w:lvl>
    <w:lvl w:ilvl="7" w:tplc="1BE439A4">
      <w:start w:val="1"/>
      <w:numFmt w:val="bullet"/>
      <w:lvlText w:val=""/>
      <w:lvlJc w:val="left"/>
      <w:pPr>
        <w:tabs>
          <w:tab w:val="num" w:pos="5760"/>
        </w:tabs>
        <w:ind w:left="5760" w:hanging="360"/>
      </w:pPr>
      <w:rPr>
        <w:rFonts w:ascii="Symbol" w:hAnsi="Symbol" w:hint="default"/>
        <w:sz w:val="20"/>
      </w:rPr>
    </w:lvl>
    <w:lvl w:ilvl="8" w:tplc="9CA4B142">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5060F"/>
    <w:multiLevelType w:val="hybridMultilevel"/>
    <w:tmpl w:val="225A1C7E"/>
    <w:lvl w:ilvl="0" w:tplc="964686A8">
      <w:start w:val="1"/>
      <w:numFmt w:val="bullet"/>
      <w:lvlText w:val=""/>
      <w:lvlJc w:val="left"/>
      <w:pPr>
        <w:tabs>
          <w:tab w:val="num" w:pos="720"/>
        </w:tabs>
        <w:ind w:left="720" w:hanging="360"/>
      </w:pPr>
      <w:rPr>
        <w:rFonts w:ascii="Symbol" w:hAnsi="Symbol" w:hint="default"/>
        <w:sz w:val="20"/>
      </w:rPr>
    </w:lvl>
    <w:lvl w:ilvl="1" w:tplc="411AEF4C">
      <w:start w:val="1"/>
      <w:numFmt w:val="bullet"/>
      <w:lvlText w:val=""/>
      <w:lvlJc w:val="left"/>
      <w:pPr>
        <w:tabs>
          <w:tab w:val="num" w:pos="1440"/>
        </w:tabs>
        <w:ind w:left="1440" w:hanging="360"/>
      </w:pPr>
      <w:rPr>
        <w:rFonts w:ascii="Symbol" w:hAnsi="Symbol" w:hint="default"/>
        <w:sz w:val="20"/>
      </w:rPr>
    </w:lvl>
    <w:lvl w:ilvl="2" w:tplc="E14E1D66">
      <w:start w:val="1"/>
      <w:numFmt w:val="bullet"/>
      <w:lvlText w:val=""/>
      <w:lvlJc w:val="left"/>
      <w:pPr>
        <w:tabs>
          <w:tab w:val="num" w:pos="2160"/>
        </w:tabs>
        <w:ind w:left="2160" w:hanging="360"/>
      </w:pPr>
      <w:rPr>
        <w:rFonts w:ascii="Symbol" w:hAnsi="Symbol" w:hint="default"/>
        <w:sz w:val="20"/>
      </w:rPr>
    </w:lvl>
    <w:lvl w:ilvl="3" w:tplc="375E96E4">
      <w:start w:val="1"/>
      <w:numFmt w:val="bullet"/>
      <w:lvlText w:val=""/>
      <w:lvlJc w:val="left"/>
      <w:pPr>
        <w:tabs>
          <w:tab w:val="num" w:pos="2880"/>
        </w:tabs>
        <w:ind w:left="2880" w:hanging="360"/>
      </w:pPr>
      <w:rPr>
        <w:rFonts w:ascii="Symbol" w:hAnsi="Symbol" w:hint="default"/>
        <w:sz w:val="20"/>
      </w:rPr>
    </w:lvl>
    <w:lvl w:ilvl="4" w:tplc="35BCEF40">
      <w:start w:val="1"/>
      <w:numFmt w:val="bullet"/>
      <w:lvlText w:val=""/>
      <w:lvlJc w:val="left"/>
      <w:pPr>
        <w:tabs>
          <w:tab w:val="num" w:pos="3600"/>
        </w:tabs>
        <w:ind w:left="3600" w:hanging="360"/>
      </w:pPr>
      <w:rPr>
        <w:rFonts w:ascii="Symbol" w:hAnsi="Symbol" w:hint="default"/>
        <w:sz w:val="20"/>
      </w:rPr>
    </w:lvl>
    <w:lvl w:ilvl="5" w:tplc="1CD2270E">
      <w:start w:val="1"/>
      <w:numFmt w:val="bullet"/>
      <w:lvlText w:val=""/>
      <w:lvlJc w:val="left"/>
      <w:pPr>
        <w:tabs>
          <w:tab w:val="num" w:pos="4320"/>
        </w:tabs>
        <w:ind w:left="4320" w:hanging="360"/>
      </w:pPr>
      <w:rPr>
        <w:rFonts w:ascii="Symbol" w:hAnsi="Symbol" w:hint="default"/>
        <w:sz w:val="20"/>
      </w:rPr>
    </w:lvl>
    <w:lvl w:ilvl="6" w:tplc="93967F1C">
      <w:start w:val="1"/>
      <w:numFmt w:val="bullet"/>
      <w:lvlText w:val=""/>
      <w:lvlJc w:val="left"/>
      <w:pPr>
        <w:tabs>
          <w:tab w:val="num" w:pos="5040"/>
        </w:tabs>
        <w:ind w:left="5040" w:hanging="360"/>
      </w:pPr>
      <w:rPr>
        <w:rFonts w:ascii="Symbol" w:hAnsi="Symbol" w:hint="default"/>
        <w:sz w:val="20"/>
      </w:rPr>
    </w:lvl>
    <w:lvl w:ilvl="7" w:tplc="E7345416">
      <w:start w:val="1"/>
      <w:numFmt w:val="bullet"/>
      <w:lvlText w:val=""/>
      <w:lvlJc w:val="left"/>
      <w:pPr>
        <w:tabs>
          <w:tab w:val="num" w:pos="5760"/>
        </w:tabs>
        <w:ind w:left="5760" w:hanging="360"/>
      </w:pPr>
      <w:rPr>
        <w:rFonts w:ascii="Symbol" w:hAnsi="Symbol" w:hint="default"/>
        <w:sz w:val="20"/>
      </w:rPr>
    </w:lvl>
    <w:lvl w:ilvl="8" w:tplc="21A89FEA">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6443DB"/>
    <w:multiLevelType w:val="hybridMultilevel"/>
    <w:tmpl w:val="ED764970"/>
    <w:lvl w:ilvl="0" w:tplc="CBDAF6C4">
      <w:start w:val="1"/>
      <w:numFmt w:val="bullet"/>
      <w:lvlText w:val="-"/>
      <w:lvlJc w:val="left"/>
      <w:pPr>
        <w:ind w:left="1286" w:hanging="360"/>
      </w:pPr>
      <w:rPr>
        <w:rFonts w:ascii="Times New Roman" w:eastAsia="Times New Roman" w:hAnsi="Times New Roman" w:cs="Times New Roman" w:hint="default"/>
        <w:color w:val="auto"/>
      </w:rPr>
    </w:lvl>
    <w:lvl w:ilvl="1" w:tplc="803840F0">
      <w:start w:val="1"/>
      <w:numFmt w:val="bullet"/>
      <w:lvlText w:val="o"/>
      <w:lvlJc w:val="left"/>
      <w:pPr>
        <w:ind w:left="2006" w:hanging="360"/>
      </w:pPr>
      <w:rPr>
        <w:rFonts w:ascii="Courier New" w:hAnsi="Courier New" w:cs="Courier New" w:hint="default"/>
      </w:rPr>
    </w:lvl>
    <w:lvl w:ilvl="2" w:tplc="91526C0E">
      <w:start w:val="1"/>
      <w:numFmt w:val="bullet"/>
      <w:lvlText w:val=""/>
      <w:lvlJc w:val="left"/>
      <w:pPr>
        <w:ind w:left="2726" w:hanging="360"/>
      </w:pPr>
      <w:rPr>
        <w:rFonts w:ascii="Wingdings" w:hAnsi="Wingdings" w:hint="default"/>
      </w:rPr>
    </w:lvl>
    <w:lvl w:ilvl="3" w:tplc="B394A6DC">
      <w:start w:val="1"/>
      <w:numFmt w:val="bullet"/>
      <w:lvlText w:val=""/>
      <w:lvlJc w:val="left"/>
      <w:pPr>
        <w:ind w:left="3446" w:hanging="360"/>
      </w:pPr>
      <w:rPr>
        <w:rFonts w:ascii="Symbol" w:hAnsi="Symbol" w:hint="default"/>
      </w:rPr>
    </w:lvl>
    <w:lvl w:ilvl="4" w:tplc="DB56F8F0">
      <w:start w:val="1"/>
      <w:numFmt w:val="bullet"/>
      <w:lvlText w:val="o"/>
      <w:lvlJc w:val="left"/>
      <w:pPr>
        <w:ind w:left="4166" w:hanging="360"/>
      </w:pPr>
      <w:rPr>
        <w:rFonts w:ascii="Courier New" w:hAnsi="Courier New" w:cs="Courier New" w:hint="default"/>
      </w:rPr>
    </w:lvl>
    <w:lvl w:ilvl="5" w:tplc="CDFCDF9C">
      <w:start w:val="1"/>
      <w:numFmt w:val="bullet"/>
      <w:lvlText w:val=""/>
      <w:lvlJc w:val="left"/>
      <w:pPr>
        <w:ind w:left="4886" w:hanging="360"/>
      </w:pPr>
      <w:rPr>
        <w:rFonts w:ascii="Wingdings" w:hAnsi="Wingdings" w:hint="default"/>
      </w:rPr>
    </w:lvl>
    <w:lvl w:ilvl="6" w:tplc="F3ACADBE">
      <w:start w:val="1"/>
      <w:numFmt w:val="bullet"/>
      <w:lvlText w:val=""/>
      <w:lvlJc w:val="left"/>
      <w:pPr>
        <w:ind w:left="5606" w:hanging="360"/>
      </w:pPr>
      <w:rPr>
        <w:rFonts w:ascii="Symbol" w:hAnsi="Symbol" w:hint="default"/>
      </w:rPr>
    </w:lvl>
    <w:lvl w:ilvl="7" w:tplc="DA569368">
      <w:start w:val="1"/>
      <w:numFmt w:val="bullet"/>
      <w:lvlText w:val="o"/>
      <w:lvlJc w:val="left"/>
      <w:pPr>
        <w:ind w:left="6326" w:hanging="360"/>
      </w:pPr>
      <w:rPr>
        <w:rFonts w:ascii="Courier New" w:hAnsi="Courier New" w:cs="Courier New" w:hint="default"/>
      </w:rPr>
    </w:lvl>
    <w:lvl w:ilvl="8" w:tplc="738E7A9A">
      <w:start w:val="1"/>
      <w:numFmt w:val="bullet"/>
      <w:lvlText w:val=""/>
      <w:lvlJc w:val="left"/>
      <w:pPr>
        <w:ind w:left="7046" w:hanging="360"/>
      </w:pPr>
      <w:rPr>
        <w:rFonts w:ascii="Wingdings" w:hAnsi="Wingdings" w:hint="default"/>
      </w:rPr>
    </w:lvl>
  </w:abstractNum>
  <w:abstractNum w:abstractNumId="3" w15:restartNumberingAfterBreak="0">
    <w:nsid w:val="20B210FE"/>
    <w:multiLevelType w:val="hybridMultilevel"/>
    <w:tmpl w:val="2C8ECAD2"/>
    <w:lvl w:ilvl="0" w:tplc="73BC6FB8">
      <w:start w:val="1"/>
      <w:numFmt w:val="bullet"/>
      <w:lvlText w:val=""/>
      <w:lvlJc w:val="left"/>
      <w:pPr>
        <w:tabs>
          <w:tab w:val="num" w:pos="720"/>
        </w:tabs>
        <w:ind w:left="720" w:hanging="360"/>
      </w:pPr>
      <w:rPr>
        <w:rFonts w:ascii="Symbol" w:hAnsi="Symbol" w:hint="default"/>
        <w:sz w:val="20"/>
      </w:rPr>
    </w:lvl>
    <w:lvl w:ilvl="1" w:tplc="60F2B074">
      <w:start w:val="1"/>
      <w:numFmt w:val="bullet"/>
      <w:lvlText w:val=""/>
      <w:lvlJc w:val="left"/>
      <w:pPr>
        <w:tabs>
          <w:tab w:val="num" w:pos="1440"/>
        </w:tabs>
        <w:ind w:left="1440" w:hanging="360"/>
      </w:pPr>
      <w:rPr>
        <w:rFonts w:ascii="Symbol" w:hAnsi="Symbol" w:hint="default"/>
        <w:sz w:val="20"/>
      </w:rPr>
    </w:lvl>
    <w:lvl w:ilvl="2" w:tplc="D9004EEA">
      <w:start w:val="1"/>
      <w:numFmt w:val="bullet"/>
      <w:lvlText w:val=""/>
      <w:lvlJc w:val="left"/>
      <w:pPr>
        <w:tabs>
          <w:tab w:val="num" w:pos="2160"/>
        </w:tabs>
        <w:ind w:left="2160" w:hanging="360"/>
      </w:pPr>
      <w:rPr>
        <w:rFonts w:ascii="Symbol" w:hAnsi="Symbol" w:hint="default"/>
        <w:sz w:val="20"/>
      </w:rPr>
    </w:lvl>
    <w:lvl w:ilvl="3" w:tplc="CB0AD010">
      <w:start w:val="1"/>
      <w:numFmt w:val="bullet"/>
      <w:lvlText w:val=""/>
      <w:lvlJc w:val="left"/>
      <w:pPr>
        <w:tabs>
          <w:tab w:val="num" w:pos="2880"/>
        </w:tabs>
        <w:ind w:left="2880" w:hanging="360"/>
      </w:pPr>
      <w:rPr>
        <w:rFonts w:ascii="Symbol" w:hAnsi="Symbol" w:hint="default"/>
        <w:sz w:val="20"/>
      </w:rPr>
    </w:lvl>
    <w:lvl w:ilvl="4" w:tplc="8694636A">
      <w:start w:val="1"/>
      <w:numFmt w:val="bullet"/>
      <w:lvlText w:val=""/>
      <w:lvlJc w:val="left"/>
      <w:pPr>
        <w:tabs>
          <w:tab w:val="num" w:pos="3600"/>
        </w:tabs>
        <w:ind w:left="3600" w:hanging="360"/>
      </w:pPr>
      <w:rPr>
        <w:rFonts w:ascii="Symbol" w:hAnsi="Symbol" w:hint="default"/>
        <w:sz w:val="20"/>
      </w:rPr>
    </w:lvl>
    <w:lvl w:ilvl="5" w:tplc="643499B4">
      <w:start w:val="1"/>
      <w:numFmt w:val="bullet"/>
      <w:lvlText w:val=""/>
      <w:lvlJc w:val="left"/>
      <w:pPr>
        <w:tabs>
          <w:tab w:val="num" w:pos="4320"/>
        </w:tabs>
        <w:ind w:left="4320" w:hanging="360"/>
      </w:pPr>
      <w:rPr>
        <w:rFonts w:ascii="Symbol" w:hAnsi="Symbol" w:hint="default"/>
        <w:sz w:val="20"/>
      </w:rPr>
    </w:lvl>
    <w:lvl w:ilvl="6" w:tplc="239C5E98">
      <w:start w:val="1"/>
      <w:numFmt w:val="bullet"/>
      <w:lvlText w:val=""/>
      <w:lvlJc w:val="left"/>
      <w:pPr>
        <w:tabs>
          <w:tab w:val="num" w:pos="5040"/>
        </w:tabs>
        <w:ind w:left="5040" w:hanging="360"/>
      </w:pPr>
      <w:rPr>
        <w:rFonts w:ascii="Symbol" w:hAnsi="Symbol" w:hint="default"/>
        <w:sz w:val="20"/>
      </w:rPr>
    </w:lvl>
    <w:lvl w:ilvl="7" w:tplc="828E0684">
      <w:start w:val="1"/>
      <w:numFmt w:val="bullet"/>
      <w:lvlText w:val=""/>
      <w:lvlJc w:val="left"/>
      <w:pPr>
        <w:tabs>
          <w:tab w:val="num" w:pos="5760"/>
        </w:tabs>
        <w:ind w:left="5760" w:hanging="360"/>
      </w:pPr>
      <w:rPr>
        <w:rFonts w:ascii="Symbol" w:hAnsi="Symbol" w:hint="default"/>
        <w:sz w:val="20"/>
      </w:rPr>
    </w:lvl>
    <w:lvl w:ilvl="8" w:tplc="6244254A">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5518A"/>
    <w:multiLevelType w:val="hybridMultilevel"/>
    <w:tmpl w:val="ACAA873A"/>
    <w:lvl w:ilvl="0" w:tplc="2B04C08C">
      <w:start w:val="1"/>
      <w:numFmt w:val="bullet"/>
      <w:lvlText w:val="–"/>
      <w:lvlJc w:val="left"/>
      <w:pPr>
        <w:ind w:left="708" w:hanging="360"/>
      </w:pPr>
      <w:rPr>
        <w:rFonts w:ascii="Arial" w:eastAsia="Arial" w:hAnsi="Arial" w:cs="Arial" w:hint="default"/>
      </w:rPr>
    </w:lvl>
    <w:lvl w:ilvl="1" w:tplc="54CC9C76">
      <w:start w:val="1"/>
      <w:numFmt w:val="bullet"/>
      <w:lvlText w:val="o"/>
      <w:lvlJc w:val="left"/>
      <w:pPr>
        <w:ind w:left="1428" w:hanging="360"/>
      </w:pPr>
      <w:rPr>
        <w:rFonts w:ascii="Courier New" w:eastAsia="Courier New" w:hAnsi="Courier New" w:cs="Courier New" w:hint="default"/>
      </w:rPr>
    </w:lvl>
    <w:lvl w:ilvl="2" w:tplc="D8F4A3F8">
      <w:start w:val="1"/>
      <w:numFmt w:val="bullet"/>
      <w:lvlText w:val="§"/>
      <w:lvlJc w:val="left"/>
      <w:pPr>
        <w:ind w:left="2148" w:hanging="360"/>
      </w:pPr>
      <w:rPr>
        <w:rFonts w:ascii="Wingdings" w:eastAsia="Wingdings" w:hAnsi="Wingdings" w:cs="Wingdings" w:hint="default"/>
      </w:rPr>
    </w:lvl>
    <w:lvl w:ilvl="3" w:tplc="01D00AE0">
      <w:start w:val="1"/>
      <w:numFmt w:val="bullet"/>
      <w:lvlText w:val="·"/>
      <w:lvlJc w:val="left"/>
      <w:pPr>
        <w:ind w:left="2868" w:hanging="360"/>
      </w:pPr>
      <w:rPr>
        <w:rFonts w:ascii="Symbol" w:eastAsia="Symbol" w:hAnsi="Symbol" w:cs="Symbol" w:hint="default"/>
      </w:rPr>
    </w:lvl>
    <w:lvl w:ilvl="4" w:tplc="7BEA2EC8">
      <w:start w:val="1"/>
      <w:numFmt w:val="bullet"/>
      <w:lvlText w:val="o"/>
      <w:lvlJc w:val="left"/>
      <w:pPr>
        <w:ind w:left="3588" w:hanging="360"/>
      </w:pPr>
      <w:rPr>
        <w:rFonts w:ascii="Courier New" w:eastAsia="Courier New" w:hAnsi="Courier New" w:cs="Courier New" w:hint="default"/>
      </w:rPr>
    </w:lvl>
    <w:lvl w:ilvl="5" w:tplc="20E66C2C">
      <w:start w:val="1"/>
      <w:numFmt w:val="bullet"/>
      <w:lvlText w:val="§"/>
      <w:lvlJc w:val="left"/>
      <w:pPr>
        <w:ind w:left="4308" w:hanging="360"/>
      </w:pPr>
      <w:rPr>
        <w:rFonts w:ascii="Wingdings" w:eastAsia="Wingdings" w:hAnsi="Wingdings" w:cs="Wingdings" w:hint="default"/>
      </w:rPr>
    </w:lvl>
    <w:lvl w:ilvl="6" w:tplc="54129994">
      <w:start w:val="1"/>
      <w:numFmt w:val="bullet"/>
      <w:lvlText w:val="·"/>
      <w:lvlJc w:val="left"/>
      <w:pPr>
        <w:ind w:left="5028" w:hanging="360"/>
      </w:pPr>
      <w:rPr>
        <w:rFonts w:ascii="Symbol" w:eastAsia="Symbol" w:hAnsi="Symbol" w:cs="Symbol" w:hint="default"/>
      </w:rPr>
    </w:lvl>
    <w:lvl w:ilvl="7" w:tplc="3FECD3FE">
      <w:start w:val="1"/>
      <w:numFmt w:val="bullet"/>
      <w:lvlText w:val="o"/>
      <w:lvlJc w:val="left"/>
      <w:pPr>
        <w:ind w:left="5748" w:hanging="360"/>
      </w:pPr>
      <w:rPr>
        <w:rFonts w:ascii="Courier New" w:eastAsia="Courier New" w:hAnsi="Courier New" w:cs="Courier New" w:hint="default"/>
      </w:rPr>
    </w:lvl>
    <w:lvl w:ilvl="8" w:tplc="2DCE82AC">
      <w:start w:val="1"/>
      <w:numFmt w:val="bullet"/>
      <w:lvlText w:val="§"/>
      <w:lvlJc w:val="left"/>
      <w:pPr>
        <w:ind w:left="6468" w:hanging="360"/>
      </w:pPr>
      <w:rPr>
        <w:rFonts w:ascii="Wingdings" w:eastAsia="Wingdings" w:hAnsi="Wingdings" w:cs="Wingdings" w:hint="default"/>
      </w:rPr>
    </w:lvl>
  </w:abstractNum>
  <w:abstractNum w:abstractNumId="5" w15:restartNumberingAfterBreak="0">
    <w:nsid w:val="244771A7"/>
    <w:multiLevelType w:val="hybridMultilevel"/>
    <w:tmpl w:val="A57271AC"/>
    <w:lvl w:ilvl="0" w:tplc="3CDE964E">
      <w:start w:val="1"/>
      <w:numFmt w:val="decimal"/>
      <w:lvlText w:val="%1."/>
      <w:lvlJc w:val="left"/>
    </w:lvl>
    <w:lvl w:ilvl="1" w:tplc="C5783EF4">
      <w:start w:val="1"/>
      <w:numFmt w:val="lowerLetter"/>
      <w:lvlText w:val="%2."/>
      <w:lvlJc w:val="left"/>
      <w:pPr>
        <w:ind w:left="1440" w:hanging="360"/>
      </w:pPr>
    </w:lvl>
    <w:lvl w:ilvl="2" w:tplc="794AADC8">
      <w:start w:val="1"/>
      <w:numFmt w:val="lowerRoman"/>
      <w:lvlText w:val="%3."/>
      <w:lvlJc w:val="right"/>
      <w:pPr>
        <w:ind w:left="2160" w:hanging="180"/>
      </w:pPr>
    </w:lvl>
    <w:lvl w:ilvl="3" w:tplc="4FAE5940">
      <w:start w:val="1"/>
      <w:numFmt w:val="decimal"/>
      <w:lvlText w:val="%4."/>
      <w:lvlJc w:val="left"/>
      <w:pPr>
        <w:ind w:left="2880" w:hanging="360"/>
      </w:pPr>
    </w:lvl>
    <w:lvl w:ilvl="4" w:tplc="795C64EE">
      <w:start w:val="1"/>
      <w:numFmt w:val="lowerLetter"/>
      <w:lvlText w:val="%5."/>
      <w:lvlJc w:val="left"/>
      <w:pPr>
        <w:ind w:left="3600" w:hanging="360"/>
      </w:pPr>
    </w:lvl>
    <w:lvl w:ilvl="5" w:tplc="5EB4A598">
      <w:start w:val="1"/>
      <w:numFmt w:val="lowerRoman"/>
      <w:lvlText w:val="%6."/>
      <w:lvlJc w:val="right"/>
      <w:pPr>
        <w:ind w:left="4320" w:hanging="180"/>
      </w:pPr>
    </w:lvl>
    <w:lvl w:ilvl="6" w:tplc="5B08DAC2">
      <w:start w:val="1"/>
      <w:numFmt w:val="decimal"/>
      <w:lvlText w:val="%7."/>
      <w:lvlJc w:val="left"/>
      <w:pPr>
        <w:ind w:left="5040" w:hanging="360"/>
      </w:pPr>
    </w:lvl>
    <w:lvl w:ilvl="7" w:tplc="F0D4BAB8">
      <w:start w:val="1"/>
      <w:numFmt w:val="lowerLetter"/>
      <w:lvlText w:val="%8."/>
      <w:lvlJc w:val="left"/>
      <w:pPr>
        <w:ind w:left="5760" w:hanging="360"/>
      </w:pPr>
    </w:lvl>
    <w:lvl w:ilvl="8" w:tplc="9B9C16C2">
      <w:start w:val="1"/>
      <w:numFmt w:val="lowerRoman"/>
      <w:lvlText w:val="%9."/>
      <w:lvlJc w:val="right"/>
      <w:pPr>
        <w:ind w:left="6480" w:hanging="180"/>
      </w:pPr>
    </w:lvl>
  </w:abstractNum>
  <w:abstractNum w:abstractNumId="6" w15:restartNumberingAfterBreak="0">
    <w:nsid w:val="2C96278F"/>
    <w:multiLevelType w:val="hybridMultilevel"/>
    <w:tmpl w:val="C7A82AE6"/>
    <w:lvl w:ilvl="0" w:tplc="26DAF092">
      <w:start w:val="1"/>
      <w:numFmt w:val="bullet"/>
      <w:lvlText w:val=""/>
      <w:lvlJc w:val="left"/>
      <w:pPr>
        <w:tabs>
          <w:tab w:val="num" w:pos="720"/>
        </w:tabs>
        <w:ind w:left="720" w:hanging="360"/>
      </w:pPr>
      <w:rPr>
        <w:rFonts w:ascii="Symbol" w:hAnsi="Symbol" w:hint="default"/>
        <w:sz w:val="20"/>
      </w:rPr>
    </w:lvl>
    <w:lvl w:ilvl="1" w:tplc="CC6E31AE">
      <w:start w:val="1"/>
      <w:numFmt w:val="bullet"/>
      <w:lvlText w:val=""/>
      <w:lvlJc w:val="left"/>
      <w:pPr>
        <w:tabs>
          <w:tab w:val="num" w:pos="1440"/>
        </w:tabs>
        <w:ind w:left="1440" w:hanging="360"/>
      </w:pPr>
      <w:rPr>
        <w:rFonts w:ascii="Symbol" w:hAnsi="Symbol" w:hint="default"/>
        <w:sz w:val="20"/>
      </w:rPr>
    </w:lvl>
    <w:lvl w:ilvl="2" w:tplc="496AB464">
      <w:start w:val="1"/>
      <w:numFmt w:val="bullet"/>
      <w:lvlText w:val=""/>
      <w:lvlJc w:val="left"/>
      <w:pPr>
        <w:tabs>
          <w:tab w:val="num" w:pos="2160"/>
        </w:tabs>
        <w:ind w:left="2160" w:hanging="360"/>
      </w:pPr>
      <w:rPr>
        <w:rFonts w:ascii="Symbol" w:hAnsi="Symbol" w:hint="default"/>
        <w:sz w:val="20"/>
      </w:rPr>
    </w:lvl>
    <w:lvl w:ilvl="3" w:tplc="E25EE4FE">
      <w:start w:val="1"/>
      <w:numFmt w:val="bullet"/>
      <w:lvlText w:val=""/>
      <w:lvlJc w:val="left"/>
      <w:pPr>
        <w:tabs>
          <w:tab w:val="num" w:pos="2880"/>
        </w:tabs>
        <w:ind w:left="2880" w:hanging="360"/>
      </w:pPr>
      <w:rPr>
        <w:rFonts w:ascii="Symbol" w:hAnsi="Symbol" w:hint="default"/>
        <w:sz w:val="20"/>
      </w:rPr>
    </w:lvl>
    <w:lvl w:ilvl="4" w:tplc="8A8C8DDA">
      <w:start w:val="1"/>
      <w:numFmt w:val="bullet"/>
      <w:lvlText w:val=""/>
      <w:lvlJc w:val="left"/>
      <w:pPr>
        <w:tabs>
          <w:tab w:val="num" w:pos="3600"/>
        </w:tabs>
        <w:ind w:left="3600" w:hanging="360"/>
      </w:pPr>
      <w:rPr>
        <w:rFonts w:ascii="Symbol" w:hAnsi="Symbol" w:hint="default"/>
        <w:sz w:val="20"/>
      </w:rPr>
    </w:lvl>
    <w:lvl w:ilvl="5" w:tplc="89587C8C">
      <w:start w:val="1"/>
      <w:numFmt w:val="bullet"/>
      <w:lvlText w:val=""/>
      <w:lvlJc w:val="left"/>
      <w:pPr>
        <w:tabs>
          <w:tab w:val="num" w:pos="4320"/>
        </w:tabs>
        <w:ind w:left="4320" w:hanging="360"/>
      </w:pPr>
      <w:rPr>
        <w:rFonts w:ascii="Symbol" w:hAnsi="Symbol" w:hint="default"/>
        <w:sz w:val="20"/>
      </w:rPr>
    </w:lvl>
    <w:lvl w:ilvl="6" w:tplc="6B901588">
      <w:start w:val="1"/>
      <w:numFmt w:val="bullet"/>
      <w:lvlText w:val=""/>
      <w:lvlJc w:val="left"/>
      <w:pPr>
        <w:tabs>
          <w:tab w:val="num" w:pos="5040"/>
        </w:tabs>
        <w:ind w:left="5040" w:hanging="360"/>
      </w:pPr>
      <w:rPr>
        <w:rFonts w:ascii="Symbol" w:hAnsi="Symbol" w:hint="default"/>
        <w:sz w:val="20"/>
      </w:rPr>
    </w:lvl>
    <w:lvl w:ilvl="7" w:tplc="5E60F594">
      <w:start w:val="1"/>
      <w:numFmt w:val="bullet"/>
      <w:lvlText w:val=""/>
      <w:lvlJc w:val="left"/>
      <w:pPr>
        <w:tabs>
          <w:tab w:val="num" w:pos="5760"/>
        </w:tabs>
        <w:ind w:left="5760" w:hanging="360"/>
      </w:pPr>
      <w:rPr>
        <w:rFonts w:ascii="Symbol" w:hAnsi="Symbol" w:hint="default"/>
        <w:sz w:val="20"/>
      </w:rPr>
    </w:lvl>
    <w:lvl w:ilvl="8" w:tplc="BA086B72">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A1B49"/>
    <w:multiLevelType w:val="hybridMultilevel"/>
    <w:tmpl w:val="06007F9A"/>
    <w:lvl w:ilvl="0" w:tplc="DBB69112">
      <w:start w:val="4"/>
      <w:numFmt w:val="decimal"/>
      <w:lvlText w:val="%1."/>
      <w:lvlJc w:val="left"/>
      <w:pPr>
        <w:ind w:left="360" w:hanging="360"/>
      </w:pPr>
      <w:rPr>
        <w:rFonts w:hint="default"/>
      </w:rPr>
    </w:lvl>
    <w:lvl w:ilvl="1" w:tplc="F312A54A">
      <w:start w:val="1"/>
      <w:numFmt w:val="none"/>
      <w:lvlText w:val=""/>
      <w:lvlJc w:val="left"/>
      <w:pPr>
        <w:tabs>
          <w:tab w:val="num" w:pos="360"/>
        </w:tabs>
      </w:pPr>
    </w:lvl>
    <w:lvl w:ilvl="2" w:tplc="7A743FC0">
      <w:start w:val="1"/>
      <w:numFmt w:val="none"/>
      <w:lvlText w:val=""/>
      <w:lvlJc w:val="left"/>
      <w:pPr>
        <w:tabs>
          <w:tab w:val="num" w:pos="360"/>
        </w:tabs>
      </w:pPr>
    </w:lvl>
    <w:lvl w:ilvl="3" w:tplc="2A74285E">
      <w:start w:val="1"/>
      <w:numFmt w:val="none"/>
      <w:lvlText w:val=""/>
      <w:lvlJc w:val="left"/>
      <w:pPr>
        <w:tabs>
          <w:tab w:val="num" w:pos="360"/>
        </w:tabs>
      </w:pPr>
    </w:lvl>
    <w:lvl w:ilvl="4" w:tplc="06041D68">
      <w:start w:val="1"/>
      <w:numFmt w:val="none"/>
      <w:lvlText w:val=""/>
      <w:lvlJc w:val="left"/>
      <w:pPr>
        <w:tabs>
          <w:tab w:val="num" w:pos="360"/>
        </w:tabs>
      </w:pPr>
    </w:lvl>
    <w:lvl w:ilvl="5" w:tplc="6C5EC7A8">
      <w:start w:val="1"/>
      <w:numFmt w:val="none"/>
      <w:lvlText w:val=""/>
      <w:lvlJc w:val="left"/>
      <w:pPr>
        <w:tabs>
          <w:tab w:val="num" w:pos="360"/>
        </w:tabs>
      </w:pPr>
    </w:lvl>
    <w:lvl w:ilvl="6" w:tplc="2F5AEE4C">
      <w:start w:val="1"/>
      <w:numFmt w:val="none"/>
      <w:lvlText w:val=""/>
      <w:lvlJc w:val="left"/>
      <w:pPr>
        <w:tabs>
          <w:tab w:val="num" w:pos="360"/>
        </w:tabs>
      </w:pPr>
    </w:lvl>
    <w:lvl w:ilvl="7" w:tplc="785C06AE">
      <w:start w:val="1"/>
      <w:numFmt w:val="none"/>
      <w:lvlText w:val=""/>
      <w:lvlJc w:val="left"/>
      <w:pPr>
        <w:tabs>
          <w:tab w:val="num" w:pos="360"/>
        </w:tabs>
      </w:pPr>
    </w:lvl>
    <w:lvl w:ilvl="8" w:tplc="B326530C">
      <w:start w:val="1"/>
      <w:numFmt w:val="none"/>
      <w:lvlText w:val=""/>
      <w:lvlJc w:val="left"/>
      <w:pPr>
        <w:tabs>
          <w:tab w:val="num" w:pos="360"/>
        </w:tabs>
      </w:pPr>
    </w:lvl>
  </w:abstractNum>
  <w:abstractNum w:abstractNumId="8" w15:restartNumberingAfterBreak="0">
    <w:nsid w:val="2F562102"/>
    <w:multiLevelType w:val="hybridMultilevel"/>
    <w:tmpl w:val="06542FAA"/>
    <w:lvl w:ilvl="0" w:tplc="1B3A0242">
      <w:start w:val="1"/>
      <w:numFmt w:val="bullet"/>
      <w:lvlText w:val=""/>
      <w:lvlJc w:val="left"/>
      <w:pPr>
        <w:tabs>
          <w:tab w:val="num" w:pos="720"/>
        </w:tabs>
        <w:ind w:left="720" w:hanging="360"/>
      </w:pPr>
      <w:rPr>
        <w:rFonts w:ascii="Symbol" w:hAnsi="Symbol" w:hint="default"/>
        <w:sz w:val="20"/>
      </w:rPr>
    </w:lvl>
    <w:lvl w:ilvl="1" w:tplc="E7E0FB48">
      <w:start w:val="1"/>
      <w:numFmt w:val="decimal"/>
      <w:lvlText w:val="%2."/>
      <w:lvlJc w:val="left"/>
      <w:pPr>
        <w:tabs>
          <w:tab w:val="num" w:pos="1440"/>
        </w:tabs>
        <w:ind w:left="1440" w:hanging="360"/>
      </w:pPr>
    </w:lvl>
    <w:lvl w:ilvl="2" w:tplc="899EFAFA">
      <w:start w:val="1"/>
      <w:numFmt w:val="decimal"/>
      <w:lvlText w:val="%3."/>
      <w:lvlJc w:val="left"/>
      <w:pPr>
        <w:tabs>
          <w:tab w:val="num" w:pos="2160"/>
        </w:tabs>
        <w:ind w:left="2160" w:hanging="360"/>
      </w:pPr>
    </w:lvl>
    <w:lvl w:ilvl="3" w:tplc="D6D409E2">
      <w:start w:val="1"/>
      <w:numFmt w:val="decimal"/>
      <w:lvlText w:val="%4."/>
      <w:lvlJc w:val="left"/>
      <w:pPr>
        <w:tabs>
          <w:tab w:val="num" w:pos="2880"/>
        </w:tabs>
        <w:ind w:left="2880" w:hanging="360"/>
      </w:pPr>
    </w:lvl>
    <w:lvl w:ilvl="4" w:tplc="6E0A0FD6">
      <w:start w:val="1"/>
      <w:numFmt w:val="decimal"/>
      <w:lvlText w:val="%5."/>
      <w:lvlJc w:val="left"/>
      <w:pPr>
        <w:tabs>
          <w:tab w:val="num" w:pos="3600"/>
        </w:tabs>
        <w:ind w:left="3600" w:hanging="360"/>
      </w:pPr>
    </w:lvl>
    <w:lvl w:ilvl="5" w:tplc="C4EE5476">
      <w:start w:val="1"/>
      <w:numFmt w:val="decimal"/>
      <w:lvlText w:val="%6."/>
      <w:lvlJc w:val="left"/>
      <w:pPr>
        <w:tabs>
          <w:tab w:val="num" w:pos="4320"/>
        </w:tabs>
        <w:ind w:left="4320" w:hanging="360"/>
      </w:pPr>
    </w:lvl>
    <w:lvl w:ilvl="6" w:tplc="9C04C26C">
      <w:start w:val="1"/>
      <w:numFmt w:val="decimal"/>
      <w:lvlText w:val="%7."/>
      <w:lvlJc w:val="left"/>
      <w:pPr>
        <w:tabs>
          <w:tab w:val="num" w:pos="5040"/>
        </w:tabs>
        <w:ind w:left="5040" w:hanging="360"/>
      </w:pPr>
    </w:lvl>
    <w:lvl w:ilvl="7" w:tplc="21B6B212">
      <w:start w:val="1"/>
      <w:numFmt w:val="decimal"/>
      <w:lvlText w:val="%8."/>
      <w:lvlJc w:val="left"/>
      <w:pPr>
        <w:tabs>
          <w:tab w:val="num" w:pos="5760"/>
        </w:tabs>
        <w:ind w:left="5760" w:hanging="360"/>
      </w:pPr>
    </w:lvl>
    <w:lvl w:ilvl="8" w:tplc="07D60EF4">
      <w:start w:val="1"/>
      <w:numFmt w:val="decimal"/>
      <w:lvlText w:val="%9."/>
      <w:lvlJc w:val="left"/>
      <w:pPr>
        <w:tabs>
          <w:tab w:val="num" w:pos="6480"/>
        </w:tabs>
        <w:ind w:left="6480" w:hanging="360"/>
      </w:pPr>
    </w:lvl>
  </w:abstractNum>
  <w:abstractNum w:abstractNumId="9" w15:restartNumberingAfterBreak="0">
    <w:nsid w:val="354D0269"/>
    <w:multiLevelType w:val="hybridMultilevel"/>
    <w:tmpl w:val="4536B6AC"/>
    <w:lvl w:ilvl="0" w:tplc="70BEC950">
      <w:start w:val="1"/>
      <w:numFmt w:val="decimal"/>
      <w:lvlText w:val="%1."/>
      <w:lvlJc w:val="left"/>
    </w:lvl>
    <w:lvl w:ilvl="1" w:tplc="B0D09846">
      <w:start w:val="1"/>
      <w:numFmt w:val="lowerLetter"/>
      <w:lvlText w:val="%2."/>
      <w:lvlJc w:val="left"/>
      <w:pPr>
        <w:ind w:left="5552" w:hanging="360"/>
      </w:pPr>
    </w:lvl>
    <w:lvl w:ilvl="2" w:tplc="2D06C932">
      <w:start w:val="1"/>
      <w:numFmt w:val="lowerRoman"/>
      <w:lvlText w:val="%3."/>
      <w:lvlJc w:val="right"/>
      <w:pPr>
        <w:ind w:left="6272" w:hanging="180"/>
      </w:pPr>
    </w:lvl>
    <w:lvl w:ilvl="3" w:tplc="F90A9EC2">
      <w:start w:val="1"/>
      <w:numFmt w:val="decimal"/>
      <w:lvlText w:val="%4."/>
      <w:lvlJc w:val="left"/>
      <w:pPr>
        <w:ind w:left="6992" w:hanging="360"/>
      </w:pPr>
    </w:lvl>
    <w:lvl w:ilvl="4" w:tplc="27A2FEE6">
      <w:start w:val="1"/>
      <w:numFmt w:val="lowerLetter"/>
      <w:lvlText w:val="%5."/>
      <w:lvlJc w:val="left"/>
      <w:pPr>
        <w:ind w:left="7712" w:hanging="360"/>
      </w:pPr>
    </w:lvl>
    <w:lvl w:ilvl="5" w:tplc="824E678C">
      <w:start w:val="1"/>
      <w:numFmt w:val="lowerRoman"/>
      <w:lvlText w:val="%6."/>
      <w:lvlJc w:val="right"/>
      <w:pPr>
        <w:ind w:left="8432" w:hanging="180"/>
      </w:pPr>
    </w:lvl>
    <w:lvl w:ilvl="6" w:tplc="00D89B04">
      <w:start w:val="1"/>
      <w:numFmt w:val="decimal"/>
      <w:lvlText w:val="%7."/>
      <w:lvlJc w:val="left"/>
      <w:pPr>
        <w:ind w:left="9152" w:hanging="360"/>
      </w:pPr>
    </w:lvl>
    <w:lvl w:ilvl="7" w:tplc="7046C96E">
      <w:start w:val="1"/>
      <w:numFmt w:val="lowerLetter"/>
      <w:lvlText w:val="%8."/>
      <w:lvlJc w:val="left"/>
      <w:pPr>
        <w:ind w:left="9872" w:hanging="360"/>
      </w:pPr>
    </w:lvl>
    <w:lvl w:ilvl="8" w:tplc="30384C12">
      <w:start w:val="1"/>
      <w:numFmt w:val="lowerRoman"/>
      <w:lvlText w:val="%9."/>
      <w:lvlJc w:val="right"/>
      <w:pPr>
        <w:ind w:left="10592" w:hanging="180"/>
      </w:pPr>
    </w:lvl>
  </w:abstractNum>
  <w:abstractNum w:abstractNumId="10" w15:restartNumberingAfterBreak="0">
    <w:nsid w:val="39787F93"/>
    <w:multiLevelType w:val="hybridMultilevel"/>
    <w:tmpl w:val="E0EC4DAE"/>
    <w:lvl w:ilvl="0" w:tplc="5FBE58DC">
      <w:start w:val="1"/>
      <w:numFmt w:val="bullet"/>
      <w:lvlText w:val=""/>
      <w:lvlJc w:val="left"/>
      <w:pPr>
        <w:tabs>
          <w:tab w:val="num" w:pos="720"/>
        </w:tabs>
        <w:ind w:left="720" w:hanging="360"/>
      </w:pPr>
      <w:rPr>
        <w:rFonts w:ascii="Symbol" w:hAnsi="Symbol" w:hint="default"/>
        <w:sz w:val="20"/>
      </w:rPr>
    </w:lvl>
    <w:lvl w:ilvl="1" w:tplc="6C602EC4">
      <w:start w:val="1"/>
      <w:numFmt w:val="decimal"/>
      <w:lvlText w:val="%2."/>
      <w:lvlJc w:val="left"/>
      <w:pPr>
        <w:tabs>
          <w:tab w:val="num" w:pos="1440"/>
        </w:tabs>
        <w:ind w:left="1440" w:hanging="360"/>
      </w:pPr>
    </w:lvl>
    <w:lvl w:ilvl="2" w:tplc="853CC3D6">
      <w:start w:val="1"/>
      <w:numFmt w:val="decimal"/>
      <w:lvlText w:val="%3."/>
      <w:lvlJc w:val="left"/>
      <w:pPr>
        <w:tabs>
          <w:tab w:val="num" w:pos="2160"/>
        </w:tabs>
        <w:ind w:left="2160" w:hanging="360"/>
      </w:pPr>
    </w:lvl>
    <w:lvl w:ilvl="3" w:tplc="8D72B4F6">
      <w:start w:val="1"/>
      <w:numFmt w:val="decimal"/>
      <w:lvlText w:val="%4."/>
      <w:lvlJc w:val="left"/>
      <w:pPr>
        <w:tabs>
          <w:tab w:val="num" w:pos="2880"/>
        </w:tabs>
        <w:ind w:left="2880" w:hanging="360"/>
      </w:pPr>
    </w:lvl>
    <w:lvl w:ilvl="4" w:tplc="B93CBE28">
      <w:start w:val="1"/>
      <w:numFmt w:val="decimal"/>
      <w:lvlText w:val="%5."/>
      <w:lvlJc w:val="left"/>
      <w:pPr>
        <w:tabs>
          <w:tab w:val="num" w:pos="3600"/>
        </w:tabs>
        <w:ind w:left="3600" w:hanging="360"/>
      </w:pPr>
    </w:lvl>
    <w:lvl w:ilvl="5" w:tplc="9BC69220">
      <w:start w:val="1"/>
      <w:numFmt w:val="decimal"/>
      <w:lvlText w:val="%6."/>
      <w:lvlJc w:val="left"/>
      <w:pPr>
        <w:tabs>
          <w:tab w:val="num" w:pos="4320"/>
        </w:tabs>
        <w:ind w:left="4320" w:hanging="360"/>
      </w:pPr>
    </w:lvl>
    <w:lvl w:ilvl="6" w:tplc="642A3B48">
      <w:start w:val="1"/>
      <w:numFmt w:val="decimal"/>
      <w:lvlText w:val="%7."/>
      <w:lvlJc w:val="left"/>
      <w:pPr>
        <w:tabs>
          <w:tab w:val="num" w:pos="5040"/>
        </w:tabs>
        <w:ind w:left="5040" w:hanging="360"/>
      </w:pPr>
    </w:lvl>
    <w:lvl w:ilvl="7" w:tplc="99AE4D70">
      <w:start w:val="1"/>
      <w:numFmt w:val="decimal"/>
      <w:lvlText w:val="%8."/>
      <w:lvlJc w:val="left"/>
      <w:pPr>
        <w:tabs>
          <w:tab w:val="num" w:pos="5760"/>
        </w:tabs>
        <w:ind w:left="5760" w:hanging="360"/>
      </w:pPr>
    </w:lvl>
    <w:lvl w:ilvl="8" w:tplc="547EDCB2">
      <w:start w:val="1"/>
      <w:numFmt w:val="decimal"/>
      <w:lvlText w:val="%9."/>
      <w:lvlJc w:val="left"/>
      <w:pPr>
        <w:tabs>
          <w:tab w:val="num" w:pos="6480"/>
        </w:tabs>
        <w:ind w:left="6480" w:hanging="360"/>
      </w:pPr>
    </w:lvl>
  </w:abstractNum>
  <w:abstractNum w:abstractNumId="11" w15:restartNumberingAfterBreak="0">
    <w:nsid w:val="3C652E73"/>
    <w:multiLevelType w:val="hybridMultilevel"/>
    <w:tmpl w:val="49C20568"/>
    <w:lvl w:ilvl="0" w:tplc="E236C4FA">
      <w:start w:val="1"/>
      <w:numFmt w:val="bullet"/>
      <w:lvlText w:val=""/>
      <w:lvlJc w:val="left"/>
      <w:pPr>
        <w:tabs>
          <w:tab w:val="num" w:pos="720"/>
        </w:tabs>
        <w:ind w:left="720" w:hanging="360"/>
      </w:pPr>
      <w:rPr>
        <w:rFonts w:ascii="Symbol" w:hAnsi="Symbol" w:hint="default"/>
        <w:sz w:val="20"/>
      </w:rPr>
    </w:lvl>
    <w:lvl w:ilvl="1" w:tplc="434E9654">
      <w:start w:val="1"/>
      <w:numFmt w:val="bullet"/>
      <w:lvlText w:val=""/>
      <w:lvlJc w:val="left"/>
      <w:pPr>
        <w:tabs>
          <w:tab w:val="num" w:pos="1440"/>
        </w:tabs>
        <w:ind w:left="1440" w:hanging="360"/>
      </w:pPr>
      <w:rPr>
        <w:rFonts w:ascii="Symbol" w:hAnsi="Symbol" w:hint="default"/>
        <w:sz w:val="20"/>
      </w:rPr>
    </w:lvl>
    <w:lvl w:ilvl="2" w:tplc="7CCC32E6">
      <w:start w:val="1"/>
      <w:numFmt w:val="bullet"/>
      <w:lvlText w:val=""/>
      <w:lvlJc w:val="left"/>
      <w:pPr>
        <w:tabs>
          <w:tab w:val="num" w:pos="2160"/>
        </w:tabs>
        <w:ind w:left="2160" w:hanging="360"/>
      </w:pPr>
      <w:rPr>
        <w:rFonts w:ascii="Symbol" w:hAnsi="Symbol" w:hint="default"/>
        <w:sz w:val="20"/>
      </w:rPr>
    </w:lvl>
    <w:lvl w:ilvl="3" w:tplc="0AAA671E">
      <w:start w:val="1"/>
      <w:numFmt w:val="bullet"/>
      <w:lvlText w:val=""/>
      <w:lvlJc w:val="left"/>
      <w:pPr>
        <w:tabs>
          <w:tab w:val="num" w:pos="2880"/>
        </w:tabs>
        <w:ind w:left="2880" w:hanging="360"/>
      </w:pPr>
      <w:rPr>
        <w:rFonts w:ascii="Symbol" w:hAnsi="Symbol" w:hint="default"/>
        <w:sz w:val="20"/>
      </w:rPr>
    </w:lvl>
    <w:lvl w:ilvl="4" w:tplc="753E45AC">
      <w:start w:val="1"/>
      <w:numFmt w:val="bullet"/>
      <w:lvlText w:val=""/>
      <w:lvlJc w:val="left"/>
      <w:pPr>
        <w:tabs>
          <w:tab w:val="num" w:pos="3600"/>
        </w:tabs>
        <w:ind w:left="3600" w:hanging="360"/>
      </w:pPr>
      <w:rPr>
        <w:rFonts w:ascii="Symbol" w:hAnsi="Symbol" w:hint="default"/>
        <w:sz w:val="20"/>
      </w:rPr>
    </w:lvl>
    <w:lvl w:ilvl="5" w:tplc="33BAD32E">
      <w:start w:val="1"/>
      <w:numFmt w:val="bullet"/>
      <w:lvlText w:val=""/>
      <w:lvlJc w:val="left"/>
      <w:pPr>
        <w:tabs>
          <w:tab w:val="num" w:pos="4320"/>
        </w:tabs>
        <w:ind w:left="4320" w:hanging="360"/>
      </w:pPr>
      <w:rPr>
        <w:rFonts w:ascii="Symbol" w:hAnsi="Symbol" w:hint="default"/>
        <w:sz w:val="20"/>
      </w:rPr>
    </w:lvl>
    <w:lvl w:ilvl="6" w:tplc="3AD4465C">
      <w:start w:val="1"/>
      <w:numFmt w:val="bullet"/>
      <w:lvlText w:val=""/>
      <w:lvlJc w:val="left"/>
      <w:pPr>
        <w:tabs>
          <w:tab w:val="num" w:pos="5040"/>
        </w:tabs>
        <w:ind w:left="5040" w:hanging="360"/>
      </w:pPr>
      <w:rPr>
        <w:rFonts w:ascii="Symbol" w:hAnsi="Symbol" w:hint="default"/>
        <w:sz w:val="20"/>
      </w:rPr>
    </w:lvl>
    <w:lvl w:ilvl="7" w:tplc="B326661C">
      <w:start w:val="1"/>
      <w:numFmt w:val="bullet"/>
      <w:lvlText w:val=""/>
      <w:lvlJc w:val="left"/>
      <w:pPr>
        <w:tabs>
          <w:tab w:val="num" w:pos="5760"/>
        </w:tabs>
        <w:ind w:left="5760" w:hanging="360"/>
      </w:pPr>
      <w:rPr>
        <w:rFonts w:ascii="Symbol" w:hAnsi="Symbol" w:hint="default"/>
        <w:sz w:val="20"/>
      </w:rPr>
    </w:lvl>
    <w:lvl w:ilvl="8" w:tplc="B852CC26">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6C7D82"/>
    <w:multiLevelType w:val="hybridMultilevel"/>
    <w:tmpl w:val="90B4F0D2"/>
    <w:lvl w:ilvl="0" w:tplc="510CCF02">
      <w:start w:val="1"/>
      <w:numFmt w:val="bullet"/>
      <w:lvlText w:val=""/>
      <w:lvlJc w:val="left"/>
      <w:pPr>
        <w:ind w:left="928" w:hanging="360"/>
      </w:pPr>
      <w:rPr>
        <w:rFonts w:ascii="Symbol" w:hAnsi="Symbol" w:hint="default"/>
      </w:rPr>
    </w:lvl>
    <w:lvl w:ilvl="1" w:tplc="F9780056">
      <w:start w:val="1"/>
      <w:numFmt w:val="bullet"/>
      <w:lvlText w:val="o"/>
      <w:lvlJc w:val="left"/>
      <w:pPr>
        <w:ind w:left="1648" w:hanging="360"/>
      </w:pPr>
      <w:rPr>
        <w:rFonts w:ascii="Courier New" w:hAnsi="Courier New" w:cs="Courier New" w:hint="default"/>
      </w:rPr>
    </w:lvl>
    <w:lvl w:ilvl="2" w:tplc="43D6B8B0">
      <w:start w:val="1"/>
      <w:numFmt w:val="bullet"/>
      <w:lvlText w:val=""/>
      <w:lvlJc w:val="left"/>
      <w:pPr>
        <w:ind w:left="2368" w:hanging="360"/>
      </w:pPr>
      <w:rPr>
        <w:rFonts w:ascii="Wingdings" w:hAnsi="Wingdings" w:hint="default"/>
      </w:rPr>
    </w:lvl>
    <w:lvl w:ilvl="3" w:tplc="E83CD828">
      <w:start w:val="1"/>
      <w:numFmt w:val="bullet"/>
      <w:lvlText w:val=""/>
      <w:lvlJc w:val="left"/>
      <w:pPr>
        <w:ind w:left="3088" w:hanging="360"/>
      </w:pPr>
      <w:rPr>
        <w:rFonts w:ascii="Symbol" w:hAnsi="Symbol" w:hint="default"/>
      </w:rPr>
    </w:lvl>
    <w:lvl w:ilvl="4" w:tplc="0C1E4F46">
      <w:start w:val="1"/>
      <w:numFmt w:val="bullet"/>
      <w:lvlText w:val="o"/>
      <w:lvlJc w:val="left"/>
      <w:pPr>
        <w:ind w:left="3808" w:hanging="360"/>
      </w:pPr>
      <w:rPr>
        <w:rFonts w:ascii="Courier New" w:hAnsi="Courier New" w:cs="Courier New" w:hint="default"/>
      </w:rPr>
    </w:lvl>
    <w:lvl w:ilvl="5" w:tplc="945E43E2">
      <w:start w:val="1"/>
      <w:numFmt w:val="bullet"/>
      <w:lvlText w:val=""/>
      <w:lvlJc w:val="left"/>
      <w:pPr>
        <w:ind w:left="4528" w:hanging="360"/>
      </w:pPr>
      <w:rPr>
        <w:rFonts w:ascii="Wingdings" w:hAnsi="Wingdings" w:hint="default"/>
      </w:rPr>
    </w:lvl>
    <w:lvl w:ilvl="6" w:tplc="9DF8BEF0">
      <w:start w:val="1"/>
      <w:numFmt w:val="bullet"/>
      <w:lvlText w:val=""/>
      <w:lvlJc w:val="left"/>
      <w:pPr>
        <w:ind w:left="5248" w:hanging="360"/>
      </w:pPr>
      <w:rPr>
        <w:rFonts w:ascii="Symbol" w:hAnsi="Symbol" w:hint="default"/>
      </w:rPr>
    </w:lvl>
    <w:lvl w:ilvl="7" w:tplc="A9887B6A">
      <w:start w:val="1"/>
      <w:numFmt w:val="bullet"/>
      <w:lvlText w:val="o"/>
      <w:lvlJc w:val="left"/>
      <w:pPr>
        <w:ind w:left="5968" w:hanging="360"/>
      </w:pPr>
      <w:rPr>
        <w:rFonts w:ascii="Courier New" w:hAnsi="Courier New" w:cs="Courier New" w:hint="default"/>
      </w:rPr>
    </w:lvl>
    <w:lvl w:ilvl="8" w:tplc="1006F900">
      <w:start w:val="1"/>
      <w:numFmt w:val="bullet"/>
      <w:lvlText w:val=""/>
      <w:lvlJc w:val="left"/>
      <w:pPr>
        <w:ind w:left="6688" w:hanging="360"/>
      </w:pPr>
      <w:rPr>
        <w:rFonts w:ascii="Wingdings" w:hAnsi="Wingdings" w:hint="default"/>
      </w:rPr>
    </w:lvl>
  </w:abstractNum>
  <w:abstractNum w:abstractNumId="13" w15:restartNumberingAfterBreak="0">
    <w:nsid w:val="3F09077D"/>
    <w:multiLevelType w:val="hybridMultilevel"/>
    <w:tmpl w:val="D736AE62"/>
    <w:lvl w:ilvl="0" w:tplc="7C6EE36A">
      <w:start w:val="1"/>
      <w:numFmt w:val="bullet"/>
      <w:lvlText w:val=""/>
      <w:lvlJc w:val="left"/>
      <w:pPr>
        <w:tabs>
          <w:tab w:val="num" w:pos="720"/>
        </w:tabs>
        <w:ind w:left="720" w:hanging="360"/>
      </w:pPr>
      <w:rPr>
        <w:rFonts w:ascii="Symbol" w:hAnsi="Symbol" w:hint="default"/>
        <w:sz w:val="20"/>
      </w:rPr>
    </w:lvl>
    <w:lvl w:ilvl="1" w:tplc="00BA5F48">
      <w:start w:val="1"/>
      <w:numFmt w:val="bullet"/>
      <w:lvlText w:val=""/>
      <w:lvlJc w:val="left"/>
      <w:pPr>
        <w:tabs>
          <w:tab w:val="num" w:pos="1440"/>
        </w:tabs>
        <w:ind w:left="1440" w:hanging="360"/>
      </w:pPr>
      <w:rPr>
        <w:rFonts w:ascii="Symbol" w:hAnsi="Symbol" w:hint="default"/>
        <w:sz w:val="20"/>
      </w:rPr>
    </w:lvl>
    <w:lvl w:ilvl="2" w:tplc="E4C296AE">
      <w:start w:val="1"/>
      <w:numFmt w:val="bullet"/>
      <w:lvlText w:val=""/>
      <w:lvlJc w:val="left"/>
      <w:pPr>
        <w:tabs>
          <w:tab w:val="num" w:pos="2160"/>
        </w:tabs>
        <w:ind w:left="2160" w:hanging="360"/>
      </w:pPr>
      <w:rPr>
        <w:rFonts w:ascii="Symbol" w:hAnsi="Symbol" w:hint="default"/>
        <w:sz w:val="20"/>
      </w:rPr>
    </w:lvl>
    <w:lvl w:ilvl="3" w:tplc="F7504A6A">
      <w:start w:val="1"/>
      <w:numFmt w:val="bullet"/>
      <w:lvlText w:val=""/>
      <w:lvlJc w:val="left"/>
      <w:pPr>
        <w:tabs>
          <w:tab w:val="num" w:pos="2880"/>
        </w:tabs>
        <w:ind w:left="2880" w:hanging="360"/>
      </w:pPr>
      <w:rPr>
        <w:rFonts w:ascii="Symbol" w:hAnsi="Symbol" w:hint="default"/>
        <w:sz w:val="20"/>
      </w:rPr>
    </w:lvl>
    <w:lvl w:ilvl="4" w:tplc="35DCC394">
      <w:start w:val="1"/>
      <w:numFmt w:val="bullet"/>
      <w:lvlText w:val=""/>
      <w:lvlJc w:val="left"/>
      <w:pPr>
        <w:tabs>
          <w:tab w:val="num" w:pos="3600"/>
        </w:tabs>
        <w:ind w:left="3600" w:hanging="360"/>
      </w:pPr>
      <w:rPr>
        <w:rFonts w:ascii="Symbol" w:hAnsi="Symbol" w:hint="default"/>
        <w:sz w:val="20"/>
      </w:rPr>
    </w:lvl>
    <w:lvl w:ilvl="5" w:tplc="9BB28718">
      <w:start w:val="1"/>
      <w:numFmt w:val="bullet"/>
      <w:lvlText w:val=""/>
      <w:lvlJc w:val="left"/>
      <w:pPr>
        <w:tabs>
          <w:tab w:val="num" w:pos="4320"/>
        </w:tabs>
        <w:ind w:left="4320" w:hanging="360"/>
      </w:pPr>
      <w:rPr>
        <w:rFonts w:ascii="Symbol" w:hAnsi="Symbol" w:hint="default"/>
        <w:sz w:val="20"/>
      </w:rPr>
    </w:lvl>
    <w:lvl w:ilvl="6" w:tplc="2344454C">
      <w:start w:val="1"/>
      <w:numFmt w:val="bullet"/>
      <w:lvlText w:val=""/>
      <w:lvlJc w:val="left"/>
      <w:pPr>
        <w:tabs>
          <w:tab w:val="num" w:pos="5040"/>
        </w:tabs>
        <w:ind w:left="5040" w:hanging="360"/>
      </w:pPr>
      <w:rPr>
        <w:rFonts w:ascii="Symbol" w:hAnsi="Symbol" w:hint="default"/>
        <w:sz w:val="20"/>
      </w:rPr>
    </w:lvl>
    <w:lvl w:ilvl="7" w:tplc="DBFE3330">
      <w:start w:val="1"/>
      <w:numFmt w:val="bullet"/>
      <w:lvlText w:val=""/>
      <w:lvlJc w:val="left"/>
      <w:pPr>
        <w:tabs>
          <w:tab w:val="num" w:pos="5760"/>
        </w:tabs>
        <w:ind w:left="5760" w:hanging="360"/>
      </w:pPr>
      <w:rPr>
        <w:rFonts w:ascii="Symbol" w:hAnsi="Symbol" w:hint="default"/>
        <w:sz w:val="20"/>
      </w:rPr>
    </w:lvl>
    <w:lvl w:ilvl="8" w:tplc="223E2CF0">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A37DE9"/>
    <w:multiLevelType w:val="hybridMultilevel"/>
    <w:tmpl w:val="54E439FC"/>
    <w:lvl w:ilvl="0" w:tplc="F1CCD6F4">
      <w:start w:val="1"/>
      <w:numFmt w:val="bullet"/>
      <w:lvlText w:val=""/>
      <w:lvlJc w:val="left"/>
      <w:pPr>
        <w:tabs>
          <w:tab w:val="num" w:pos="720"/>
        </w:tabs>
        <w:ind w:left="720" w:hanging="360"/>
      </w:pPr>
      <w:rPr>
        <w:rFonts w:ascii="Symbol" w:hAnsi="Symbol" w:hint="default"/>
        <w:sz w:val="20"/>
      </w:rPr>
    </w:lvl>
    <w:lvl w:ilvl="1" w:tplc="C8F88C74">
      <w:start w:val="1"/>
      <w:numFmt w:val="bullet"/>
      <w:lvlText w:val=""/>
      <w:lvlJc w:val="left"/>
      <w:pPr>
        <w:tabs>
          <w:tab w:val="num" w:pos="1440"/>
        </w:tabs>
        <w:ind w:left="1440" w:hanging="360"/>
      </w:pPr>
      <w:rPr>
        <w:rFonts w:ascii="Symbol" w:hAnsi="Symbol" w:hint="default"/>
        <w:sz w:val="20"/>
      </w:rPr>
    </w:lvl>
    <w:lvl w:ilvl="2" w:tplc="D5BADA06">
      <w:start w:val="1"/>
      <w:numFmt w:val="bullet"/>
      <w:lvlText w:val=""/>
      <w:lvlJc w:val="left"/>
      <w:pPr>
        <w:tabs>
          <w:tab w:val="num" w:pos="2160"/>
        </w:tabs>
        <w:ind w:left="2160" w:hanging="360"/>
      </w:pPr>
      <w:rPr>
        <w:rFonts w:ascii="Symbol" w:hAnsi="Symbol" w:hint="default"/>
        <w:sz w:val="20"/>
      </w:rPr>
    </w:lvl>
    <w:lvl w:ilvl="3" w:tplc="B0BA4BF2">
      <w:start w:val="1"/>
      <w:numFmt w:val="bullet"/>
      <w:lvlText w:val=""/>
      <w:lvlJc w:val="left"/>
      <w:pPr>
        <w:tabs>
          <w:tab w:val="num" w:pos="2880"/>
        </w:tabs>
        <w:ind w:left="2880" w:hanging="360"/>
      </w:pPr>
      <w:rPr>
        <w:rFonts w:ascii="Symbol" w:hAnsi="Symbol" w:hint="default"/>
        <w:sz w:val="20"/>
      </w:rPr>
    </w:lvl>
    <w:lvl w:ilvl="4" w:tplc="1A14FBDC">
      <w:start w:val="1"/>
      <w:numFmt w:val="bullet"/>
      <w:lvlText w:val=""/>
      <w:lvlJc w:val="left"/>
      <w:pPr>
        <w:tabs>
          <w:tab w:val="num" w:pos="3600"/>
        </w:tabs>
        <w:ind w:left="3600" w:hanging="360"/>
      </w:pPr>
      <w:rPr>
        <w:rFonts w:ascii="Symbol" w:hAnsi="Symbol" w:hint="default"/>
        <w:sz w:val="20"/>
      </w:rPr>
    </w:lvl>
    <w:lvl w:ilvl="5" w:tplc="D590790A">
      <w:start w:val="1"/>
      <w:numFmt w:val="bullet"/>
      <w:lvlText w:val=""/>
      <w:lvlJc w:val="left"/>
      <w:pPr>
        <w:tabs>
          <w:tab w:val="num" w:pos="4320"/>
        </w:tabs>
        <w:ind w:left="4320" w:hanging="360"/>
      </w:pPr>
      <w:rPr>
        <w:rFonts w:ascii="Symbol" w:hAnsi="Symbol" w:hint="default"/>
        <w:sz w:val="20"/>
      </w:rPr>
    </w:lvl>
    <w:lvl w:ilvl="6" w:tplc="ECB2F634">
      <w:start w:val="1"/>
      <w:numFmt w:val="bullet"/>
      <w:lvlText w:val=""/>
      <w:lvlJc w:val="left"/>
      <w:pPr>
        <w:tabs>
          <w:tab w:val="num" w:pos="5040"/>
        </w:tabs>
        <w:ind w:left="5040" w:hanging="360"/>
      </w:pPr>
      <w:rPr>
        <w:rFonts w:ascii="Symbol" w:hAnsi="Symbol" w:hint="default"/>
        <w:sz w:val="20"/>
      </w:rPr>
    </w:lvl>
    <w:lvl w:ilvl="7" w:tplc="B0E0088E">
      <w:start w:val="1"/>
      <w:numFmt w:val="bullet"/>
      <w:lvlText w:val=""/>
      <w:lvlJc w:val="left"/>
      <w:pPr>
        <w:tabs>
          <w:tab w:val="num" w:pos="5760"/>
        </w:tabs>
        <w:ind w:left="5760" w:hanging="360"/>
      </w:pPr>
      <w:rPr>
        <w:rFonts w:ascii="Symbol" w:hAnsi="Symbol" w:hint="default"/>
        <w:sz w:val="20"/>
      </w:rPr>
    </w:lvl>
    <w:lvl w:ilvl="8" w:tplc="6FD6E7F2">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531B42"/>
    <w:multiLevelType w:val="hybridMultilevel"/>
    <w:tmpl w:val="EA404B8C"/>
    <w:lvl w:ilvl="0" w:tplc="CC8A6A54">
      <w:start w:val="1"/>
      <w:numFmt w:val="bullet"/>
      <w:lvlText w:val=""/>
      <w:lvlJc w:val="left"/>
      <w:pPr>
        <w:tabs>
          <w:tab w:val="num" w:pos="720"/>
        </w:tabs>
        <w:ind w:left="720" w:hanging="360"/>
      </w:pPr>
      <w:rPr>
        <w:rFonts w:ascii="Symbol" w:hAnsi="Symbol" w:hint="default"/>
        <w:sz w:val="20"/>
      </w:rPr>
    </w:lvl>
    <w:lvl w:ilvl="1" w:tplc="82EAAAEA">
      <w:start w:val="1"/>
      <w:numFmt w:val="bullet"/>
      <w:lvlText w:val=""/>
      <w:lvlJc w:val="left"/>
      <w:pPr>
        <w:tabs>
          <w:tab w:val="num" w:pos="1440"/>
        </w:tabs>
        <w:ind w:left="1440" w:hanging="360"/>
      </w:pPr>
      <w:rPr>
        <w:rFonts w:ascii="Symbol" w:hAnsi="Symbol" w:hint="default"/>
        <w:sz w:val="20"/>
      </w:rPr>
    </w:lvl>
    <w:lvl w:ilvl="2" w:tplc="5E3EE1D4">
      <w:start w:val="1"/>
      <w:numFmt w:val="bullet"/>
      <w:lvlText w:val=""/>
      <w:lvlJc w:val="left"/>
      <w:pPr>
        <w:tabs>
          <w:tab w:val="num" w:pos="2160"/>
        </w:tabs>
        <w:ind w:left="2160" w:hanging="360"/>
      </w:pPr>
      <w:rPr>
        <w:rFonts w:ascii="Symbol" w:hAnsi="Symbol" w:hint="default"/>
        <w:sz w:val="20"/>
      </w:rPr>
    </w:lvl>
    <w:lvl w:ilvl="3" w:tplc="0D46A482">
      <w:start w:val="1"/>
      <w:numFmt w:val="bullet"/>
      <w:lvlText w:val=""/>
      <w:lvlJc w:val="left"/>
      <w:pPr>
        <w:tabs>
          <w:tab w:val="num" w:pos="2880"/>
        </w:tabs>
        <w:ind w:left="2880" w:hanging="360"/>
      </w:pPr>
      <w:rPr>
        <w:rFonts w:ascii="Symbol" w:hAnsi="Symbol" w:hint="default"/>
        <w:sz w:val="20"/>
      </w:rPr>
    </w:lvl>
    <w:lvl w:ilvl="4" w:tplc="7F3EE144">
      <w:start w:val="1"/>
      <w:numFmt w:val="bullet"/>
      <w:lvlText w:val=""/>
      <w:lvlJc w:val="left"/>
      <w:pPr>
        <w:tabs>
          <w:tab w:val="num" w:pos="3600"/>
        </w:tabs>
        <w:ind w:left="3600" w:hanging="360"/>
      </w:pPr>
      <w:rPr>
        <w:rFonts w:ascii="Symbol" w:hAnsi="Symbol" w:hint="default"/>
        <w:sz w:val="20"/>
      </w:rPr>
    </w:lvl>
    <w:lvl w:ilvl="5" w:tplc="875EB8AE">
      <w:start w:val="1"/>
      <w:numFmt w:val="bullet"/>
      <w:lvlText w:val=""/>
      <w:lvlJc w:val="left"/>
      <w:pPr>
        <w:tabs>
          <w:tab w:val="num" w:pos="4320"/>
        </w:tabs>
        <w:ind w:left="4320" w:hanging="360"/>
      </w:pPr>
      <w:rPr>
        <w:rFonts w:ascii="Symbol" w:hAnsi="Symbol" w:hint="default"/>
        <w:sz w:val="20"/>
      </w:rPr>
    </w:lvl>
    <w:lvl w:ilvl="6" w:tplc="6B24A57A">
      <w:start w:val="1"/>
      <w:numFmt w:val="bullet"/>
      <w:lvlText w:val=""/>
      <w:lvlJc w:val="left"/>
      <w:pPr>
        <w:tabs>
          <w:tab w:val="num" w:pos="5040"/>
        </w:tabs>
        <w:ind w:left="5040" w:hanging="360"/>
      </w:pPr>
      <w:rPr>
        <w:rFonts w:ascii="Symbol" w:hAnsi="Symbol" w:hint="default"/>
        <w:sz w:val="20"/>
      </w:rPr>
    </w:lvl>
    <w:lvl w:ilvl="7" w:tplc="C46C0B3C">
      <w:start w:val="1"/>
      <w:numFmt w:val="bullet"/>
      <w:lvlText w:val=""/>
      <w:lvlJc w:val="left"/>
      <w:pPr>
        <w:tabs>
          <w:tab w:val="num" w:pos="5760"/>
        </w:tabs>
        <w:ind w:left="5760" w:hanging="360"/>
      </w:pPr>
      <w:rPr>
        <w:rFonts w:ascii="Symbol" w:hAnsi="Symbol" w:hint="default"/>
        <w:sz w:val="20"/>
      </w:rPr>
    </w:lvl>
    <w:lvl w:ilvl="8" w:tplc="3A4E5176">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0531BA"/>
    <w:multiLevelType w:val="hybridMultilevel"/>
    <w:tmpl w:val="F76C7732"/>
    <w:lvl w:ilvl="0" w:tplc="20162D86">
      <w:start w:val="3"/>
      <w:numFmt w:val="decimal"/>
      <w:lvlText w:val="%1."/>
      <w:lvlJc w:val="left"/>
      <w:pPr>
        <w:ind w:left="720" w:hanging="360"/>
      </w:pPr>
      <w:rPr>
        <w:rFonts w:hint="default"/>
      </w:rPr>
    </w:lvl>
    <w:lvl w:ilvl="1" w:tplc="BF78F358">
      <w:start w:val="1"/>
      <w:numFmt w:val="lowerLetter"/>
      <w:lvlText w:val="%2."/>
      <w:lvlJc w:val="left"/>
      <w:pPr>
        <w:ind w:left="1440" w:hanging="360"/>
      </w:pPr>
    </w:lvl>
    <w:lvl w:ilvl="2" w:tplc="FE188680">
      <w:start w:val="1"/>
      <w:numFmt w:val="lowerRoman"/>
      <w:lvlText w:val="%3."/>
      <w:lvlJc w:val="right"/>
      <w:pPr>
        <w:ind w:left="2160" w:hanging="180"/>
      </w:pPr>
    </w:lvl>
    <w:lvl w:ilvl="3" w:tplc="5FF6C97C">
      <w:start w:val="1"/>
      <w:numFmt w:val="decimal"/>
      <w:lvlText w:val="%4."/>
      <w:lvlJc w:val="left"/>
      <w:pPr>
        <w:ind w:left="2880" w:hanging="360"/>
      </w:pPr>
    </w:lvl>
    <w:lvl w:ilvl="4" w:tplc="15EE8E80">
      <w:start w:val="1"/>
      <w:numFmt w:val="lowerLetter"/>
      <w:lvlText w:val="%5."/>
      <w:lvlJc w:val="left"/>
      <w:pPr>
        <w:ind w:left="3600" w:hanging="360"/>
      </w:pPr>
    </w:lvl>
    <w:lvl w:ilvl="5" w:tplc="32BA7772">
      <w:start w:val="1"/>
      <w:numFmt w:val="lowerRoman"/>
      <w:lvlText w:val="%6."/>
      <w:lvlJc w:val="right"/>
      <w:pPr>
        <w:ind w:left="4320" w:hanging="180"/>
      </w:pPr>
    </w:lvl>
    <w:lvl w:ilvl="6" w:tplc="B14E8B40">
      <w:start w:val="1"/>
      <w:numFmt w:val="decimal"/>
      <w:lvlText w:val="%7."/>
      <w:lvlJc w:val="left"/>
      <w:pPr>
        <w:ind w:left="5040" w:hanging="360"/>
      </w:pPr>
    </w:lvl>
    <w:lvl w:ilvl="7" w:tplc="8E68B38C">
      <w:start w:val="1"/>
      <w:numFmt w:val="lowerLetter"/>
      <w:lvlText w:val="%8."/>
      <w:lvlJc w:val="left"/>
      <w:pPr>
        <w:ind w:left="5760" w:hanging="360"/>
      </w:pPr>
    </w:lvl>
    <w:lvl w:ilvl="8" w:tplc="705E66E0">
      <w:start w:val="1"/>
      <w:numFmt w:val="lowerRoman"/>
      <w:lvlText w:val="%9."/>
      <w:lvlJc w:val="right"/>
      <w:pPr>
        <w:ind w:left="6480" w:hanging="180"/>
      </w:pPr>
    </w:lvl>
  </w:abstractNum>
  <w:abstractNum w:abstractNumId="17" w15:restartNumberingAfterBreak="0">
    <w:nsid w:val="58307EEE"/>
    <w:multiLevelType w:val="hybridMultilevel"/>
    <w:tmpl w:val="7C50AFCE"/>
    <w:lvl w:ilvl="0" w:tplc="EEDE466C">
      <w:start w:val="1"/>
      <w:numFmt w:val="decimal"/>
      <w:lvlText w:val="%1."/>
      <w:lvlJc w:val="left"/>
    </w:lvl>
    <w:lvl w:ilvl="1" w:tplc="F99EDDC6">
      <w:start w:val="1"/>
      <w:numFmt w:val="lowerLetter"/>
      <w:lvlText w:val="%2."/>
      <w:lvlJc w:val="left"/>
      <w:pPr>
        <w:ind w:left="1440" w:hanging="360"/>
      </w:pPr>
    </w:lvl>
    <w:lvl w:ilvl="2" w:tplc="76CE1B88">
      <w:start w:val="1"/>
      <w:numFmt w:val="lowerRoman"/>
      <w:lvlText w:val="%3."/>
      <w:lvlJc w:val="right"/>
      <w:pPr>
        <w:ind w:left="2160" w:hanging="180"/>
      </w:pPr>
    </w:lvl>
    <w:lvl w:ilvl="3" w:tplc="A1AE13CC">
      <w:start w:val="1"/>
      <w:numFmt w:val="decimal"/>
      <w:lvlText w:val="%4."/>
      <w:lvlJc w:val="left"/>
      <w:pPr>
        <w:ind w:left="2880" w:hanging="360"/>
      </w:pPr>
    </w:lvl>
    <w:lvl w:ilvl="4" w:tplc="ED0EDF18">
      <w:start w:val="1"/>
      <w:numFmt w:val="lowerLetter"/>
      <w:lvlText w:val="%5."/>
      <w:lvlJc w:val="left"/>
      <w:pPr>
        <w:ind w:left="3600" w:hanging="360"/>
      </w:pPr>
    </w:lvl>
    <w:lvl w:ilvl="5" w:tplc="3828E5CA">
      <w:start w:val="1"/>
      <w:numFmt w:val="lowerRoman"/>
      <w:lvlText w:val="%6."/>
      <w:lvlJc w:val="right"/>
      <w:pPr>
        <w:ind w:left="4320" w:hanging="180"/>
      </w:pPr>
    </w:lvl>
    <w:lvl w:ilvl="6" w:tplc="362CB57E">
      <w:start w:val="1"/>
      <w:numFmt w:val="decimal"/>
      <w:lvlText w:val="%7."/>
      <w:lvlJc w:val="left"/>
      <w:pPr>
        <w:ind w:left="5040" w:hanging="360"/>
      </w:pPr>
    </w:lvl>
    <w:lvl w:ilvl="7" w:tplc="30C21366">
      <w:start w:val="1"/>
      <w:numFmt w:val="lowerLetter"/>
      <w:lvlText w:val="%8."/>
      <w:lvlJc w:val="left"/>
      <w:pPr>
        <w:ind w:left="5760" w:hanging="360"/>
      </w:pPr>
    </w:lvl>
    <w:lvl w:ilvl="8" w:tplc="8A7AE1A4">
      <w:start w:val="1"/>
      <w:numFmt w:val="lowerRoman"/>
      <w:lvlText w:val="%9."/>
      <w:lvlJc w:val="right"/>
      <w:pPr>
        <w:ind w:left="6480" w:hanging="180"/>
      </w:pPr>
    </w:lvl>
  </w:abstractNum>
  <w:abstractNum w:abstractNumId="18" w15:restartNumberingAfterBreak="0">
    <w:nsid w:val="5B4C3426"/>
    <w:multiLevelType w:val="hybridMultilevel"/>
    <w:tmpl w:val="A43AEEFA"/>
    <w:lvl w:ilvl="0" w:tplc="A03ED966">
      <w:start w:val="1"/>
      <w:numFmt w:val="bullet"/>
      <w:lvlText w:val="–"/>
      <w:lvlJc w:val="left"/>
      <w:pPr>
        <w:ind w:left="1417" w:hanging="360"/>
      </w:pPr>
      <w:rPr>
        <w:rFonts w:ascii="Arial" w:eastAsia="Arial" w:hAnsi="Arial" w:cs="Arial" w:hint="default"/>
      </w:rPr>
    </w:lvl>
    <w:lvl w:ilvl="1" w:tplc="AC00F1AC">
      <w:start w:val="1"/>
      <w:numFmt w:val="bullet"/>
      <w:lvlText w:val="o"/>
      <w:lvlJc w:val="left"/>
      <w:pPr>
        <w:ind w:left="2137" w:hanging="360"/>
      </w:pPr>
      <w:rPr>
        <w:rFonts w:ascii="Courier New" w:eastAsia="Courier New" w:hAnsi="Courier New" w:cs="Courier New" w:hint="default"/>
      </w:rPr>
    </w:lvl>
    <w:lvl w:ilvl="2" w:tplc="0D4ED71E">
      <w:start w:val="1"/>
      <w:numFmt w:val="bullet"/>
      <w:lvlText w:val="§"/>
      <w:lvlJc w:val="left"/>
      <w:pPr>
        <w:ind w:left="2857" w:hanging="360"/>
      </w:pPr>
      <w:rPr>
        <w:rFonts w:ascii="Wingdings" w:eastAsia="Wingdings" w:hAnsi="Wingdings" w:cs="Wingdings" w:hint="default"/>
      </w:rPr>
    </w:lvl>
    <w:lvl w:ilvl="3" w:tplc="2C6ECA0E">
      <w:start w:val="1"/>
      <w:numFmt w:val="bullet"/>
      <w:lvlText w:val="·"/>
      <w:lvlJc w:val="left"/>
      <w:pPr>
        <w:ind w:left="3577" w:hanging="360"/>
      </w:pPr>
      <w:rPr>
        <w:rFonts w:ascii="Symbol" w:eastAsia="Symbol" w:hAnsi="Symbol" w:cs="Symbol" w:hint="default"/>
      </w:rPr>
    </w:lvl>
    <w:lvl w:ilvl="4" w:tplc="1960D678">
      <w:start w:val="1"/>
      <w:numFmt w:val="bullet"/>
      <w:lvlText w:val="o"/>
      <w:lvlJc w:val="left"/>
      <w:pPr>
        <w:ind w:left="4297" w:hanging="360"/>
      </w:pPr>
      <w:rPr>
        <w:rFonts w:ascii="Courier New" w:eastAsia="Courier New" w:hAnsi="Courier New" w:cs="Courier New" w:hint="default"/>
      </w:rPr>
    </w:lvl>
    <w:lvl w:ilvl="5" w:tplc="38D6BD48">
      <w:start w:val="1"/>
      <w:numFmt w:val="bullet"/>
      <w:lvlText w:val="§"/>
      <w:lvlJc w:val="left"/>
      <w:pPr>
        <w:ind w:left="5017" w:hanging="360"/>
      </w:pPr>
      <w:rPr>
        <w:rFonts w:ascii="Wingdings" w:eastAsia="Wingdings" w:hAnsi="Wingdings" w:cs="Wingdings" w:hint="default"/>
      </w:rPr>
    </w:lvl>
    <w:lvl w:ilvl="6" w:tplc="FA60C9EC">
      <w:start w:val="1"/>
      <w:numFmt w:val="bullet"/>
      <w:lvlText w:val="·"/>
      <w:lvlJc w:val="left"/>
      <w:pPr>
        <w:ind w:left="5737" w:hanging="360"/>
      </w:pPr>
      <w:rPr>
        <w:rFonts w:ascii="Symbol" w:eastAsia="Symbol" w:hAnsi="Symbol" w:cs="Symbol" w:hint="default"/>
      </w:rPr>
    </w:lvl>
    <w:lvl w:ilvl="7" w:tplc="ECA64226">
      <w:start w:val="1"/>
      <w:numFmt w:val="bullet"/>
      <w:lvlText w:val="o"/>
      <w:lvlJc w:val="left"/>
      <w:pPr>
        <w:ind w:left="6457" w:hanging="360"/>
      </w:pPr>
      <w:rPr>
        <w:rFonts w:ascii="Courier New" w:eastAsia="Courier New" w:hAnsi="Courier New" w:cs="Courier New" w:hint="default"/>
      </w:rPr>
    </w:lvl>
    <w:lvl w:ilvl="8" w:tplc="24C0622C">
      <w:start w:val="1"/>
      <w:numFmt w:val="bullet"/>
      <w:lvlText w:val="§"/>
      <w:lvlJc w:val="left"/>
      <w:pPr>
        <w:ind w:left="7177" w:hanging="360"/>
      </w:pPr>
      <w:rPr>
        <w:rFonts w:ascii="Wingdings" w:eastAsia="Wingdings" w:hAnsi="Wingdings" w:cs="Wingdings" w:hint="default"/>
      </w:rPr>
    </w:lvl>
  </w:abstractNum>
  <w:abstractNum w:abstractNumId="19" w15:restartNumberingAfterBreak="0">
    <w:nsid w:val="5CE75D83"/>
    <w:multiLevelType w:val="hybridMultilevel"/>
    <w:tmpl w:val="8AEE727E"/>
    <w:lvl w:ilvl="0" w:tplc="DC94C1FA">
      <w:start w:val="65535"/>
      <w:numFmt w:val="bullet"/>
      <w:lvlText w:val="•"/>
      <w:lvlJc w:val="left"/>
      <w:pPr>
        <w:ind w:left="720" w:hanging="360"/>
      </w:pPr>
      <w:rPr>
        <w:rFonts w:ascii="Times New Roman" w:hAnsi="Times New Roman" w:cs="Times New Roman" w:hint="default"/>
      </w:rPr>
    </w:lvl>
    <w:lvl w:ilvl="1" w:tplc="1F7AFEDC">
      <w:start w:val="1"/>
      <w:numFmt w:val="bullet"/>
      <w:lvlText w:val="o"/>
      <w:lvlJc w:val="left"/>
      <w:pPr>
        <w:ind w:left="1440" w:hanging="360"/>
      </w:pPr>
      <w:rPr>
        <w:rFonts w:ascii="Courier New" w:hAnsi="Courier New" w:cs="Courier New" w:hint="default"/>
      </w:rPr>
    </w:lvl>
    <w:lvl w:ilvl="2" w:tplc="DC0C4842">
      <w:start w:val="1"/>
      <w:numFmt w:val="bullet"/>
      <w:lvlText w:val=""/>
      <w:lvlJc w:val="left"/>
      <w:pPr>
        <w:ind w:left="2160" w:hanging="360"/>
      </w:pPr>
      <w:rPr>
        <w:rFonts w:ascii="Wingdings" w:hAnsi="Wingdings" w:hint="default"/>
      </w:rPr>
    </w:lvl>
    <w:lvl w:ilvl="3" w:tplc="9F5276B4">
      <w:start w:val="1"/>
      <w:numFmt w:val="bullet"/>
      <w:lvlText w:val=""/>
      <w:lvlJc w:val="left"/>
      <w:pPr>
        <w:ind w:left="2880" w:hanging="360"/>
      </w:pPr>
      <w:rPr>
        <w:rFonts w:ascii="Symbol" w:hAnsi="Symbol" w:hint="default"/>
      </w:rPr>
    </w:lvl>
    <w:lvl w:ilvl="4" w:tplc="55D8C6D4">
      <w:start w:val="1"/>
      <w:numFmt w:val="bullet"/>
      <w:lvlText w:val="o"/>
      <w:lvlJc w:val="left"/>
      <w:pPr>
        <w:ind w:left="3600" w:hanging="360"/>
      </w:pPr>
      <w:rPr>
        <w:rFonts w:ascii="Courier New" w:hAnsi="Courier New" w:cs="Courier New" w:hint="default"/>
      </w:rPr>
    </w:lvl>
    <w:lvl w:ilvl="5" w:tplc="5016D2DA">
      <w:start w:val="1"/>
      <w:numFmt w:val="bullet"/>
      <w:lvlText w:val=""/>
      <w:lvlJc w:val="left"/>
      <w:pPr>
        <w:ind w:left="4320" w:hanging="360"/>
      </w:pPr>
      <w:rPr>
        <w:rFonts w:ascii="Wingdings" w:hAnsi="Wingdings" w:hint="default"/>
      </w:rPr>
    </w:lvl>
    <w:lvl w:ilvl="6" w:tplc="8E166410">
      <w:start w:val="1"/>
      <w:numFmt w:val="bullet"/>
      <w:lvlText w:val=""/>
      <w:lvlJc w:val="left"/>
      <w:pPr>
        <w:ind w:left="5040" w:hanging="360"/>
      </w:pPr>
      <w:rPr>
        <w:rFonts w:ascii="Symbol" w:hAnsi="Symbol" w:hint="default"/>
      </w:rPr>
    </w:lvl>
    <w:lvl w:ilvl="7" w:tplc="4B709236">
      <w:start w:val="1"/>
      <w:numFmt w:val="bullet"/>
      <w:lvlText w:val="o"/>
      <w:lvlJc w:val="left"/>
      <w:pPr>
        <w:ind w:left="5760" w:hanging="360"/>
      </w:pPr>
      <w:rPr>
        <w:rFonts w:ascii="Courier New" w:hAnsi="Courier New" w:cs="Courier New" w:hint="default"/>
      </w:rPr>
    </w:lvl>
    <w:lvl w:ilvl="8" w:tplc="9EF46894">
      <w:start w:val="1"/>
      <w:numFmt w:val="bullet"/>
      <w:lvlText w:val=""/>
      <w:lvlJc w:val="left"/>
      <w:pPr>
        <w:ind w:left="6480" w:hanging="360"/>
      </w:pPr>
      <w:rPr>
        <w:rFonts w:ascii="Wingdings" w:hAnsi="Wingdings" w:hint="default"/>
      </w:rPr>
    </w:lvl>
  </w:abstractNum>
  <w:abstractNum w:abstractNumId="20" w15:restartNumberingAfterBreak="0">
    <w:nsid w:val="5F0F0032"/>
    <w:multiLevelType w:val="hybridMultilevel"/>
    <w:tmpl w:val="6DACE182"/>
    <w:lvl w:ilvl="0" w:tplc="D2A0C25C">
      <w:start w:val="1"/>
      <w:numFmt w:val="bullet"/>
      <w:lvlText w:val="–"/>
      <w:lvlJc w:val="left"/>
      <w:pPr>
        <w:ind w:left="1417" w:hanging="360"/>
      </w:pPr>
      <w:rPr>
        <w:rFonts w:ascii="Arial" w:eastAsia="Arial" w:hAnsi="Arial" w:cs="Arial" w:hint="default"/>
      </w:rPr>
    </w:lvl>
    <w:lvl w:ilvl="1" w:tplc="C9183080">
      <w:start w:val="1"/>
      <w:numFmt w:val="bullet"/>
      <w:lvlText w:val="o"/>
      <w:lvlJc w:val="left"/>
      <w:pPr>
        <w:ind w:left="2137" w:hanging="360"/>
      </w:pPr>
      <w:rPr>
        <w:rFonts w:ascii="Courier New" w:eastAsia="Courier New" w:hAnsi="Courier New" w:cs="Courier New" w:hint="default"/>
      </w:rPr>
    </w:lvl>
    <w:lvl w:ilvl="2" w:tplc="F2903752">
      <w:start w:val="1"/>
      <w:numFmt w:val="bullet"/>
      <w:lvlText w:val="§"/>
      <w:lvlJc w:val="left"/>
      <w:pPr>
        <w:ind w:left="2857" w:hanging="360"/>
      </w:pPr>
      <w:rPr>
        <w:rFonts w:ascii="Wingdings" w:eastAsia="Wingdings" w:hAnsi="Wingdings" w:cs="Wingdings" w:hint="default"/>
      </w:rPr>
    </w:lvl>
    <w:lvl w:ilvl="3" w:tplc="95D0E104">
      <w:start w:val="1"/>
      <w:numFmt w:val="bullet"/>
      <w:lvlText w:val="·"/>
      <w:lvlJc w:val="left"/>
      <w:pPr>
        <w:ind w:left="3577" w:hanging="360"/>
      </w:pPr>
      <w:rPr>
        <w:rFonts w:ascii="Symbol" w:eastAsia="Symbol" w:hAnsi="Symbol" w:cs="Symbol" w:hint="default"/>
      </w:rPr>
    </w:lvl>
    <w:lvl w:ilvl="4" w:tplc="E968FB3E">
      <w:start w:val="1"/>
      <w:numFmt w:val="bullet"/>
      <w:lvlText w:val="o"/>
      <w:lvlJc w:val="left"/>
      <w:pPr>
        <w:ind w:left="4297" w:hanging="360"/>
      </w:pPr>
      <w:rPr>
        <w:rFonts w:ascii="Courier New" w:eastAsia="Courier New" w:hAnsi="Courier New" w:cs="Courier New" w:hint="default"/>
      </w:rPr>
    </w:lvl>
    <w:lvl w:ilvl="5" w:tplc="1312091A">
      <w:start w:val="1"/>
      <w:numFmt w:val="bullet"/>
      <w:lvlText w:val="§"/>
      <w:lvlJc w:val="left"/>
      <w:pPr>
        <w:ind w:left="5017" w:hanging="360"/>
      </w:pPr>
      <w:rPr>
        <w:rFonts w:ascii="Wingdings" w:eastAsia="Wingdings" w:hAnsi="Wingdings" w:cs="Wingdings" w:hint="default"/>
      </w:rPr>
    </w:lvl>
    <w:lvl w:ilvl="6" w:tplc="7D663644">
      <w:start w:val="1"/>
      <w:numFmt w:val="bullet"/>
      <w:lvlText w:val="·"/>
      <w:lvlJc w:val="left"/>
      <w:pPr>
        <w:ind w:left="5737" w:hanging="360"/>
      </w:pPr>
      <w:rPr>
        <w:rFonts w:ascii="Symbol" w:eastAsia="Symbol" w:hAnsi="Symbol" w:cs="Symbol" w:hint="default"/>
      </w:rPr>
    </w:lvl>
    <w:lvl w:ilvl="7" w:tplc="5B7E59A0">
      <w:start w:val="1"/>
      <w:numFmt w:val="bullet"/>
      <w:lvlText w:val="o"/>
      <w:lvlJc w:val="left"/>
      <w:pPr>
        <w:ind w:left="6457" w:hanging="360"/>
      </w:pPr>
      <w:rPr>
        <w:rFonts w:ascii="Courier New" w:eastAsia="Courier New" w:hAnsi="Courier New" w:cs="Courier New" w:hint="default"/>
      </w:rPr>
    </w:lvl>
    <w:lvl w:ilvl="8" w:tplc="CE449558">
      <w:start w:val="1"/>
      <w:numFmt w:val="bullet"/>
      <w:lvlText w:val="§"/>
      <w:lvlJc w:val="left"/>
      <w:pPr>
        <w:ind w:left="7177" w:hanging="360"/>
      </w:pPr>
      <w:rPr>
        <w:rFonts w:ascii="Wingdings" w:eastAsia="Wingdings" w:hAnsi="Wingdings" w:cs="Wingdings" w:hint="default"/>
      </w:rPr>
    </w:lvl>
  </w:abstractNum>
  <w:abstractNum w:abstractNumId="21" w15:restartNumberingAfterBreak="0">
    <w:nsid w:val="5FF63302"/>
    <w:multiLevelType w:val="hybridMultilevel"/>
    <w:tmpl w:val="03A40668"/>
    <w:lvl w:ilvl="0" w:tplc="FCB69596">
      <w:start w:val="1"/>
      <w:numFmt w:val="decimal"/>
      <w:lvlText w:val="%1."/>
      <w:lvlJc w:val="left"/>
      <w:pPr>
        <w:ind w:left="720" w:hanging="360"/>
      </w:pPr>
      <w:rPr>
        <w:rFonts w:hint="default"/>
      </w:rPr>
    </w:lvl>
    <w:lvl w:ilvl="1" w:tplc="1B6A0556">
      <w:start w:val="1"/>
      <w:numFmt w:val="lowerLetter"/>
      <w:lvlText w:val="%2."/>
      <w:lvlJc w:val="left"/>
      <w:pPr>
        <w:ind w:left="1440" w:hanging="360"/>
      </w:pPr>
    </w:lvl>
    <w:lvl w:ilvl="2" w:tplc="24FC2154">
      <w:start w:val="1"/>
      <w:numFmt w:val="lowerRoman"/>
      <w:lvlText w:val="%3."/>
      <w:lvlJc w:val="right"/>
      <w:pPr>
        <w:ind w:left="2160" w:hanging="180"/>
      </w:pPr>
    </w:lvl>
    <w:lvl w:ilvl="3" w:tplc="E4680E92">
      <w:start w:val="1"/>
      <w:numFmt w:val="decimal"/>
      <w:lvlText w:val="%4."/>
      <w:lvlJc w:val="left"/>
      <w:pPr>
        <w:ind w:left="2880" w:hanging="360"/>
      </w:pPr>
    </w:lvl>
    <w:lvl w:ilvl="4" w:tplc="5818FFFC">
      <w:start w:val="1"/>
      <w:numFmt w:val="lowerLetter"/>
      <w:lvlText w:val="%5."/>
      <w:lvlJc w:val="left"/>
      <w:pPr>
        <w:ind w:left="3600" w:hanging="360"/>
      </w:pPr>
    </w:lvl>
    <w:lvl w:ilvl="5" w:tplc="00BC7F70">
      <w:start w:val="1"/>
      <w:numFmt w:val="lowerRoman"/>
      <w:lvlText w:val="%6."/>
      <w:lvlJc w:val="right"/>
      <w:pPr>
        <w:ind w:left="4320" w:hanging="180"/>
      </w:pPr>
    </w:lvl>
    <w:lvl w:ilvl="6" w:tplc="939EAC82">
      <w:start w:val="1"/>
      <w:numFmt w:val="decimal"/>
      <w:lvlText w:val="%7."/>
      <w:lvlJc w:val="left"/>
      <w:pPr>
        <w:ind w:left="5040" w:hanging="360"/>
      </w:pPr>
    </w:lvl>
    <w:lvl w:ilvl="7" w:tplc="80C2F880">
      <w:start w:val="1"/>
      <w:numFmt w:val="lowerLetter"/>
      <w:lvlText w:val="%8."/>
      <w:lvlJc w:val="left"/>
      <w:pPr>
        <w:ind w:left="5760" w:hanging="360"/>
      </w:pPr>
    </w:lvl>
    <w:lvl w:ilvl="8" w:tplc="034CDD02">
      <w:start w:val="1"/>
      <w:numFmt w:val="lowerRoman"/>
      <w:lvlText w:val="%9."/>
      <w:lvlJc w:val="right"/>
      <w:pPr>
        <w:ind w:left="6480" w:hanging="180"/>
      </w:pPr>
    </w:lvl>
  </w:abstractNum>
  <w:abstractNum w:abstractNumId="22" w15:restartNumberingAfterBreak="0">
    <w:nsid w:val="63E10D9E"/>
    <w:multiLevelType w:val="hybridMultilevel"/>
    <w:tmpl w:val="4A283952"/>
    <w:lvl w:ilvl="0" w:tplc="70AABDC0">
      <w:start w:val="1"/>
      <w:numFmt w:val="decimal"/>
      <w:lvlText w:val="%1."/>
      <w:lvlJc w:val="left"/>
      <w:pPr>
        <w:ind w:left="0" w:firstLine="0"/>
      </w:pPr>
      <w:rPr>
        <w:rFonts w:ascii="Times New Roman" w:eastAsia="Times New Roman" w:hAnsi="Times New Roman" w:cs="Times New Roman"/>
        <w:b/>
        <w:bCs/>
        <w:color w:val="000000"/>
        <w:spacing w:val="0"/>
        <w:position w:val="0"/>
        <w:sz w:val="28"/>
        <w:szCs w:val="28"/>
        <w:u w:val="none"/>
        <w:lang w:val="ru-RU" w:eastAsia="ru-RU" w:bidi="ru-RU"/>
      </w:rPr>
    </w:lvl>
    <w:lvl w:ilvl="1" w:tplc="1110DF4C">
      <w:start w:val="1"/>
      <w:numFmt w:val="none"/>
      <w:lvlText w:val=""/>
      <w:lvlJc w:val="left"/>
      <w:pPr>
        <w:tabs>
          <w:tab w:val="num" w:pos="360"/>
        </w:tabs>
      </w:pPr>
    </w:lvl>
    <w:lvl w:ilvl="2" w:tplc="1750C7F2">
      <w:start w:val="1"/>
      <w:numFmt w:val="none"/>
      <w:lvlText w:val=""/>
      <w:lvlJc w:val="left"/>
      <w:pPr>
        <w:tabs>
          <w:tab w:val="num" w:pos="360"/>
        </w:tabs>
      </w:pPr>
    </w:lvl>
    <w:lvl w:ilvl="3" w:tplc="265AA43A">
      <w:start w:val="1"/>
      <w:numFmt w:val="decimal"/>
      <w:lvlText w:val=""/>
      <w:lvlJc w:val="left"/>
      <w:pPr>
        <w:ind w:left="0" w:firstLine="0"/>
      </w:pPr>
    </w:lvl>
    <w:lvl w:ilvl="4" w:tplc="B5DE9440">
      <w:start w:val="1"/>
      <w:numFmt w:val="decimal"/>
      <w:lvlText w:val=""/>
      <w:lvlJc w:val="left"/>
      <w:pPr>
        <w:ind w:left="0" w:firstLine="0"/>
      </w:pPr>
    </w:lvl>
    <w:lvl w:ilvl="5" w:tplc="E548AFD2">
      <w:start w:val="1"/>
      <w:numFmt w:val="decimal"/>
      <w:lvlText w:val=""/>
      <w:lvlJc w:val="left"/>
      <w:pPr>
        <w:ind w:left="0" w:firstLine="0"/>
      </w:pPr>
    </w:lvl>
    <w:lvl w:ilvl="6" w:tplc="8FDEDECA">
      <w:start w:val="1"/>
      <w:numFmt w:val="decimal"/>
      <w:lvlText w:val=""/>
      <w:lvlJc w:val="left"/>
      <w:pPr>
        <w:ind w:left="0" w:firstLine="0"/>
      </w:pPr>
    </w:lvl>
    <w:lvl w:ilvl="7" w:tplc="A3AA3DCA">
      <w:start w:val="1"/>
      <w:numFmt w:val="decimal"/>
      <w:lvlText w:val=""/>
      <w:lvlJc w:val="left"/>
      <w:pPr>
        <w:ind w:left="0" w:firstLine="0"/>
      </w:pPr>
    </w:lvl>
    <w:lvl w:ilvl="8" w:tplc="C2FCD598">
      <w:start w:val="1"/>
      <w:numFmt w:val="decimal"/>
      <w:lvlText w:val=""/>
      <w:lvlJc w:val="left"/>
      <w:pPr>
        <w:ind w:left="0" w:firstLine="0"/>
      </w:pPr>
    </w:lvl>
  </w:abstractNum>
  <w:abstractNum w:abstractNumId="23" w15:restartNumberingAfterBreak="0">
    <w:nsid w:val="657331A5"/>
    <w:multiLevelType w:val="hybridMultilevel"/>
    <w:tmpl w:val="78BAFC08"/>
    <w:lvl w:ilvl="0" w:tplc="4DAAF65E">
      <w:start w:val="1"/>
      <w:numFmt w:val="bullet"/>
      <w:lvlText w:val="-"/>
      <w:lvlJc w:val="left"/>
      <w:pPr>
        <w:tabs>
          <w:tab w:val="num" w:pos="786"/>
        </w:tabs>
        <w:ind w:left="786" w:hanging="360"/>
      </w:pPr>
      <w:rPr>
        <w:rFonts w:ascii="Times New Roman" w:eastAsia="Times New Roman" w:hAnsi="Times New Roman" w:cs="Times New Roman" w:hint="default"/>
        <w:color w:val="auto"/>
      </w:rPr>
    </w:lvl>
    <w:lvl w:ilvl="1" w:tplc="1F38E792">
      <w:start w:val="1"/>
      <w:numFmt w:val="bullet"/>
      <w:lvlText w:val="o"/>
      <w:lvlJc w:val="left"/>
      <w:pPr>
        <w:tabs>
          <w:tab w:val="num" w:pos="1440"/>
        </w:tabs>
        <w:ind w:left="1440" w:hanging="360"/>
      </w:pPr>
      <w:rPr>
        <w:rFonts w:ascii="Courier New" w:hAnsi="Courier New" w:hint="default"/>
      </w:rPr>
    </w:lvl>
    <w:lvl w:ilvl="2" w:tplc="5AFC0992">
      <w:start w:val="1"/>
      <w:numFmt w:val="bullet"/>
      <w:lvlText w:val=""/>
      <w:lvlJc w:val="left"/>
      <w:pPr>
        <w:tabs>
          <w:tab w:val="num" w:pos="2160"/>
        </w:tabs>
        <w:ind w:left="2160" w:hanging="360"/>
      </w:pPr>
      <w:rPr>
        <w:rFonts w:ascii="Wingdings" w:hAnsi="Wingdings" w:hint="default"/>
      </w:rPr>
    </w:lvl>
    <w:lvl w:ilvl="3" w:tplc="8AB2369E">
      <w:start w:val="1"/>
      <w:numFmt w:val="bullet"/>
      <w:lvlText w:val=""/>
      <w:lvlJc w:val="left"/>
      <w:pPr>
        <w:tabs>
          <w:tab w:val="num" w:pos="2880"/>
        </w:tabs>
        <w:ind w:left="2880" w:hanging="360"/>
      </w:pPr>
      <w:rPr>
        <w:rFonts w:ascii="Symbol" w:hAnsi="Symbol" w:hint="default"/>
      </w:rPr>
    </w:lvl>
    <w:lvl w:ilvl="4" w:tplc="C75474E4">
      <w:start w:val="1"/>
      <w:numFmt w:val="bullet"/>
      <w:lvlText w:val="o"/>
      <w:lvlJc w:val="left"/>
      <w:pPr>
        <w:tabs>
          <w:tab w:val="num" w:pos="3600"/>
        </w:tabs>
        <w:ind w:left="3600" w:hanging="360"/>
      </w:pPr>
      <w:rPr>
        <w:rFonts w:ascii="Courier New" w:hAnsi="Courier New" w:hint="default"/>
      </w:rPr>
    </w:lvl>
    <w:lvl w:ilvl="5" w:tplc="CD4E9EDA">
      <w:start w:val="1"/>
      <w:numFmt w:val="bullet"/>
      <w:lvlText w:val=""/>
      <w:lvlJc w:val="left"/>
      <w:pPr>
        <w:tabs>
          <w:tab w:val="num" w:pos="4320"/>
        </w:tabs>
        <w:ind w:left="4320" w:hanging="360"/>
      </w:pPr>
      <w:rPr>
        <w:rFonts w:ascii="Wingdings" w:hAnsi="Wingdings" w:hint="default"/>
      </w:rPr>
    </w:lvl>
    <w:lvl w:ilvl="6" w:tplc="7C484718">
      <w:start w:val="1"/>
      <w:numFmt w:val="bullet"/>
      <w:lvlText w:val=""/>
      <w:lvlJc w:val="left"/>
      <w:pPr>
        <w:tabs>
          <w:tab w:val="num" w:pos="5040"/>
        </w:tabs>
        <w:ind w:left="5040" w:hanging="360"/>
      </w:pPr>
      <w:rPr>
        <w:rFonts w:ascii="Symbol" w:hAnsi="Symbol" w:hint="default"/>
      </w:rPr>
    </w:lvl>
    <w:lvl w:ilvl="7" w:tplc="BD6A2884">
      <w:start w:val="1"/>
      <w:numFmt w:val="bullet"/>
      <w:lvlText w:val="o"/>
      <w:lvlJc w:val="left"/>
      <w:pPr>
        <w:tabs>
          <w:tab w:val="num" w:pos="5760"/>
        </w:tabs>
        <w:ind w:left="5760" w:hanging="360"/>
      </w:pPr>
      <w:rPr>
        <w:rFonts w:ascii="Courier New" w:hAnsi="Courier New" w:hint="default"/>
      </w:rPr>
    </w:lvl>
    <w:lvl w:ilvl="8" w:tplc="9C2A7E4E">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91228A"/>
    <w:multiLevelType w:val="hybridMultilevel"/>
    <w:tmpl w:val="5CD02E9A"/>
    <w:lvl w:ilvl="0" w:tplc="3B520C02">
      <w:start w:val="1"/>
      <w:numFmt w:val="bullet"/>
      <w:lvlText w:val=""/>
      <w:lvlJc w:val="left"/>
      <w:pPr>
        <w:tabs>
          <w:tab w:val="num" w:pos="720"/>
        </w:tabs>
        <w:ind w:left="720" w:hanging="360"/>
      </w:pPr>
      <w:rPr>
        <w:rFonts w:ascii="Symbol" w:hAnsi="Symbol" w:hint="default"/>
        <w:sz w:val="20"/>
      </w:rPr>
    </w:lvl>
    <w:lvl w:ilvl="1" w:tplc="15049F4C">
      <w:start w:val="1"/>
      <w:numFmt w:val="bullet"/>
      <w:lvlText w:val=""/>
      <w:lvlJc w:val="left"/>
      <w:pPr>
        <w:tabs>
          <w:tab w:val="num" w:pos="1440"/>
        </w:tabs>
        <w:ind w:left="1440" w:hanging="360"/>
      </w:pPr>
      <w:rPr>
        <w:rFonts w:ascii="Symbol" w:hAnsi="Symbol" w:hint="default"/>
        <w:sz w:val="20"/>
      </w:rPr>
    </w:lvl>
    <w:lvl w:ilvl="2" w:tplc="9116A65A">
      <w:start w:val="1"/>
      <w:numFmt w:val="bullet"/>
      <w:lvlText w:val=""/>
      <w:lvlJc w:val="left"/>
      <w:pPr>
        <w:tabs>
          <w:tab w:val="num" w:pos="2160"/>
        </w:tabs>
        <w:ind w:left="2160" w:hanging="360"/>
      </w:pPr>
      <w:rPr>
        <w:rFonts w:ascii="Symbol" w:hAnsi="Symbol" w:hint="default"/>
        <w:sz w:val="20"/>
      </w:rPr>
    </w:lvl>
    <w:lvl w:ilvl="3" w:tplc="5F581C46">
      <w:start w:val="1"/>
      <w:numFmt w:val="bullet"/>
      <w:lvlText w:val=""/>
      <w:lvlJc w:val="left"/>
      <w:pPr>
        <w:tabs>
          <w:tab w:val="num" w:pos="2880"/>
        </w:tabs>
        <w:ind w:left="2880" w:hanging="360"/>
      </w:pPr>
      <w:rPr>
        <w:rFonts w:ascii="Symbol" w:hAnsi="Symbol" w:hint="default"/>
        <w:sz w:val="20"/>
      </w:rPr>
    </w:lvl>
    <w:lvl w:ilvl="4" w:tplc="0CD823FC">
      <w:start w:val="1"/>
      <w:numFmt w:val="bullet"/>
      <w:lvlText w:val=""/>
      <w:lvlJc w:val="left"/>
      <w:pPr>
        <w:tabs>
          <w:tab w:val="num" w:pos="3600"/>
        </w:tabs>
        <w:ind w:left="3600" w:hanging="360"/>
      </w:pPr>
      <w:rPr>
        <w:rFonts w:ascii="Symbol" w:hAnsi="Symbol" w:hint="default"/>
        <w:sz w:val="20"/>
      </w:rPr>
    </w:lvl>
    <w:lvl w:ilvl="5" w:tplc="DB7C9D32">
      <w:start w:val="1"/>
      <w:numFmt w:val="bullet"/>
      <w:lvlText w:val=""/>
      <w:lvlJc w:val="left"/>
      <w:pPr>
        <w:tabs>
          <w:tab w:val="num" w:pos="4320"/>
        </w:tabs>
        <w:ind w:left="4320" w:hanging="360"/>
      </w:pPr>
      <w:rPr>
        <w:rFonts w:ascii="Symbol" w:hAnsi="Symbol" w:hint="default"/>
        <w:sz w:val="20"/>
      </w:rPr>
    </w:lvl>
    <w:lvl w:ilvl="6" w:tplc="117076CC">
      <w:start w:val="1"/>
      <w:numFmt w:val="bullet"/>
      <w:lvlText w:val=""/>
      <w:lvlJc w:val="left"/>
      <w:pPr>
        <w:tabs>
          <w:tab w:val="num" w:pos="5040"/>
        </w:tabs>
        <w:ind w:left="5040" w:hanging="360"/>
      </w:pPr>
      <w:rPr>
        <w:rFonts w:ascii="Symbol" w:hAnsi="Symbol" w:hint="default"/>
        <w:sz w:val="20"/>
      </w:rPr>
    </w:lvl>
    <w:lvl w:ilvl="7" w:tplc="0A166DBE">
      <w:start w:val="1"/>
      <w:numFmt w:val="bullet"/>
      <w:lvlText w:val=""/>
      <w:lvlJc w:val="left"/>
      <w:pPr>
        <w:tabs>
          <w:tab w:val="num" w:pos="5760"/>
        </w:tabs>
        <w:ind w:left="5760" w:hanging="360"/>
      </w:pPr>
      <w:rPr>
        <w:rFonts w:ascii="Symbol" w:hAnsi="Symbol" w:hint="default"/>
        <w:sz w:val="20"/>
      </w:rPr>
    </w:lvl>
    <w:lvl w:ilvl="8" w:tplc="87F2C5C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3D0017"/>
    <w:multiLevelType w:val="hybridMultilevel"/>
    <w:tmpl w:val="4CEC805C"/>
    <w:lvl w:ilvl="0" w:tplc="CD92FF80">
      <w:start w:val="1"/>
      <w:numFmt w:val="bullet"/>
      <w:lvlText w:val=""/>
      <w:lvlJc w:val="left"/>
      <w:pPr>
        <w:tabs>
          <w:tab w:val="num" w:pos="720"/>
        </w:tabs>
        <w:ind w:left="720" w:hanging="360"/>
      </w:pPr>
      <w:rPr>
        <w:rFonts w:ascii="Symbol" w:hAnsi="Symbol" w:hint="default"/>
        <w:sz w:val="20"/>
      </w:rPr>
    </w:lvl>
    <w:lvl w:ilvl="1" w:tplc="60F03E76">
      <w:start w:val="1"/>
      <w:numFmt w:val="bullet"/>
      <w:lvlText w:val=""/>
      <w:lvlJc w:val="left"/>
      <w:pPr>
        <w:tabs>
          <w:tab w:val="num" w:pos="1440"/>
        </w:tabs>
        <w:ind w:left="1440" w:hanging="360"/>
      </w:pPr>
      <w:rPr>
        <w:rFonts w:ascii="Symbol" w:hAnsi="Symbol" w:hint="default"/>
        <w:sz w:val="20"/>
      </w:rPr>
    </w:lvl>
    <w:lvl w:ilvl="2" w:tplc="7E30684C">
      <w:start w:val="1"/>
      <w:numFmt w:val="bullet"/>
      <w:lvlText w:val=""/>
      <w:lvlJc w:val="left"/>
      <w:pPr>
        <w:tabs>
          <w:tab w:val="num" w:pos="2160"/>
        </w:tabs>
        <w:ind w:left="2160" w:hanging="360"/>
      </w:pPr>
      <w:rPr>
        <w:rFonts w:ascii="Symbol" w:hAnsi="Symbol" w:hint="default"/>
        <w:sz w:val="20"/>
      </w:rPr>
    </w:lvl>
    <w:lvl w:ilvl="3" w:tplc="ABEE714A">
      <w:start w:val="1"/>
      <w:numFmt w:val="bullet"/>
      <w:lvlText w:val=""/>
      <w:lvlJc w:val="left"/>
      <w:pPr>
        <w:tabs>
          <w:tab w:val="num" w:pos="2880"/>
        </w:tabs>
        <w:ind w:left="2880" w:hanging="360"/>
      </w:pPr>
      <w:rPr>
        <w:rFonts w:ascii="Symbol" w:hAnsi="Symbol" w:hint="default"/>
        <w:sz w:val="20"/>
      </w:rPr>
    </w:lvl>
    <w:lvl w:ilvl="4" w:tplc="7E587754">
      <w:start w:val="1"/>
      <w:numFmt w:val="bullet"/>
      <w:lvlText w:val=""/>
      <w:lvlJc w:val="left"/>
      <w:pPr>
        <w:tabs>
          <w:tab w:val="num" w:pos="3600"/>
        </w:tabs>
        <w:ind w:left="3600" w:hanging="360"/>
      </w:pPr>
      <w:rPr>
        <w:rFonts w:ascii="Symbol" w:hAnsi="Symbol" w:hint="default"/>
        <w:sz w:val="20"/>
      </w:rPr>
    </w:lvl>
    <w:lvl w:ilvl="5" w:tplc="687AA040">
      <w:start w:val="1"/>
      <w:numFmt w:val="bullet"/>
      <w:lvlText w:val=""/>
      <w:lvlJc w:val="left"/>
      <w:pPr>
        <w:tabs>
          <w:tab w:val="num" w:pos="4320"/>
        </w:tabs>
        <w:ind w:left="4320" w:hanging="360"/>
      </w:pPr>
      <w:rPr>
        <w:rFonts w:ascii="Symbol" w:hAnsi="Symbol" w:hint="default"/>
        <w:sz w:val="20"/>
      </w:rPr>
    </w:lvl>
    <w:lvl w:ilvl="6" w:tplc="66569284">
      <w:start w:val="1"/>
      <w:numFmt w:val="bullet"/>
      <w:lvlText w:val=""/>
      <w:lvlJc w:val="left"/>
      <w:pPr>
        <w:tabs>
          <w:tab w:val="num" w:pos="5040"/>
        </w:tabs>
        <w:ind w:left="5040" w:hanging="360"/>
      </w:pPr>
      <w:rPr>
        <w:rFonts w:ascii="Symbol" w:hAnsi="Symbol" w:hint="default"/>
        <w:sz w:val="20"/>
      </w:rPr>
    </w:lvl>
    <w:lvl w:ilvl="7" w:tplc="59A23784">
      <w:start w:val="1"/>
      <w:numFmt w:val="bullet"/>
      <w:lvlText w:val=""/>
      <w:lvlJc w:val="left"/>
      <w:pPr>
        <w:tabs>
          <w:tab w:val="num" w:pos="5760"/>
        </w:tabs>
        <w:ind w:left="5760" w:hanging="360"/>
      </w:pPr>
      <w:rPr>
        <w:rFonts w:ascii="Symbol" w:hAnsi="Symbol" w:hint="default"/>
        <w:sz w:val="20"/>
      </w:rPr>
    </w:lvl>
    <w:lvl w:ilvl="8" w:tplc="3B080CE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412B08"/>
    <w:multiLevelType w:val="hybridMultilevel"/>
    <w:tmpl w:val="0010AB1C"/>
    <w:lvl w:ilvl="0" w:tplc="F940D144">
      <w:start w:val="1"/>
      <w:numFmt w:val="bullet"/>
      <w:lvlText w:val=""/>
      <w:lvlJc w:val="left"/>
      <w:pPr>
        <w:ind w:left="1287" w:hanging="360"/>
      </w:pPr>
      <w:rPr>
        <w:rFonts w:ascii="Symbol" w:hAnsi="Symbol" w:hint="default"/>
      </w:rPr>
    </w:lvl>
    <w:lvl w:ilvl="1" w:tplc="99445EFE">
      <w:start w:val="1"/>
      <w:numFmt w:val="bullet"/>
      <w:lvlText w:val="o"/>
      <w:lvlJc w:val="left"/>
      <w:pPr>
        <w:ind w:left="2007" w:hanging="360"/>
      </w:pPr>
      <w:rPr>
        <w:rFonts w:ascii="Courier New" w:hAnsi="Courier New" w:cs="Courier New" w:hint="default"/>
      </w:rPr>
    </w:lvl>
    <w:lvl w:ilvl="2" w:tplc="971EDFC2">
      <w:start w:val="1"/>
      <w:numFmt w:val="bullet"/>
      <w:lvlText w:val=""/>
      <w:lvlJc w:val="left"/>
      <w:pPr>
        <w:ind w:left="2727" w:hanging="360"/>
      </w:pPr>
      <w:rPr>
        <w:rFonts w:ascii="Wingdings" w:hAnsi="Wingdings" w:hint="default"/>
      </w:rPr>
    </w:lvl>
    <w:lvl w:ilvl="3" w:tplc="CA04A15A">
      <w:start w:val="1"/>
      <w:numFmt w:val="bullet"/>
      <w:lvlText w:val=""/>
      <w:lvlJc w:val="left"/>
      <w:pPr>
        <w:ind w:left="3447" w:hanging="360"/>
      </w:pPr>
      <w:rPr>
        <w:rFonts w:ascii="Symbol" w:hAnsi="Symbol" w:hint="default"/>
      </w:rPr>
    </w:lvl>
    <w:lvl w:ilvl="4" w:tplc="836AE848">
      <w:start w:val="1"/>
      <w:numFmt w:val="bullet"/>
      <w:lvlText w:val="o"/>
      <w:lvlJc w:val="left"/>
      <w:pPr>
        <w:ind w:left="4167" w:hanging="360"/>
      </w:pPr>
      <w:rPr>
        <w:rFonts w:ascii="Courier New" w:hAnsi="Courier New" w:cs="Courier New" w:hint="default"/>
      </w:rPr>
    </w:lvl>
    <w:lvl w:ilvl="5" w:tplc="C5B080E2">
      <w:start w:val="1"/>
      <w:numFmt w:val="bullet"/>
      <w:lvlText w:val=""/>
      <w:lvlJc w:val="left"/>
      <w:pPr>
        <w:ind w:left="4887" w:hanging="360"/>
      </w:pPr>
      <w:rPr>
        <w:rFonts w:ascii="Wingdings" w:hAnsi="Wingdings" w:hint="default"/>
      </w:rPr>
    </w:lvl>
    <w:lvl w:ilvl="6" w:tplc="E9806954">
      <w:start w:val="1"/>
      <w:numFmt w:val="bullet"/>
      <w:lvlText w:val=""/>
      <w:lvlJc w:val="left"/>
      <w:pPr>
        <w:ind w:left="5607" w:hanging="360"/>
      </w:pPr>
      <w:rPr>
        <w:rFonts w:ascii="Symbol" w:hAnsi="Symbol" w:hint="default"/>
      </w:rPr>
    </w:lvl>
    <w:lvl w:ilvl="7" w:tplc="4B2EB7FE">
      <w:start w:val="1"/>
      <w:numFmt w:val="bullet"/>
      <w:lvlText w:val="o"/>
      <w:lvlJc w:val="left"/>
      <w:pPr>
        <w:ind w:left="6327" w:hanging="360"/>
      </w:pPr>
      <w:rPr>
        <w:rFonts w:ascii="Courier New" w:hAnsi="Courier New" w:cs="Courier New" w:hint="default"/>
      </w:rPr>
    </w:lvl>
    <w:lvl w:ilvl="8" w:tplc="2F60DD0E">
      <w:start w:val="1"/>
      <w:numFmt w:val="bullet"/>
      <w:lvlText w:val=""/>
      <w:lvlJc w:val="left"/>
      <w:pPr>
        <w:ind w:left="7047" w:hanging="360"/>
      </w:pPr>
      <w:rPr>
        <w:rFonts w:ascii="Wingdings" w:hAnsi="Wingdings" w:hint="default"/>
      </w:rPr>
    </w:lvl>
  </w:abstractNum>
  <w:abstractNum w:abstractNumId="27" w15:restartNumberingAfterBreak="0">
    <w:nsid w:val="723F2885"/>
    <w:multiLevelType w:val="hybridMultilevel"/>
    <w:tmpl w:val="5F6C3B8A"/>
    <w:lvl w:ilvl="0" w:tplc="767CE9F2">
      <w:start w:val="1"/>
      <w:numFmt w:val="bullet"/>
      <w:lvlText w:val="-"/>
      <w:lvlJc w:val="left"/>
      <w:pPr>
        <w:ind w:left="720" w:hanging="360"/>
      </w:pPr>
      <w:rPr>
        <w:rFonts w:ascii="Times New Roman" w:eastAsia="Times New Roman" w:hAnsi="Times New Roman" w:cs="Times New Roman" w:hint="default"/>
        <w:color w:val="auto"/>
      </w:rPr>
    </w:lvl>
    <w:lvl w:ilvl="1" w:tplc="8F58BD3E">
      <w:start w:val="1"/>
      <w:numFmt w:val="bullet"/>
      <w:lvlText w:val="o"/>
      <w:lvlJc w:val="left"/>
      <w:pPr>
        <w:ind w:left="1440" w:hanging="360"/>
      </w:pPr>
      <w:rPr>
        <w:rFonts w:ascii="Courier New" w:hAnsi="Courier New" w:cs="Courier New" w:hint="default"/>
      </w:rPr>
    </w:lvl>
    <w:lvl w:ilvl="2" w:tplc="6316BAEE">
      <w:start w:val="1"/>
      <w:numFmt w:val="bullet"/>
      <w:lvlText w:val=""/>
      <w:lvlJc w:val="left"/>
      <w:pPr>
        <w:ind w:left="2160" w:hanging="360"/>
      </w:pPr>
      <w:rPr>
        <w:rFonts w:ascii="Wingdings" w:hAnsi="Wingdings" w:hint="default"/>
      </w:rPr>
    </w:lvl>
    <w:lvl w:ilvl="3" w:tplc="D7266D5A">
      <w:start w:val="1"/>
      <w:numFmt w:val="bullet"/>
      <w:lvlText w:val=""/>
      <w:lvlJc w:val="left"/>
      <w:pPr>
        <w:ind w:left="2880" w:hanging="360"/>
      </w:pPr>
      <w:rPr>
        <w:rFonts w:ascii="Symbol" w:hAnsi="Symbol" w:hint="default"/>
      </w:rPr>
    </w:lvl>
    <w:lvl w:ilvl="4" w:tplc="7DF0C066">
      <w:start w:val="1"/>
      <w:numFmt w:val="bullet"/>
      <w:lvlText w:val="o"/>
      <w:lvlJc w:val="left"/>
      <w:pPr>
        <w:ind w:left="3600" w:hanging="360"/>
      </w:pPr>
      <w:rPr>
        <w:rFonts w:ascii="Courier New" w:hAnsi="Courier New" w:cs="Courier New" w:hint="default"/>
      </w:rPr>
    </w:lvl>
    <w:lvl w:ilvl="5" w:tplc="B082E078">
      <w:start w:val="1"/>
      <w:numFmt w:val="bullet"/>
      <w:lvlText w:val=""/>
      <w:lvlJc w:val="left"/>
      <w:pPr>
        <w:ind w:left="4320" w:hanging="360"/>
      </w:pPr>
      <w:rPr>
        <w:rFonts w:ascii="Wingdings" w:hAnsi="Wingdings" w:hint="default"/>
      </w:rPr>
    </w:lvl>
    <w:lvl w:ilvl="6" w:tplc="16228718">
      <w:start w:val="1"/>
      <w:numFmt w:val="bullet"/>
      <w:lvlText w:val=""/>
      <w:lvlJc w:val="left"/>
      <w:pPr>
        <w:ind w:left="5040" w:hanging="360"/>
      </w:pPr>
      <w:rPr>
        <w:rFonts w:ascii="Symbol" w:hAnsi="Symbol" w:hint="default"/>
      </w:rPr>
    </w:lvl>
    <w:lvl w:ilvl="7" w:tplc="24566FC2">
      <w:start w:val="1"/>
      <w:numFmt w:val="bullet"/>
      <w:lvlText w:val="o"/>
      <w:lvlJc w:val="left"/>
      <w:pPr>
        <w:ind w:left="5760" w:hanging="360"/>
      </w:pPr>
      <w:rPr>
        <w:rFonts w:ascii="Courier New" w:hAnsi="Courier New" w:cs="Courier New" w:hint="default"/>
      </w:rPr>
    </w:lvl>
    <w:lvl w:ilvl="8" w:tplc="BE22AC9E">
      <w:start w:val="1"/>
      <w:numFmt w:val="bullet"/>
      <w:lvlText w:val=""/>
      <w:lvlJc w:val="left"/>
      <w:pPr>
        <w:ind w:left="6480" w:hanging="360"/>
      </w:pPr>
      <w:rPr>
        <w:rFonts w:ascii="Wingdings" w:hAnsi="Wingdings" w:hint="default"/>
      </w:rPr>
    </w:lvl>
  </w:abstractNum>
  <w:abstractNum w:abstractNumId="28" w15:restartNumberingAfterBreak="0">
    <w:nsid w:val="766969F8"/>
    <w:multiLevelType w:val="hybridMultilevel"/>
    <w:tmpl w:val="5C303BD0"/>
    <w:lvl w:ilvl="0" w:tplc="2368D0E6">
      <w:start w:val="1"/>
      <w:numFmt w:val="bullet"/>
      <w:lvlText w:val="-"/>
      <w:lvlJc w:val="left"/>
      <w:pPr>
        <w:ind w:left="0" w:firstLine="0"/>
      </w:pPr>
      <w:rPr>
        <w:rFonts w:ascii="Times New Roman" w:eastAsia="Times New Roman" w:hAnsi="Times New Roman" w:cs="Times New Roman"/>
        <w:color w:val="000000"/>
        <w:spacing w:val="0"/>
        <w:position w:val="0"/>
        <w:sz w:val="28"/>
        <w:szCs w:val="28"/>
        <w:u w:val="none"/>
        <w:lang w:val="ru-RU" w:eastAsia="ru-RU" w:bidi="ru-RU"/>
      </w:rPr>
    </w:lvl>
    <w:lvl w:ilvl="1" w:tplc="9162D13A">
      <w:start w:val="1"/>
      <w:numFmt w:val="decimal"/>
      <w:lvlText w:val=""/>
      <w:lvlJc w:val="left"/>
      <w:pPr>
        <w:ind w:left="0" w:firstLine="0"/>
      </w:pPr>
    </w:lvl>
    <w:lvl w:ilvl="2" w:tplc="57B2D51C">
      <w:start w:val="1"/>
      <w:numFmt w:val="decimal"/>
      <w:lvlText w:val=""/>
      <w:lvlJc w:val="left"/>
      <w:pPr>
        <w:ind w:left="0" w:firstLine="0"/>
      </w:pPr>
    </w:lvl>
    <w:lvl w:ilvl="3" w:tplc="2A763450">
      <w:start w:val="1"/>
      <w:numFmt w:val="decimal"/>
      <w:lvlText w:val=""/>
      <w:lvlJc w:val="left"/>
      <w:pPr>
        <w:ind w:left="0" w:firstLine="0"/>
      </w:pPr>
    </w:lvl>
    <w:lvl w:ilvl="4" w:tplc="38383EB8">
      <w:start w:val="1"/>
      <w:numFmt w:val="decimal"/>
      <w:lvlText w:val=""/>
      <w:lvlJc w:val="left"/>
      <w:pPr>
        <w:ind w:left="0" w:firstLine="0"/>
      </w:pPr>
    </w:lvl>
    <w:lvl w:ilvl="5" w:tplc="724C411A">
      <w:start w:val="1"/>
      <w:numFmt w:val="decimal"/>
      <w:lvlText w:val=""/>
      <w:lvlJc w:val="left"/>
      <w:pPr>
        <w:ind w:left="0" w:firstLine="0"/>
      </w:pPr>
    </w:lvl>
    <w:lvl w:ilvl="6" w:tplc="0D2A5DE2">
      <w:start w:val="1"/>
      <w:numFmt w:val="decimal"/>
      <w:lvlText w:val=""/>
      <w:lvlJc w:val="left"/>
      <w:pPr>
        <w:ind w:left="0" w:firstLine="0"/>
      </w:pPr>
    </w:lvl>
    <w:lvl w:ilvl="7" w:tplc="41943122">
      <w:start w:val="1"/>
      <w:numFmt w:val="decimal"/>
      <w:lvlText w:val=""/>
      <w:lvlJc w:val="left"/>
      <w:pPr>
        <w:ind w:left="0" w:firstLine="0"/>
      </w:pPr>
    </w:lvl>
    <w:lvl w:ilvl="8" w:tplc="3D264CCC">
      <w:start w:val="1"/>
      <w:numFmt w:val="decimal"/>
      <w:lvlText w:val=""/>
      <w:lvlJc w:val="left"/>
      <w:pPr>
        <w:ind w:left="0" w:firstLine="0"/>
      </w:pPr>
    </w:lvl>
  </w:abstractNum>
  <w:abstractNum w:abstractNumId="29" w15:restartNumberingAfterBreak="0">
    <w:nsid w:val="77D446E3"/>
    <w:multiLevelType w:val="hybridMultilevel"/>
    <w:tmpl w:val="46988B5C"/>
    <w:lvl w:ilvl="0" w:tplc="DDD00D6E">
      <w:start w:val="1"/>
      <w:numFmt w:val="bullet"/>
      <w:lvlText w:val=""/>
      <w:lvlJc w:val="left"/>
      <w:pPr>
        <w:tabs>
          <w:tab w:val="num" w:pos="720"/>
        </w:tabs>
        <w:ind w:left="720" w:hanging="360"/>
      </w:pPr>
      <w:rPr>
        <w:rFonts w:ascii="Symbol" w:hAnsi="Symbol" w:hint="default"/>
        <w:sz w:val="20"/>
      </w:rPr>
    </w:lvl>
    <w:lvl w:ilvl="1" w:tplc="9EEEA962">
      <w:start w:val="1"/>
      <w:numFmt w:val="bullet"/>
      <w:lvlText w:val=""/>
      <w:lvlJc w:val="left"/>
      <w:pPr>
        <w:tabs>
          <w:tab w:val="num" w:pos="1440"/>
        </w:tabs>
        <w:ind w:left="1440" w:hanging="360"/>
      </w:pPr>
      <w:rPr>
        <w:rFonts w:ascii="Symbol" w:hAnsi="Symbol" w:hint="default"/>
        <w:sz w:val="20"/>
      </w:rPr>
    </w:lvl>
    <w:lvl w:ilvl="2" w:tplc="BE4C1486">
      <w:start w:val="1"/>
      <w:numFmt w:val="bullet"/>
      <w:lvlText w:val=""/>
      <w:lvlJc w:val="left"/>
      <w:pPr>
        <w:tabs>
          <w:tab w:val="num" w:pos="2160"/>
        </w:tabs>
        <w:ind w:left="2160" w:hanging="360"/>
      </w:pPr>
      <w:rPr>
        <w:rFonts w:ascii="Symbol" w:hAnsi="Symbol" w:hint="default"/>
        <w:sz w:val="20"/>
      </w:rPr>
    </w:lvl>
    <w:lvl w:ilvl="3" w:tplc="D4764FA4">
      <w:start w:val="1"/>
      <w:numFmt w:val="bullet"/>
      <w:lvlText w:val=""/>
      <w:lvlJc w:val="left"/>
      <w:pPr>
        <w:tabs>
          <w:tab w:val="num" w:pos="2880"/>
        </w:tabs>
        <w:ind w:left="2880" w:hanging="360"/>
      </w:pPr>
      <w:rPr>
        <w:rFonts w:ascii="Symbol" w:hAnsi="Symbol" w:hint="default"/>
        <w:sz w:val="20"/>
      </w:rPr>
    </w:lvl>
    <w:lvl w:ilvl="4" w:tplc="AE9C464E">
      <w:start w:val="1"/>
      <w:numFmt w:val="bullet"/>
      <w:lvlText w:val=""/>
      <w:lvlJc w:val="left"/>
      <w:pPr>
        <w:tabs>
          <w:tab w:val="num" w:pos="3600"/>
        </w:tabs>
        <w:ind w:left="3600" w:hanging="360"/>
      </w:pPr>
      <w:rPr>
        <w:rFonts w:ascii="Symbol" w:hAnsi="Symbol" w:hint="default"/>
        <w:sz w:val="20"/>
      </w:rPr>
    </w:lvl>
    <w:lvl w:ilvl="5" w:tplc="6AE69B02">
      <w:start w:val="1"/>
      <w:numFmt w:val="bullet"/>
      <w:lvlText w:val=""/>
      <w:lvlJc w:val="left"/>
      <w:pPr>
        <w:tabs>
          <w:tab w:val="num" w:pos="4320"/>
        </w:tabs>
        <w:ind w:left="4320" w:hanging="360"/>
      </w:pPr>
      <w:rPr>
        <w:rFonts w:ascii="Symbol" w:hAnsi="Symbol" w:hint="default"/>
        <w:sz w:val="20"/>
      </w:rPr>
    </w:lvl>
    <w:lvl w:ilvl="6" w:tplc="1B9466D0">
      <w:start w:val="1"/>
      <w:numFmt w:val="bullet"/>
      <w:lvlText w:val=""/>
      <w:lvlJc w:val="left"/>
      <w:pPr>
        <w:tabs>
          <w:tab w:val="num" w:pos="5040"/>
        </w:tabs>
        <w:ind w:left="5040" w:hanging="360"/>
      </w:pPr>
      <w:rPr>
        <w:rFonts w:ascii="Symbol" w:hAnsi="Symbol" w:hint="default"/>
        <w:sz w:val="20"/>
      </w:rPr>
    </w:lvl>
    <w:lvl w:ilvl="7" w:tplc="ACEA33A8">
      <w:start w:val="1"/>
      <w:numFmt w:val="bullet"/>
      <w:lvlText w:val=""/>
      <w:lvlJc w:val="left"/>
      <w:pPr>
        <w:tabs>
          <w:tab w:val="num" w:pos="5760"/>
        </w:tabs>
        <w:ind w:left="5760" w:hanging="360"/>
      </w:pPr>
      <w:rPr>
        <w:rFonts w:ascii="Symbol" w:hAnsi="Symbol" w:hint="default"/>
        <w:sz w:val="20"/>
      </w:rPr>
    </w:lvl>
    <w:lvl w:ilvl="8" w:tplc="25CC6F74">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27"/>
  </w:num>
  <w:num w:numId="4">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12"/>
  </w:num>
  <w:num w:numId="9">
    <w:abstractNumId w:val="7"/>
  </w:num>
  <w:num w:numId="10">
    <w:abstractNumId w:val="17"/>
  </w:num>
  <w:num w:numId="11">
    <w:abstractNumId w:val="9"/>
  </w:num>
  <w:num w:numId="12">
    <w:abstractNumId w:val="4"/>
  </w:num>
  <w:num w:numId="13">
    <w:abstractNumId w:val="5"/>
  </w:num>
  <w:num w:numId="14">
    <w:abstractNumId w:val="22"/>
    <w:lvlOverride w:ilvl="0">
      <w:startOverride w:val="1"/>
    </w:lvlOverride>
    <w:lvlOverride w:ilvl="1">
      <w:startOverride w:val="1"/>
    </w:lvlOverride>
    <w:lvlOverride w:ilvl="2">
      <w:startOverride w:val="1"/>
    </w:lvlOverride>
  </w:num>
  <w:num w:numId="15">
    <w:abstractNumId w:val="28"/>
  </w:num>
  <w:num w:numId="16">
    <w:abstractNumId w:val="29"/>
  </w:num>
  <w:num w:numId="17">
    <w:abstractNumId w:val="11"/>
  </w:num>
  <w:num w:numId="18">
    <w:abstractNumId w:val="13"/>
  </w:num>
  <w:num w:numId="19">
    <w:abstractNumId w:val="15"/>
  </w:num>
  <w:num w:numId="20">
    <w:abstractNumId w:val="24"/>
  </w:num>
  <w:num w:numId="21">
    <w:abstractNumId w:val="0"/>
  </w:num>
  <w:num w:numId="22">
    <w:abstractNumId w:val="14"/>
  </w:num>
  <w:num w:numId="23">
    <w:abstractNumId w:val="6"/>
  </w:num>
  <w:num w:numId="24">
    <w:abstractNumId w:val="1"/>
  </w:num>
  <w:num w:numId="25">
    <w:abstractNumId w:val="25"/>
  </w:num>
  <w:num w:numId="26">
    <w:abstractNumId w:val="3"/>
  </w:num>
  <w:num w:numId="27">
    <w:abstractNumId w:val="21"/>
  </w:num>
  <w:num w:numId="28">
    <w:abstractNumId w:val="20"/>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A"/>
    <w:rsid w:val="000215DF"/>
    <w:rsid w:val="001739DD"/>
    <w:rsid w:val="00282E5B"/>
    <w:rsid w:val="006A6244"/>
    <w:rsid w:val="00720943"/>
    <w:rsid w:val="00773657"/>
    <w:rsid w:val="007C0651"/>
    <w:rsid w:val="007C5611"/>
    <w:rsid w:val="00906C14"/>
    <w:rsid w:val="009E3D19"/>
    <w:rsid w:val="00A759A8"/>
    <w:rsid w:val="00B01543"/>
    <w:rsid w:val="00B12A6D"/>
    <w:rsid w:val="00CD79D1"/>
    <w:rsid w:val="00CF01C5"/>
    <w:rsid w:val="00D523BF"/>
    <w:rsid w:val="00D800CA"/>
    <w:rsid w:val="00F06202"/>
    <w:rsid w:val="00F83802"/>
    <w:rsid w:val="00FD15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DB25F-21EA-4F1C-A8ED-1F95C177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110">
    <w:name w:val="Заголовок 11"/>
    <w:basedOn w:val="a"/>
    <w:link w:val="1"/>
    <w:qFormat/>
    <w:pPr>
      <w:spacing w:before="100" w:beforeAutospacing="1" w:after="100" w:afterAutospacing="1" w:line="240" w:lineRule="auto"/>
      <w:outlineLvl w:val="0"/>
    </w:pPr>
    <w:rPr>
      <w:rFonts w:ascii="Times New Roman" w:eastAsia="Times New Roman" w:hAnsi="Times New Roman" w:cs="Times New Roman"/>
      <w:b/>
      <w:bCs/>
      <w:sz w:val="48"/>
      <w:szCs w:val="48"/>
    </w:rPr>
  </w:style>
  <w:style w:type="paragraph" w:customStyle="1" w:styleId="210">
    <w:name w:val="Заголовок 21"/>
    <w:basedOn w:val="a"/>
    <w:next w:val="a"/>
    <w:link w:val="2"/>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310">
    <w:name w:val="Заголовок 31"/>
    <w:basedOn w:val="a"/>
    <w:next w:val="a"/>
    <w:link w:val="3"/>
    <w:qFormat/>
    <w:pPr>
      <w:keepNext/>
      <w:tabs>
        <w:tab w:val="num" w:pos="2160"/>
      </w:tabs>
      <w:spacing w:before="240" w:after="60"/>
      <w:ind w:left="2160" w:hanging="360"/>
      <w:outlineLvl w:val="2"/>
    </w:pPr>
    <w:rPr>
      <w:rFonts w:ascii="Cambria" w:eastAsia="Times New Roman" w:hAnsi="Cambria" w:cs="Times New Roman"/>
      <w:b/>
      <w:bCs/>
      <w:sz w:val="26"/>
      <w:szCs w:val="26"/>
      <w:lang w:eastAsia="ar-SA"/>
    </w:rPr>
  </w:style>
  <w:style w:type="paragraph" w:customStyle="1" w:styleId="410">
    <w:name w:val="Заголовок 41"/>
    <w:basedOn w:val="a"/>
    <w:next w:val="a"/>
    <w:link w:val="4"/>
    <w:qFormat/>
    <w:pPr>
      <w:keepNext/>
      <w:widowControl w:val="0"/>
      <w:tabs>
        <w:tab w:val="num" w:pos="2880"/>
      </w:tabs>
      <w:spacing w:before="240" w:after="60" w:line="240" w:lineRule="auto"/>
      <w:ind w:left="2880" w:hanging="360"/>
      <w:outlineLvl w:val="3"/>
    </w:pPr>
    <w:rPr>
      <w:rFonts w:ascii="Times New Roman" w:eastAsia="Times New Roman" w:hAnsi="Times New Roman" w:cs="Calibri"/>
      <w:b/>
      <w:bCs/>
      <w:sz w:val="28"/>
      <w:szCs w:val="28"/>
      <w:lang w:eastAsia="ar-SA"/>
    </w:rPr>
  </w:style>
  <w:style w:type="paragraph" w:customStyle="1" w:styleId="510">
    <w:name w:val="Заголовок 51"/>
    <w:basedOn w:val="a"/>
    <w:next w:val="a"/>
    <w:link w:val="5"/>
    <w:qFormat/>
    <w:pPr>
      <w:keepNext/>
      <w:spacing w:after="0" w:line="240" w:lineRule="exact"/>
      <w:jc w:val="center"/>
      <w:outlineLvl w:val="4"/>
    </w:pPr>
    <w:rPr>
      <w:rFonts w:ascii="Times New Roman" w:eastAsia="Times New Roman" w:hAnsi="Times New Roman" w:cs="Times New Roman"/>
      <w:sz w:val="28"/>
      <w:szCs w:val="28"/>
    </w:rPr>
  </w:style>
  <w:style w:type="paragraph" w:customStyle="1" w:styleId="61">
    <w:name w:val="Заголовок 61"/>
    <w:basedOn w:val="a"/>
    <w:next w:val="a"/>
    <w:link w:val="6"/>
    <w:qFormat/>
    <w:pPr>
      <w:keepNext/>
      <w:tabs>
        <w:tab w:val="num" w:pos="4320"/>
      </w:tabs>
      <w:spacing w:after="0" w:line="240" w:lineRule="auto"/>
      <w:ind w:left="4320" w:hanging="360"/>
      <w:jc w:val="center"/>
      <w:outlineLvl w:val="5"/>
    </w:pPr>
    <w:rPr>
      <w:rFonts w:ascii="Times New Roman" w:eastAsia="Times New Roman" w:hAnsi="Times New Roman" w:cs="Calibri"/>
      <w:b/>
      <w:sz w:val="36"/>
      <w:szCs w:val="20"/>
      <w:lang w:eastAsia="ar-SA"/>
    </w:rPr>
  </w:style>
  <w:style w:type="paragraph" w:customStyle="1" w:styleId="71">
    <w:name w:val="Заголовок 71"/>
    <w:basedOn w:val="a"/>
    <w:next w:val="a"/>
    <w:link w:val="7"/>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1"/>
    <w:basedOn w:val="a"/>
    <w:next w:val="a"/>
    <w:link w:val="8"/>
    <w:qFormat/>
    <w:pPr>
      <w:keepNext/>
      <w:spacing w:after="0" w:line="240" w:lineRule="auto"/>
      <w:jc w:val="center"/>
      <w:outlineLvl w:val="7"/>
    </w:pPr>
    <w:rPr>
      <w:rFonts w:ascii="Times New Roman" w:eastAsia="Times New Roman" w:hAnsi="Times New Roman" w:cs="Times New Roman"/>
      <w:b/>
      <w:bCs/>
      <w:sz w:val="24"/>
      <w:szCs w:val="24"/>
    </w:rPr>
  </w:style>
  <w:style w:type="paragraph" w:customStyle="1" w:styleId="91">
    <w:name w:val="Заголовок 91"/>
    <w:basedOn w:val="a"/>
    <w:next w:val="a"/>
    <w:link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table" w:customStyle="1" w:styleId="1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1">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2">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2">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2">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2">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2">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2">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2">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2">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2">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3">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3">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3">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3">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3">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3">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3">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4">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4">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4">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4">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4">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4">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4">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5">
    <w:name w:val="endnote text"/>
    <w:basedOn w:val="a"/>
    <w:link w:val="a6"/>
    <w:uiPriority w:val="99"/>
    <w:semiHidden/>
    <w:unhideWhenUsed/>
    <w:pPr>
      <w:spacing w:after="0" w:line="240" w:lineRule="auto"/>
    </w:pPr>
    <w:rPr>
      <w:sz w:val="20"/>
    </w:rPr>
  </w:style>
  <w:style w:type="character" w:customStyle="1" w:styleId="a6">
    <w:name w:val="Текст концевой сноски Знак"/>
    <w:link w:val="a5"/>
    <w:uiPriority w:val="99"/>
    <w:rPr>
      <w:sz w:val="20"/>
    </w:rPr>
  </w:style>
  <w:style w:type="character" w:styleId="a7">
    <w:name w:val="endnote reference"/>
    <w:basedOn w:val="a0"/>
    <w:uiPriority w:val="99"/>
    <w:semiHidden/>
    <w:unhideWhenUsed/>
    <w:rPr>
      <w:vertAlign w:val="superscript"/>
    </w:rPr>
  </w:style>
  <w:style w:type="paragraph" w:styleId="10">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0">
    <w:name w:val="toc 4"/>
    <w:basedOn w:val="a"/>
    <w:next w:val="a"/>
    <w:uiPriority w:val="39"/>
    <w:unhideWhenUsed/>
    <w:pPr>
      <w:spacing w:after="57"/>
      <w:ind w:left="850"/>
    </w:pPr>
  </w:style>
  <w:style w:type="paragraph" w:styleId="50">
    <w:name w:val="toc 5"/>
    <w:basedOn w:val="a"/>
    <w:next w:val="a"/>
    <w:uiPriority w:val="39"/>
    <w:unhideWhenUsed/>
    <w:pPr>
      <w:spacing w:after="57"/>
      <w:ind w:left="1134"/>
    </w:pPr>
  </w:style>
  <w:style w:type="paragraph" w:styleId="60">
    <w:name w:val="toc 6"/>
    <w:basedOn w:val="a"/>
    <w:next w:val="a"/>
    <w:uiPriority w:val="39"/>
    <w:unhideWhenUsed/>
    <w:pPr>
      <w:spacing w:after="57"/>
      <w:ind w:left="1417"/>
    </w:pPr>
  </w:style>
  <w:style w:type="paragraph" w:styleId="70">
    <w:name w:val="toc 7"/>
    <w:basedOn w:val="a"/>
    <w:next w:val="a"/>
    <w:uiPriority w:val="39"/>
    <w:unhideWhenUsed/>
    <w:pPr>
      <w:spacing w:after="57"/>
      <w:ind w:left="1701"/>
    </w:pPr>
  </w:style>
  <w:style w:type="paragraph" w:styleId="80">
    <w:name w:val="toc 8"/>
    <w:basedOn w:val="a"/>
    <w:next w:val="a"/>
    <w:uiPriority w:val="39"/>
    <w:unhideWhenUsed/>
    <w:pPr>
      <w:spacing w:after="57"/>
      <w:ind w:left="1984"/>
    </w:pPr>
  </w:style>
  <w:style w:type="paragraph" w:styleId="90">
    <w:name w:val="toc 9"/>
    <w:basedOn w:val="a"/>
    <w:next w:val="a"/>
    <w:uiPriority w:val="39"/>
    <w:unhideWhenUsed/>
    <w:pPr>
      <w:spacing w:after="57"/>
      <w:ind w:left="2268"/>
    </w:pPr>
  </w:style>
  <w:style w:type="paragraph" w:styleId="a8">
    <w:name w:val="TOC Heading"/>
    <w:uiPriority w:val="39"/>
    <w:unhideWhenUsed/>
  </w:style>
  <w:style w:type="paragraph" w:styleId="a9">
    <w:name w:val="table of figures"/>
    <w:basedOn w:val="a"/>
    <w:next w:val="a"/>
    <w:uiPriority w:val="99"/>
    <w:unhideWhenUsed/>
    <w:pPr>
      <w:spacing w:after="0"/>
    </w:pPr>
  </w:style>
  <w:style w:type="character" w:customStyle="1" w:styleId="1">
    <w:name w:val="Заголовок 1 Знак"/>
    <w:basedOn w:val="a0"/>
    <w:link w:val="110"/>
    <w:rPr>
      <w:rFonts w:ascii="Times New Roman" w:eastAsia="Times New Roman" w:hAnsi="Times New Roman" w:cs="Times New Roman"/>
      <w:b/>
      <w:bCs/>
      <w:sz w:val="48"/>
      <w:szCs w:val="48"/>
      <w:lang w:eastAsia="ru-RU"/>
    </w:rPr>
  </w:style>
  <w:style w:type="character" w:customStyle="1" w:styleId="2">
    <w:name w:val="Заголовок 2 Знак"/>
    <w:basedOn w:val="a0"/>
    <w:link w:val="210"/>
    <w:rPr>
      <w:rFonts w:asciiTheme="majorHAnsi" w:eastAsiaTheme="majorEastAsia" w:hAnsiTheme="majorHAnsi" w:cstheme="majorBidi"/>
      <w:b/>
      <w:bCs/>
      <w:color w:val="4F81BD" w:themeColor="accent1"/>
      <w:sz w:val="26"/>
      <w:szCs w:val="26"/>
      <w:lang w:eastAsia="ru-RU"/>
    </w:rPr>
  </w:style>
  <w:style w:type="character" w:customStyle="1" w:styleId="3">
    <w:name w:val="Заголовок 3 Знак"/>
    <w:basedOn w:val="a0"/>
    <w:link w:val="310"/>
    <w:rPr>
      <w:rFonts w:ascii="Cambria" w:eastAsia="Times New Roman" w:hAnsi="Cambria" w:cs="Times New Roman"/>
      <w:b/>
      <w:bCs/>
      <w:sz w:val="26"/>
      <w:szCs w:val="26"/>
      <w:lang w:eastAsia="ar-SA"/>
    </w:rPr>
  </w:style>
  <w:style w:type="character" w:customStyle="1" w:styleId="4">
    <w:name w:val="Заголовок 4 Знак"/>
    <w:basedOn w:val="a0"/>
    <w:link w:val="410"/>
    <w:rPr>
      <w:rFonts w:ascii="Times New Roman" w:eastAsia="Times New Roman" w:hAnsi="Times New Roman" w:cs="Calibri"/>
      <w:b/>
      <w:bCs/>
      <w:sz w:val="28"/>
      <w:szCs w:val="28"/>
      <w:lang w:eastAsia="ar-SA"/>
    </w:rPr>
  </w:style>
  <w:style w:type="character" w:customStyle="1" w:styleId="6">
    <w:name w:val="Заголовок 6 Знак"/>
    <w:basedOn w:val="a0"/>
    <w:link w:val="61"/>
    <w:rPr>
      <w:rFonts w:ascii="Times New Roman" w:eastAsia="Times New Roman" w:hAnsi="Times New Roman" w:cs="Calibri"/>
      <w:b/>
      <w:sz w:val="36"/>
      <w:szCs w:val="20"/>
      <w:lang w:eastAsia="ar-SA"/>
    </w:rPr>
  </w:style>
  <w:style w:type="character" w:customStyle="1" w:styleId="7">
    <w:name w:val="Заголовок 7 Знак"/>
    <w:basedOn w:val="a0"/>
    <w:link w:val="71"/>
    <w:rPr>
      <w:rFonts w:asciiTheme="majorHAnsi" w:eastAsiaTheme="majorEastAsia" w:hAnsiTheme="majorHAnsi" w:cstheme="majorBidi"/>
      <w:i/>
      <w:iCs/>
      <w:color w:val="404040" w:themeColor="text1" w:themeTint="BF"/>
      <w:lang w:eastAsia="ru-RU"/>
    </w:rPr>
  </w:style>
  <w:style w:type="character" w:customStyle="1" w:styleId="9">
    <w:name w:val="Заголовок 9 Знак"/>
    <w:basedOn w:val="a0"/>
    <w:link w:val="91"/>
    <w:rPr>
      <w:rFonts w:asciiTheme="majorHAnsi" w:eastAsiaTheme="majorEastAsia" w:hAnsiTheme="majorHAnsi" w:cstheme="majorBidi"/>
      <w:i/>
      <w:iCs/>
      <w:color w:val="404040" w:themeColor="text1" w:themeTint="BF"/>
      <w:sz w:val="20"/>
      <w:szCs w:val="20"/>
      <w:lang w:eastAsia="ru-RU"/>
    </w:rPr>
  </w:style>
  <w:style w:type="paragraph" w:styleId="aa">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qFormat/>
    <w:rPr>
      <w:b/>
      <w:bCs/>
    </w:rPr>
  </w:style>
  <w:style w:type="character" w:customStyle="1" w:styleId="apple-converted-space">
    <w:name w:val="apple-converted-space"/>
    <w:basedOn w:val="a0"/>
  </w:style>
  <w:style w:type="paragraph" w:styleId="ac">
    <w:name w:val="Balloon Text"/>
    <w:basedOn w:val="a"/>
    <w:link w:val="ad"/>
    <w:unhideWhenUsed/>
    <w:pPr>
      <w:spacing w:after="0" w:line="240" w:lineRule="auto"/>
    </w:pPr>
    <w:rPr>
      <w:rFonts w:ascii="Tahoma" w:hAnsi="Tahoma" w:cs="Tahoma"/>
      <w:sz w:val="16"/>
      <w:szCs w:val="16"/>
    </w:rPr>
  </w:style>
  <w:style w:type="character" w:customStyle="1" w:styleId="ad">
    <w:name w:val="Текст выноски Знак"/>
    <w:basedOn w:val="a0"/>
    <w:link w:val="ac"/>
    <w:rPr>
      <w:rFonts w:ascii="Tahoma" w:eastAsiaTheme="minorEastAsia" w:hAnsi="Tahoma" w:cs="Tahoma"/>
      <w:sz w:val="16"/>
      <w:szCs w:val="16"/>
      <w:lang w:eastAsia="ru-RU"/>
    </w:rPr>
  </w:style>
  <w:style w:type="character" w:styleId="ae">
    <w:name w:val="Hyperlink"/>
    <w:basedOn w:val="a0"/>
    <w:unhideWhenUsed/>
    <w:rPr>
      <w:color w:val="0000FF"/>
      <w:u w:val="single"/>
    </w:rPr>
  </w:style>
  <w:style w:type="character" w:styleId="af">
    <w:name w:val="Emphasis"/>
    <w:basedOn w:val="a0"/>
    <w:qFormat/>
    <w:rPr>
      <w:i/>
      <w:iCs/>
    </w:rPr>
  </w:style>
  <w:style w:type="paragraph" w:styleId="af0">
    <w:name w:val="No Spacing"/>
    <w:uiPriority w:val="1"/>
    <w:qFormat/>
    <w:pPr>
      <w:spacing w:after="0" w:line="240" w:lineRule="auto"/>
    </w:pPr>
    <w:rPr>
      <w:rFonts w:eastAsiaTheme="minorEastAsia"/>
      <w:lang w:eastAsia="ru-RU"/>
    </w:rPr>
  </w:style>
  <w:style w:type="character" w:customStyle="1" w:styleId="apple-style-span">
    <w:name w:val="apple-style-span"/>
    <w:basedOn w:val="a0"/>
  </w:style>
  <w:style w:type="paragraph" w:styleId="af1">
    <w:name w:val="List Paragraph"/>
    <w:basedOn w:val="a"/>
    <w:uiPriority w:val="34"/>
    <w:qFormat/>
    <w:pPr>
      <w:ind w:left="720"/>
    </w:pPr>
    <w:rPr>
      <w:rFonts w:ascii="Calibri" w:eastAsia="Calibri" w:hAnsi="Calibri" w:cs="Calibri"/>
      <w:lang w:eastAsia="en-US"/>
    </w:rPr>
  </w:style>
  <w:style w:type="character" w:customStyle="1" w:styleId="c0">
    <w:name w:val="c0"/>
    <w:basedOn w:val="a0"/>
  </w:style>
  <w:style w:type="paragraph" w:customStyle="1" w:styleId="c2">
    <w:name w:val="c2"/>
    <w:basedOn w:val="a"/>
    <w:pPr>
      <w:spacing w:before="90" w:after="90" w:line="240" w:lineRule="auto"/>
    </w:pPr>
    <w:rPr>
      <w:rFonts w:ascii="Times New Roman" w:eastAsia="Times New Roman" w:hAnsi="Times New Roman" w:cs="Times New Roman"/>
      <w:sz w:val="24"/>
      <w:szCs w:val="24"/>
    </w:rPr>
  </w:style>
  <w:style w:type="paragraph" w:customStyle="1" w:styleId="c1">
    <w:name w:val="c1"/>
    <w:basedOn w:val="a"/>
    <w:pPr>
      <w:spacing w:before="90" w:after="90" w:line="240" w:lineRule="auto"/>
    </w:pPr>
    <w:rPr>
      <w:rFonts w:ascii="Times New Roman" w:eastAsia="Times New Roman" w:hAnsi="Times New Roman" w:cs="Times New Roman"/>
      <w:sz w:val="24"/>
      <w:szCs w:val="24"/>
    </w:rPr>
  </w:style>
  <w:style w:type="table" w:styleId="af2">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3">
    <w:name w:val="Основной текст_"/>
    <w:basedOn w:val="a0"/>
    <w:link w:val="24"/>
    <w:rPr>
      <w:rFonts w:ascii="Times New Roman" w:eastAsia="Times New Roman" w:hAnsi="Times New Roman" w:cs="Times New Roman"/>
      <w:sz w:val="26"/>
      <w:szCs w:val="26"/>
      <w:shd w:val="clear" w:color="auto" w:fill="FFFFFF"/>
    </w:rPr>
  </w:style>
  <w:style w:type="paragraph" w:customStyle="1" w:styleId="24">
    <w:name w:val="Основной текст2"/>
    <w:basedOn w:val="a"/>
    <w:link w:val="af3"/>
    <w:pPr>
      <w:shd w:val="clear" w:color="auto" w:fill="FFFFFF"/>
      <w:spacing w:before="540" w:after="0" w:line="0" w:lineRule="atLeast"/>
      <w:ind w:hanging="340"/>
    </w:pPr>
    <w:rPr>
      <w:rFonts w:ascii="Times New Roman" w:eastAsia="Times New Roman" w:hAnsi="Times New Roman" w:cs="Times New Roman"/>
      <w:sz w:val="26"/>
      <w:szCs w:val="26"/>
      <w:lang w:eastAsia="en-US"/>
    </w:rPr>
  </w:style>
  <w:style w:type="character" w:customStyle="1" w:styleId="62">
    <w:name w:val="Основной текст (6)_"/>
    <w:basedOn w:val="a0"/>
    <w:link w:val="63"/>
    <w:rPr>
      <w:rFonts w:ascii="Times New Roman" w:eastAsia="Times New Roman" w:hAnsi="Times New Roman" w:cs="Times New Roman"/>
      <w:sz w:val="30"/>
      <w:szCs w:val="30"/>
      <w:shd w:val="clear" w:color="auto" w:fill="FFFFFF"/>
    </w:rPr>
  </w:style>
  <w:style w:type="paragraph" w:customStyle="1" w:styleId="63">
    <w:name w:val="Основной текст (6)"/>
    <w:basedOn w:val="a"/>
    <w:link w:val="62"/>
    <w:pPr>
      <w:shd w:val="clear" w:color="auto" w:fill="FFFFFF"/>
      <w:spacing w:after="0" w:line="365" w:lineRule="exact"/>
    </w:pPr>
    <w:rPr>
      <w:rFonts w:ascii="Times New Roman" w:eastAsia="Times New Roman" w:hAnsi="Times New Roman" w:cs="Times New Roman"/>
      <w:sz w:val="30"/>
      <w:szCs w:val="30"/>
      <w:lang w:eastAsia="en-US"/>
    </w:rPr>
  </w:style>
  <w:style w:type="character" w:customStyle="1" w:styleId="32">
    <w:name w:val="Заголовок №3_"/>
    <w:basedOn w:val="a0"/>
    <w:link w:val="33"/>
    <w:rPr>
      <w:rFonts w:ascii="Times New Roman" w:eastAsia="Times New Roman" w:hAnsi="Times New Roman" w:cs="Times New Roman"/>
      <w:spacing w:val="-10"/>
      <w:sz w:val="27"/>
      <w:szCs w:val="27"/>
      <w:shd w:val="clear" w:color="auto" w:fill="FFFFFF"/>
    </w:rPr>
  </w:style>
  <w:style w:type="paragraph" w:customStyle="1" w:styleId="33">
    <w:name w:val="Заголовок №3"/>
    <w:basedOn w:val="a"/>
    <w:link w:val="32"/>
    <w:pPr>
      <w:shd w:val="clear" w:color="auto" w:fill="FFFFFF"/>
      <w:spacing w:after="0" w:line="322" w:lineRule="exact"/>
      <w:outlineLvl w:val="2"/>
    </w:pPr>
    <w:rPr>
      <w:rFonts w:ascii="Times New Roman" w:eastAsia="Times New Roman" w:hAnsi="Times New Roman" w:cs="Times New Roman"/>
      <w:spacing w:val="-10"/>
      <w:sz w:val="27"/>
      <w:szCs w:val="27"/>
      <w:lang w:eastAsia="en-US"/>
    </w:rPr>
  </w:style>
  <w:style w:type="character" w:customStyle="1" w:styleId="af4">
    <w:name w:val="Колонтитул_"/>
    <w:basedOn w:val="a0"/>
    <w:link w:val="af5"/>
    <w:rPr>
      <w:rFonts w:ascii="Times New Roman" w:eastAsia="Times New Roman" w:hAnsi="Times New Roman" w:cs="Times New Roman"/>
      <w:sz w:val="20"/>
      <w:szCs w:val="20"/>
      <w:shd w:val="clear" w:color="auto" w:fill="FFFFFF"/>
    </w:rPr>
  </w:style>
  <w:style w:type="paragraph" w:customStyle="1" w:styleId="af5">
    <w:name w:val="Колонтитул"/>
    <w:basedOn w:val="a"/>
    <w:link w:val="af4"/>
    <w:pPr>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31pt">
    <w:name w:val="Заголовок №3 + Интервал 1 pt"/>
    <w:basedOn w:val="32"/>
    <w:rPr>
      <w:rFonts w:ascii="Times New Roman" w:eastAsia="Times New Roman" w:hAnsi="Times New Roman" w:cs="Times New Roman"/>
      <w:spacing w:val="20"/>
      <w:sz w:val="27"/>
      <w:szCs w:val="27"/>
      <w:shd w:val="clear" w:color="auto" w:fill="FFFFFF"/>
    </w:rPr>
  </w:style>
  <w:style w:type="paragraph" w:customStyle="1" w:styleId="12">
    <w:name w:val="Нижний колонтитул1"/>
    <w:basedOn w:val="a"/>
    <w:link w:val="af6"/>
    <w:uiPriority w:val="99"/>
    <w:unhideWhenUsed/>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6">
    <w:name w:val="Нижний колонтитул Знак"/>
    <w:basedOn w:val="a0"/>
    <w:link w:val="12"/>
    <w:uiPriority w:val="99"/>
    <w:rPr>
      <w:rFonts w:ascii="Arial Unicode MS" w:eastAsia="Arial Unicode MS" w:hAnsi="Arial Unicode MS" w:cs="Arial Unicode MS"/>
      <w:color w:val="000000"/>
      <w:sz w:val="24"/>
      <w:szCs w:val="24"/>
      <w:lang w:eastAsia="ru-RU"/>
    </w:rPr>
  </w:style>
  <w:style w:type="paragraph" w:styleId="af7">
    <w:name w:val="Body Text"/>
    <w:basedOn w:val="a"/>
    <w:link w:val="af8"/>
    <w:pPr>
      <w:tabs>
        <w:tab w:val="left" w:pos="2130"/>
      </w:tabs>
      <w:spacing w:after="0" w:line="240" w:lineRule="auto"/>
      <w:jc w:val="both"/>
    </w:pPr>
    <w:rPr>
      <w:rFonts w:ascii="Times New Roman" w:eastAsia="Times New Roman" w:hAnsi="Times New Roman" w:cs="Times New Roman"/>
      <w:b/>
      <w:bCs/>
      <w:sz w:val="32"/>
      <w:szCs w:val="24"/>
      <w:lang w:eastAsia="en-US"/>
    </w:rPr>
  </w:style>
  <w:style w:type="character" w:customStyle="1" w:styleId="af8">
    <w:name w:val="Основной текст Знак"/>
    <w:basedOn w:val="a0"/>
    <w:link w:val="af7"/>
    <w:rPr>
      <w:rFonts w:ascii="Times New Roman" w:eastAsia="Times New Roman" w:hAnsi="Times New Roman" w:cs="Times New Roman"/>
      <w:b/>
      <w:bCs/>
      <w:sz w:val="32"/>
      <w:szCs w:val="24"/>
    </w:rPr>
  </w:style>
  <w:style w:type="paragraph" w:customStyle="1" w:styleId="13">
    <w:name w:val="Верхний колонтитул1"/>
    <w:basedOn w:val="a"/>
    <w:link w:val="af9"/>
    <w:uiPriority w:val="99"/>
    <w:unhideWhenUsed/>
    <w:pPr>
      <w:tabs>
        <w:tab w:val="center" w:pos="4677"/>
        <w:tab w:val="right" w:pos="9355"/>
      </w:tabs>
      <w:spacing w:after="0" w:line="240" w:lineRule="auto"/>
    </w:pPr>
  </w:style>
  <w:style w:type="character" w:customStyle="1" w:styleId="af9">
    <w:name w:val="Верхний колонтитул Знак"/>
    <w:basedOn w:val="a0"/>
    <w:link w:val="13"/>
    <w:uiPriority w:val="99"/>
    <w:rPr>
      <w:rFonts w:eastAsiaTheme="minorEastAsia"/>
      <w:lang w:eastAsia="ru-RU"/>
    </w:rPr>
  </w:style>
  <w:style w:type="paragraph" w:styleId="34">
    <w:name w:val="Body Text 3"/>
    <w:basedOn w:val="a"/>
    <w:link w:val="35"/>
    <w:unhideWhenUsed/>
    <w:pPr>
      <w:spacing w:after="120"/>
    </w:pPr>
    <w:rPr>
      <w:sz w:val="16"/>
      <w:szCs w:val="16"/>
    </w:rPr>
  </w:style>
  <w:style w:type="character" w:customStyle="1" w:styleId="35">
    <w:name w:val="Основной текст 3 Знак"/>
    <w:basedOn w:val="a0"/>
    <w:link w:val="34"/>
    <w:rPr>
      <w:rFonts w:eastAsiaTheme="minorEastAsia"/>
      <w:sz w:val="16"/>
      <w:szCs w:val="16"/>
      <w:lang w:eastAsia="ru-RU"/>
    </w:rPr>
  </w:style>
  <w:style w:type="paragraph" w:customStyle="1" w:styleId="213">
    <w:name w:val="Основной текст с отступом 21"/>
    <w:basedOn w:val="a"/>
    <w:pPr>
      <w:widowControl w:val="0"/>
      <w:spacing w:after="120" w:line="480" w:lineRule="auto"/>
      <w:ind w:left="283"/>
    </w:pPr>
    <w:rPr>
      <w:rFonts w:ascii="Times New Roman" w:eastAsia="Times New Roman" w:hAnsi="Times New Roman" w:cs="Calibri"/>
      <w:sz w:val="20"/>
      <w:szCs w:val="20"/>
      <w:lang w:eastAsia="ar-SA"/>
    </w:rPr>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ar-SA"/>
    </w:rPr>
  </w:style>
  <w:style w:type="character" w:customStyle="1" w:styleId="afa">
    <w:name w:val="Текст Знак"/>
    <w:basedOn w:val="a0"/>
    <w:link w:val="afb"/>
    <w:rPr>
      <w:rFonts w:ascii="Courier New" w:eastAsia="Times New Roman" w:hAnsi="Courier New"/>
    </w:rPr>
  </w:style>
  <w:style w:type="paragraph" w:styleId="afb">
    <w:name w:val="Plain Text"/>
    <w:basedOn w:val="a"/>
    <w:link w:val="afa"/>
    <w:pPr>
      <w:spacing w:after="0" w:line="240" w:lineRule="auto"/>
    </w:pPr>
    <w:rPr>
      <w:rFonts w:ascii="Courier New" w:eastAsia="Times New Roman" w:hAnsi="Courier New"/>
      <w:lang w:eastAsia="en-US"/>
    </w:rPr>
  </w:style>
  <w:style w:type="character" w:customStyle="1" w:styleId="14">
    <w:name w:val="Текст Знак1"/>
    <w:basedOn w:val="a0"/>
    <w:rPr>
      <w:rFonts w:ascii="Consolas" w:eastAsiaTheme="minorEastAsia" w:hAnsi="Consolas" w:cs="Consolas"/>
      <w:sz w:val="21"/>
      <w:szCs w:val="21"/>
      <w:lang w:eastAsia="ru-RU"/>
    </w:rPr>
  </w:style>
  <w:style w:type="paragraph" w:styleId="afc">
    <w:name w:val="List"/>
    <w:basedOn w:val="af7"/>
    <w:pPr>
      <w:tabs>
        <w:tab w:val="clear" w:pos="2130"/>
      </w:tabs>
      <w:spacing w:line="360" w:lineRule="auto"/>
    </w:pPr>
    <w:rPr>
      <w:rFonts w:eastAsia="MS Mincho" w:cs="Tahoma"/>
      <w:sz w:val="28"/>
      <w:lang w:eastAsia="ar-SA"/>
    </w:rPr>
  </w:style>
  <w:style w:type="paragraph" w:styleId="52">
    <w:name w:val="List 5"/>
    <w:basedOn w:val="a"/>
    <w:pPr>
      <w:ind w:left="1415" w:hanging="283"/>
      <w:contextualSpacing/>
    </w:pPr>
    <w:rPr>
      <w:rFonts w:ascii="Calibri" w:eastAsia="Calibri" w:hAnsi="Calibri" w:cs="Calibri"/>
      <w:lang w:eastAsia="ar-SA"/>
    </w:rPr>
  </w:style>
  <w:style w:type="paragraph" w:styleId="36">
    <w:name w:val="List 3"/>
    <w:basedOn w:val="a"/>
    <w:pPr>
      <w:ind w:left="849" w:hanging="283"/>
      <w:contextualSpacing/>
    </w:pPr>
    <w:rPr>
      <w:rFonts w:ascii="Calibri" w:eastAsia="Calibri" w:hAnsi="Calibri" w:cs="Calibri"/>
      <w:lang w:eastAsia="ar-SA"/>
    </w:rPr>
  </w:style>
  <w:style w:type="paragraph" w:styleId="afd">
    <w:name w:val="Body Text Indent"/>
    <w:basedOn w:val="a"/>
    <w:link w:val="afe"/>
    <w:unhideWhenUsed/>
    <w:pPr>
      <w:spacing w:after="120"/>
      <w:ind w:left="283"/>
    </w:pPr>
  </w:style>
  <w:style w:type="character" w:customStyle="1" w:styleId="afe">
    <w:name w:val="Основной текст с отступом Знак"/>
    <w:basedOn w:val="a0"/>
    <w:link w:val="afd"/>
    <w:rPr>
      <w:rFonts w:eastAsiaTheme="minorEastAsia"/>
      <w:lang w:eastAsia="ru-RU"/>
    </w:rPr>
  </w:style>
  <w:style w:type="paragraph" w:styleId="42">
    <w:name w:val="List 4"/>
    <w:basedOn w:val="a"/>
    <w:uiPriority w:val="99"/>
    <w:unhideWhenUsed/>
    <w:pPr>
      <w:ind w:left="1132" w:hanging="283"/>
      <w:contextualSpacing/>
    </w:pPr>
  </w:style>
  <w:style w:type="paragraph" w:styleId="37">
    <w:name w:val="List Continue 3"/>
    <w:basedOn w:val="a"/>
    <w:uiPriority w:val="99"/>
    <w:unhideWhenUsed/>
    <w:pPr>
      <w:spacing w:after="120"/>
      <w:ind w:left="849"/>
      <w:contextualSpacing/>
    </w:pPr>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Symbol" w:hAnsi="Symbol"/>
    </w:rPr>
  </w:style>
  <w:style w:type="character" w:customStyle="1" w:styleId="WW8Num8z0">
    <w:name w:val="WW8Num8z0"/>
  </w:style>
  <w:style w:type="character" w:customStyle="1" w:styleId="WW8Num9z0">
    <w:name w:val="WW8Num9z0"/>
    <w:rPr>
      <w:rFonts w:ascii="Times New Roman" w:eastAsia="Times New Roman" w:hAnsi="Times New Roman" w:cs="Times New Roman"/>
    </w:rPr>
  </w:style>
  <w:style w:type="character" w:customStyle="1" w:styleId="WW8Num9z1">
    <w:name w:val="WW8Num9z1"/>
    <w:rPr>
      <w:b/>
      <w:color w:val="auto"/>
    </w:rPr>
  </w:style>
  <w:style w:type="character" w:customStyle="1" w:styleId="WW8Num9z2">
    <w:name w:val="WW8Num9z2"/>
    <w:rPr>
      <w:b/>
      <w:color w:val="000000"/>
    </w:rPr>
  </w:style>
  <w:style w:type="character" w:customStyle="1" w:styleId="WW8Num10z0">
    <w:name w:val="WW8Num10z0"/>
    <w:rPr>
      <w:b/>
    </w:rPr>
  </w:style>
  <w:style w:type="character" w:customStyle="1" w:styleId="WW8Num10z1">
    <w:name w:val="WW8Num10z1"/>
    <w:rPr>
      <w:rFonts w:ascii="Times New Roman" w:hAnsi="Times New Roman"/>
      <w:b/>
      <w:color w:val="auto"/>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10z2">
    <w:name w:val="WW8Num10z2"/>
    <w:rPr>
      <w:b/>
      <w:color w:val="000000"/>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rPr>
  </w:style>
  <w:style w:type="character" w:customStyle="1" w:styleId="WW-Absatz-Standardschriftart11">
    <w:name w:val="WW-Absatz-Standardschriftart11"/>
  </w:style>
  <w:style w:type="character" w:customStyle="1" w:styleId="WW8Num1z0">
    <w:name w:val="WW8Num1z0"/>
    <w:rPr>
      <w:rFonts w:ascii="Symbol" w:hAnsi="Symbol"/>
      <w:sz w:val="20"/>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3">
    <w:name w:val="WW8Num5z3"/>
    <w:rPr>
      <w:rFonts w:ascii="Symbol" w:hAnsi="Symbol"/>
    </w:rPr>
  </w:style>
  <w:style w:type="character" w:customStyle="1" w:styleId="WW8Num6z3">
    <w:name w:val="WW8Num6z3"/>
    <w:rPr>
      <w:rFonts w:ascii="Symbol" w:hAnsi="Symbol"/>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4z0">
    <w:name w:val="WW8Num24z0"/>
    <w:rPr>
      <w:b/>
      <w:u w:val="none"/>
    </w:rPr>
  </w:style>
  <w:style w:type="character" w:customStyle="1" w:styleId="WW8Num24z1">
    <w:name w:val="WW8Num24z1"/>
    <w:rPr>
      <w:color w:val="auto"/>
      <w:u w:val="none"/>
    </w:rPr>
  </w:style>
  <w:style w:type="character" w:customStyle="1" w:styleId="WW8Num24z2">
    <w:name w:val="WW8Num24z2"/>
    <w:rPr>
      <w:u w:val="none"/>
    </w:rPr>
  </w:style>
  <w:style w:type="character" w:customStyle="1" w:styleId="WW8Num25z0">
    <w:name w:val="WW8Num25z0"/>
    <w:rPr>
      <w:rFonts w:ascii="Times New Roman" w:eastAsia="Times New Roman" w:hAnsi="Times New Roman" w:cs="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Symbol" w:hAnsi="Symbol"/>
      <w:sz w:val="20"/>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2z0">
    <w:name w:val="WW8Num32z0"/>
    <w:rPr>
      <w:rFonts w:ascii="Times New Roman" w:eastAsia="Times New Roman" w:hAnsi="Times New Roman" w:cs="Times New Roman"/>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eastAsia="Times New Roman" w:hAnsi="Times New Roman" w:cs="Times New Roman"/>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Times New Roman" w:eastAsia="Times New Roman" w:hAnsi="Times New Roman" w:cs="Times New Roman"/>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2">
    <w:name w:val="WW8Num40z2"/>
  </w:style>
  <w:style w:type="character" w:customStyle="1" w:styleId="WW8Num41z0">
    <w:name w:val="WW8Num41z0"/>
    <w:rPr>
      <w:rFonts w:ascii="Times New Roman" w:eastAsia="Times New Roman" w:hAnsi="Times New Roman" w:cs="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3z0">
    <w:name w:val="WW8Num43z0"/>
    <w:rPr>
      <w:b/>
    </w:rPr>
  </w:style>
  <w:style w:type="character" w:customStyle="1" w:styleId="WW8Num43z1">
    <w:name w:val="WW8Num43z1"/>
    <w:rPr>
      <w:b/>
      <w:color w:val="auto"/>
    </w:rPr>
  </w:style>
  <w:style w:type="character" w:customStyle="1" w:styleId="WW8Num43z2">
    <w:name w:val="WW8Num43z2"/>
    <w:rPr>
      <w:b/>
      <w:color w:val="000000"/>
    </w:rPr>
  </w:style>
  <w:style w:type="character" w:customStyle="1" w:styleId="WW8Num44z0">
    <w:name w:val="WW8Num44z0"/>
    <w:rPr>
      <w:rFonts w:ascii="Times New Roman" w:eastAsia="Times New Roman" w:hAnsi="Times New Roman" w:cs="Times New Roman"/>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6z0">
    <w:name w:val="WW8Num46z0"/>
    <w:rPr>
      <w:rFonts w:ascii="Times New Roman" w:eastAsia="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48z0">
    <w:name w:val="WW8Num48z0"/>
    <w:rPr>
      <w:rFonts w:ascii="Times New Roman" w:eastAsia="Times New Roman" w:hAnsi="Times New Roman" w:cs="Times New Roman"/>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Times New Roman" w:eastAsia="Times New Roman" w:hAnsi="Times New Roman" w:cs="Times New Roman"/>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Times New Roman" w:eastAsia="Times New Roman" w:hAnsi="Times New Roman" w:cs="Times New Roman"/>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Times New Roman" w:eastAsia="Times New Roman" w:hAnsi="Times New Roman" w:cs="Times New Roman"/>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1">
    <w:name w:val="WW8Num52z1"/>
    <w:rPr>
      <w:color w:val="auto"/>
    </w:rPr>
  </w:style>
  <w:style w:type="character" w:customStyle="1" w:styleId="WW8Num52z2">
    <w:name w:val="WW8Num52z2"/>
    <w:rPr>
      <w:b/>
    </w:rPr>
  </w:style>
  <w:style w:type="character" w:customStyle="1" w:styleId="WW8Num53z0">
    <w:name w:val="WW8Num53z0"/>
    <w:rPr>
      <w:b/>
    </w:rPr>
  </w:style>
  <w:style w:type="character" w:customStyle="1" w:styleId="WW8Num53z1">
    <w:name w:val="WW8Num53z1"/>
    <w:rPr>
      <w:color w:val="000000"/>
    </w:rPr>
  </w:style>
  <w:style w:type="character" w:customStyle="1" w:styleId="WW8Num54z0">
    <w:name w:val="WW8Num54z0"/>
    <w:rPr>
      <w:rFonts w:ascii="Times New Roman" w:eastAsia="Times New Roman" w:hAnsi="Times New Roman" w:cs="Times New Roman"/>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0">
    <w:name w:val="WW8Num56z0"/>
    <w:rPr>
      <w:rFonts w:ascii="Times New Roman" w:eastAsia="Times New Roman" w:hAnsi="Times New Roman" w:cs="Times New Roman"/>
    </w:rPr>
  </w:style>
  <w:style w:type="character" w:customStyle="1" w:styleId="WW8Num56z1">
    <w:name w:val="WW8Num56z1"/>
    <w:rPr>
      <w:rFonts w:ascii="Courier New" w:hAnsi="Courier New"/>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7z0">
    <w:name w:val="WW8Num57z0"/>
    <w:rPr>
      <w:rFonts w:ascii="Times New Roman" w:eastAsia="Times New Roman" w:hAnsi="Times New Roman" w:cs="Times New Roman"/>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15">
    <w:name w:val="Основной шрифт абзаца1"/>
  </w:style>
  <w:style w:type="character" w:customStyle="1" w:styleId="38">
    <w:name w:val="Основной текст с отступом 3 Знак"/>
    <w:basedOn w:val="15"/>
    <w:rPr>
      <w:sz w:val="16"/>
      <w:szCs w:val="16"/>
    </w:rPr>
  </w:style>
  <w:style w:type="character" w:customStyle="1" w:styleId="25">
    <w:name w:val="Основной текст с отступом 2 Знак"/>
    <w:basedOn w:val="15"/>
    <w:link w:val="26"/>
    <w:rPr>
      <w:rFonts w:ascii="Times New Roman" w:eastAsia="Times New Roman" w:hAnsi="Times New Roman"/>
    </w:rPr>
  </w:style>
  <w:style w:type="paragraph" w:styleId="26">
    <w:name w:val="Body Text Indent 2"/>
    <w:basedOn w:val="a"/>
    <w:link w:val="25"/>
    <w:pPr>
      <w:spacing w:after="120" w:line="480" w:lineRule="auto"/>
      <w:ind w:left="283"/>
    </w:pPr>
    <w:rPr>
      <w:rFonts w:ascii="Times New Roman" w:eastAsia="Times New Roman" w:hAnsi="Times New Roman"/>
      <w:lang w:eastAsia="en-US"/>
    </w:rPr>
  </w:style>
  <w:style w:type="character" w:customStyle="1" w:styleId="214">
    <w:name w:val="Основной текст с отступом 2 Знак1"/>
    <w:basedOn w:val="a0"/>
    <w:rPr>
      <w:rFonts w:eastAsiaTheme="minorEastAsia"/>
      <w:lang w:eastAsia="ru-RU"/>
    </w:rPr>
  </w:style>
  <w:style w:type="character" w:customStyle="1" w:styleId="27">
    <w:name w:val="Основной текст 2 Знак"/>
    <w:basedOn w:val="15"/>
    <w:link w:val="28"/>
    <w:rPr>
      <w:sz w:val="22"/>
      <w:szCs w:val="22"/>
    </w:rPr>
  </w:style>
  <w:style w:type="character" w:customStyle="1" w:styleId="aff">
    <w:name w:val="Подзаголовок Знак"/>
    <w:basedOn w:val="15"/>
    <w:uiPriority w:val="11"/>
    <w:rPr>
      <w:rFonts w:ascii="Times New Roman" w:eastAsia="Times New Roman" w:hAnsi="Times New Roman"/>
      <w:sz w:val="28"/>
      <w:szCs w:val="28"/>
    </w:rPr>
  </w:style>
  <w:style w:type="character" w:customStyle="1" w:styleId="aff0">
    <w:name w:val="Название Знак"/>
    <w:basedOn w:val="15"/>
    <w:rPr>
      <w:rFonts w:ascii="Times New Roman" w:eastAsia="Times New Roman" w:hAnsi="Times New Roman"/>
      <w:sz w:val="28"/>
      <w:szCs w:val="10"/>
    </w:rPr>
  </w:style>
  <w:style w:type="character" w:styleId="aff1">
    <w:name w:val="page number"/>
    <w:basedOn w:val="15"/>
  </w:style>
  <w:style w:type="character" w:customStyle="1" w:styleId="aff2">
    <w:name w:val="Символ нумерации"/>
  </w:style>
  <w:style w:type="paragraph" w:customStyle="1" w:styleId="16">
    <w:name w:val="Заголовок1"/>
    <w:basedOn w:val="a"/>
    <w:next w:val="af7"/>
    <w:pPr>
      <w:keepNext/>
      <w:spacing w:before="240" w:after="120"/>
    </w:pPr>
    <w:rPr>
      <w:rFonts w:ascii="Arial" w:eastAsia="SimSun" w:hAnsi="Arial" w:cs="Tahoma"/>
      <w:sz w:val="28"/>
      <w:szCs w:val="28"/>
      <w:lang w:eastAsia="ar-SA"/>
    </w:rPr>
  </w:style>
  <w:style w:type="paragraph" w:customStyle="1" w:styleId="17">
    <w:name w:val="Название1"/>
    <w:basedOn w:val="a"/>
    <w:pPr>
      <w:suppressLineNumbers/>
      <w:spacing w:before="120" w:after="120"/>
    </w:pPr>
    <w:rPr>
      <w:rFonts w:ascii="Calibri" w:eastAsia="Calibri" w:hAnsi="Calibri" w:cs="Tahoma"/>
      <w:i/>
      <w:iCs/>
      <w:sz w:val="24"/>
      <w:szCs w:val="24"/>
      <w:lang w:eastAsia="ar-SA"/>
    </w:rPr>
  </w:style>
  <w:style w:type="paragraph" w:customStyle="1" w:styleId="18">
    <w:name w:val="Указатель1"/>
    <w:basedOn w:val="a"/>
    <w:pPr>
      <w:suppressLineNumbers/>
    </w:pPr>
    <w:rPr>
      <w:rFonts w:ascii="Calibri" w:eastAsia="Calibri" w:hAnsi="Calibri" w:cs="Tahoma"/>
      <w:lang w:eastAsia="ar-SA"/>
    </w:rPr>
  </w:style>
  <w:style w:type="paragraph" w:customStyle="1" w:styleId="313">
    <w:name w:val="Основной текст с отступом 31"/>
    <w:basedOn w:val="a"/>
    <w:pPr>
      <w:spacing w:after="120"/>
      <w:ind w:left="283"/>
    </w:pPr>
    <w:rPr>
      <w:rFonts w:ascii="Calibri" w:eastAsia="Calibri" w:hAnsi="Calibri" w:cs="Calibri"/>
      <w:sz w:val="16"/>
      <w:szCs w:val="16"/>
      <w:lang w:eastAsia="ar-SA"/>
    </w:rPr>
  </w:style>
  <w:style w:type="paragraph" w:customStyle="1" w:styleId="19">
    <w:name w:val="Текст1"/>
    <w:basedOn w:val="a"/>
    <w:pPr>
      <w:spacing w:after="0" w:line="240" w:lineRule="auto"/>
    </w:pPr>
    <w:rPr>
      <w:rFonts w:ascii="Courier New" w:eastAsia="Times New Roman" w:hAnsi="Courier New" w:cs="Calibri"/>
      <w:sz w:val="20"/>
      <w:szCs w:val="20"/>
      <w:lang w:eastAsia="ar-SA"/>
    </w:rPr>
  </w:style>
  <w:style w:type="paragraph" w:customStyle="1" w:styleId="215">
    <w:name w:val="Основной текст 21"/>
    <w:basedOn w:val="a"/>
    <w:pPr>
      <w:spacing w:after="120" w:line="480" w:lineRule="auto"/>
    </w:pPr>
    <w:rPr>
      <w:rFonts w:ascii="Calibri" w:eastAsia="Calibri" w:hAnsi="Calibri" w:cs="Calibri"/>
      <w:lang w:eastAsia="ar-SA"/>
    </w:rPr>
  </w:style>
  <w:style w:type="paragraph" w:customStyle="1" w:styleId="314">
    <w:name w:val="Основной текст 31"/>
    <w:basedOn w:val="a"/>
    <w:pPr>
      <w:spacing w:after="120"/>
    </w:pPr>
    <w:rPr>
      <w:rFonts w:ascii="Calibri" w:eastAsia="Calibri" w:hAnsi="Calibri" w:cs="Calibri"/>
      <w:sz w:val="16"/>
      <w:szCs w:val="16"/>
      <w:lang w:eastAsia="ar-SA"/>
    </w:rPr>
  </w:style>
  <w:style w:type="paragraph" w:styleId="aff3">
    <w:name w:val="Subtitle"/>
    <w:basedOn w:val="a"/>
    <w:next w:val="af7"/>
    <w:link w:val="1a"/>
    <w:uiPriority w:val="11"/>
    <w:qFormat/>
    <w:pPr>
      <w:widowControl w:val="0"/>
      <w:spacing w:after="0" w:line="340" w:lineRule="exact"/>
      <w:jc w:val="center"/>
    </w:pPr>
    <w:rPr>
      <w:rFonts w:ascii="Times New Roman" w:eastAsia="Times New Roman" w:hAnsi="Times New Roman" w:cs="Calibri"/>
      <w:sz w:val="28"/>
      <w:szCs w:val="28"/>
      <w:lang w:eastAsia="ar-SA"/>
    </w:rPr>
  </w:style>
  <w:style w:type="character" w:customStyle="1" w:styleId="1a">
    <w:name w:val="Подзаголовок Знак1"/>
    <w:basedOn w:val="a0"/>
    <w:link w:val="aff3"/>
    <w:rPr>
      <w:rFonts w:ascii="Times New Roman" w:eastAsia="Times New Roman" w:hAnsi="Times New Roman" w:cs="Calibri"/>
      <w:sz w:val="28"/>
      <w:szCs w:val="28"/>
      <w:lang w:eastAsia="ar-SA"/>
    </w:rPr>
  </w:style>
  <w:style w:type="paragraph" w:customStyle="1" w:styleId="1b">
    <w:name w:val="Цитата1"/>
    <w:basedOn w:val="a"/>
    <w:pPr>
      <w:widowControl w:val="0"/>
      <w:spacing w:after="0" w:line="240" w:lineRule="auto"/>
      <w:ind w:left="662" w:right="-30"/>
      <w:jc w:val="both"/>
    </w:pPr>
    <w:rPr>
      <w:rFonts w:ascii="Times New Roman" w:eastAsia="Times New Roman" w:hAnsi="Times New Roman" w:cs="Calibri"/>
      <w:sz w:val="28"/>
      <w:szCs w:val="24"/>
      <w:lang w:eastAsia="ar-SA"/>
    </w:rPr>
  </w:style>
  <w:style w:type="paragraph" w:styleId="aff4">
    <w:name w:val="Title"/>
    <w:basedOn w:val="a"/>
    <w:next w:val="aff3"/>
    <w:link w:val="aff5"/>
    <w:qFormat/>
    <w:pPr>
      <w:widowControl w:val="0"/>
      <w:spacing w:after="0" w:line="240" w:lineRule="auto"/>
      <w:jc w:val="center"/>
    </w:pPr>
    <w:rPr>
      <w:rFonts w:ascii="Times New Roman" w:eastAsia="Times New Roman" w:hAnsi="Times New Roman" w:cs="Calibri"/>
      <w:sz w:val="28"/>
      <w:szCs w:val="10"/>
      <w:lang w:eastAsia="ar-SA"/>
    </w:rPr>
  </w:style>
  <w:style w:type="character" w:customStyle="1" w:styleId="aff5">
    <w:name w:val="Заголовок Знак"/>
    <w:basedOn w:val="a0"/>
    <w:link w:val="aff4"/>
    <w:rPr>
      <w:rFonts w:ascii="Times New Roman" w:eastAsia="Times New Roman" w:hAnsi="Times New Roman" w:cs="Calibri"/>
      <w:sz w:val="28"/>
      <w:szCs w:val="10"/>
      <w:lang w:eastAsia="ar-SA"/>
    </w:rPr>
  </w:style>
  <w:style w:type="paragraph" w:customStyle="1" w:styleId="FR1">
    <w:name w:val="FR1"/>
    <w:pPr>
      <w:widowControl w:val="0"/>
      <w:spacing w:after="0" w:line="252" w:lineRule="auto"/>
      <w:jc w:val="center"/>
    </w:pPr>
    <w:rPr>
      <w:rFonts w:ascii="Times New Roman" w:eastAsia="Times New Roman" w:hAnsi="Times New Roman" w:cs="Calibri"/>
      <w:b/>
      <w:sz w:val="28"/>
      <w:szCs w:val="20"/>
      <w:lang w:eastAsia="ar-SA"/>
    </w:rPr>
  </w:style>
  <w:style w:type="paragraph" w:customStyle="1" w:styleId="ConsPlusTitle">
    <w:name w:val="ConsPlusTitle"/>
    <w:pPr>
      <w:spacing w:after="0" w:line="240" w:lineRule="auto"/>
    </w:pPr>
    <w:rPr>
      <w:rFonts w:ascii="Times New Roman" w:eastAsia="Times New Roman" w:hAnsi="Times New Roman" w:cs="Calibri"/>
      <w:b/>
      <w:bCs/>
      <w:sz w:val="26"/>
      <w:szCs w:val="26"/>
      <w:lang w:eastAsia="ar-SA"/>
    </w:rPr>
  </w:style>
  <w:style w:type="paragraph" w:customStyle="1" w:styleId="aff6">
    <w:name w:val="Содержимое таблицы"/>
    <w:basedOn w:val="a"/>
    <w:pPr>
      <w:suppressLineNumbers/>
    </w:pPr>
    <w:rPr>
      <w:rFonts w:ascii="Calibri" w:eastAsia="Calibri" w:hAnsi="Calibri" w:cs="Calibri"/>
      <w:lang w:eastAsia="ar-SA"/>
    </w:rPr>
  </w:style>
  <w:style w:type="paragraph" w:customStyle="1" w:styleId="aff7">
    <w:name w:val="Заголовок таблицы"/>
    <w:basedOn w:val="aff6"/>
    <w:pPr>
      <w:jc w:val="center"/>
    </w:pPr>
    <w:rPr>
      <w:b/>
      <w:bCs/>
    </w:rPr>
  </w:style>
  <w:style w:type="paragraph" w:customStyle="1" w:styleId="1c">
    <w:name w:val="Абзац списка1"/>
    <w:basedOn w:val="a"/>
    <w:uiPriority w:val="99"/>
    <w:qFormat/>
    <w:pPr>
      <w:ind w:left="720"/>
    </w:pPr>
    <w:rPr>
      <w:rFonts w:ascii="Calibri" w:eastAsia="Times New Roman" w:hAnsi="Calibri" w:cs="Calibri"/>
      <w:lang w:eastAsia="en-US"/>
    </w:rPr>
  </w:style>
  <w:style w:type="character" w:customStyle="1" w:styleId="315">
    <w:name w:val="Основной текст 3 Знак1"/>
    <w:basedOn w:val="a0"/>
    <w:rPr>
      <w:sz w:val="16"/>
      <w:szCs w:val="16"/>
      <w:lang w:val="en-US" w:eastAsia="en-US"/>
    </w:rPr>
  </w:style>
  <w:style w:type="paragraph" w:customStyle="1" w:styleId="aff8">
    <w:name w:val="Заголовок статьи"/>
    <w:basedOn w:val="a"/>
    <w:next w:val="a"/>
    <w:pPr>
      <w:widowControl w:val="0"/>
      <w:spacing w:after="0" w:line="240" w:lineRule="auto"/>
      <w:ind w:left="1612" w:hanging="892"/>
      <w:jc w:val="both"/>
    </w:pPr>
    <w:rPr>
      <w:rFonts w:ascii="Arial" w:eastAsia="Times New Roman" w:hAnsi="Arial" w:cs="Arial"/>
      <w:sz w:val="20"/>
      <w:szCs w:val="20"/>
    </w:rPr>
  </w:style>
  <w:style w:type="paragraph" w:styleId="aff9">
    <w:name w:val="footnote text"/>
    <w:basedOn w:val="a"/>
    <w:link w:val="affa"/>
    <w:unhideWhenUsed/>
    <w:pPr>
      <w:spacing w:after="0"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rPr>
      <w:rFonts w:ascii="Times New Roman" w:eastAsia="Times New Roman" w:hAnsi="Times New Roman" w:cs="Times New Roman"/>
      <w:sz w:val="20"/>
      <w:szCs w:val="20"/>
      <w:lang w:eastAsia="ru-RU"/>
    </w:rPr>
  </w:style>
  <w:style w:type="character" w:styleId="affb">
    <w:name w:val="footnote reference"/>
    <w:uiPriority w:val="99"/>
    <w:unhideWhenUsed/>
    <w:rPr>
      <w:vertAlign w:val="superscript"/>
    </w:rPr>
  </w:style>
  <w:style w:type="paragraph" w:styleId="39">
    <w:name w:val="Body Text Indent 3"/>
    <w:basedOn w:val="a"/>
    <w:link w:val="316"/>
    <w:pPr>
      <w:spacing w:after="120" w:line="240" w:lineRule="auto"/>
      <w:ind w:left="283"/>
    </w:pPr>
    <w:rPr>
      <w:rFonts w:ascii="Times New Roman" w:eastAsia="Times New Roman" w:hAnsi="Times New Roman" w:cs="Times New Roman"/>
      <w:sz w:val="16"/>
      <w:szCs w:val="16"/>
    </w:rPr>
  </w:style>
  <w:style w:type="character" w:customStyle="1" w:styleId="316">
    <w:name w:val="Основной текст с отступом 3 Знак1"/>
    <w:basedOn w:val="a0"/>
    <w:link w:val="39"/>
    <w:rPr>
      <w:rFonts w:ascii="Times New Roman" w:eastAsia="Times New Roman" w:hAnsi="Times New Roman" w:cs="Times New Roman"/>
      <w:sz w:val="16"/>
      <w:szCs w:val="16"/>
      <w:lang w:eastAsia="ru-RU"/>
    </w:rPr>
  </w:style>
  <w:style w:type="paragraph" w:customStyle="1" w:styleId="affc">
    <w:name w:val="Прижатый влево"/>
    <w:basedOn w:val="a"/>
    <w:next w:val="a"/>
    <w:uiPriority w:val="99"/>
    <w:pPr>
      <w:widowControl w:val="0"/>
      <w:spacing w:after="0" w:line="240" w:lineRule="auto"/>
    </w:pPr>
    <w:rPr>
      <w:rFonts w:ascii="Arial" w:eastAsia="Times New Roman" w:hAnsi="Arial" w:cs="Arial"/>
      <w:sz w:val="24"/>
      <w:szCs w:val="24"/>
    </w:rPr>
  </w:style>
  <w:style w:type="character" w:customStyle="1" w:styleId="1d">
    <w:name w:val="Заголовок №1_"/>
    <w:basedOn w:val="a0"/>
    <w:link w:val="1e"/>
    <w:rPr>
      <w:b/>
      <w:bCs/>
      <w:spacing w:val="4"/>
      <w:sz w:val="32"/>
      <w:szCs w:val="32"/>
      <w:shd w:val="clear" w:color="auto" w:fill="FFFFFF"/>
    </w:rPr>
  </w:style>
  <w:style w:type="paragraph" w:customStyle="1" w:styleId="1e">
    <w:name w:val="Заголовок №1"/>
    <w:basedOn w:val="a"/>
    <w:link w:val="1d"/>
    <w:pPr>
      <w:widowControl w:val="0"/>
      <w:shd w:val="clear" w:color="auto" w:fill="FFFFFF"/>
      <w:spacing w:after="60" w:line="0" w:lineRule="atLeast"/>
      <w:jc w:val="center"/>
      <w:outlineLvl w:val="0"/>
    </w:pPr>
    <w:rPr>
      <w:rFonts w:eastAsiaTheme="minorHAnsi"/>
      <w:b/>
      <w:bCs/>
      <w:spacing w:val="4"/>
      <w:sz w:val="32"/>
      <w:szCs w:val="32"/>
      <w:lang w:eastAsia="en-US"/>
    </w:rPr>
  </w:style>
  <w:style w:type="character" w:customStyle="1" w:styleId="29">
    <w:name w:val="Заголовок №2_"/>
    <w:basedOn w:val="a0"/>
    <w:link w:val="2a"/>
    <w:rPr>
      <w:spacing w:val="-2"/>
      <w:sz w:val="17"/>
      <w:szCs w:val="17"/>
      <w:shd w:val="clear" w:color="auto" w:fill="FFFFFF"/>
    </w:rPr>
  </w:style>
  <w:style w:type="paragraph" w:customStyle="1" w:styleId="2a">
    <w:name w:val="Заголовок №2"/>
    <w:basedOn w:val="a"/>
    <w:link w:val="29"/>
    <w:pPr>
      <w:widowControl w:val="0"/>
      <w:shd w:val="clear" w:color="auto" w:fill="FFFFFF"/>
      <w:spacing w:before="60" w:after="180" w:line="254" w:lineRule="exact"/>
      <w:ind w:hanging="2640"/>
      <w:jc w:val="center"/>
      <w:outlineLvl w:val="1"/>
    </w:pPr>
    <w:rPr>
      <w:rFonts w:eastAsiaTheme="minorHAnsi"/>
      <w:spacing w:val="-2"/>
      <w:sz w:val="17"/>
      <w:szCs w:val="17"/>
      <w:lang w:eastAsia="en-US"/>
    </w:rPr>
  </w:style>
  <w:style w:type="paragraph" w:customStyle="1" w:styleId="1f">
    <w:name w:val="Основной текст1"/>
    <w:basedOn w:val="a"/>
    <w:pPr>
      <w:widowControl w:val="0"/>
      <w:shd w:val="clear" w:color="auto" w:fill="FFFFFF"/>
      <w:spacing w:before="180" w:after="0" w:line="250" w:lineRule="exact"/>
      <w:jc w:val="both"/>
    </w:pPr>
    <w:rPr>
      <w:rFonts w:ascii="Times New Roman" w:eastAsia="Times New Roman" w:hAnsi="Times New Roman" w:cs="Times New Roman"/>
      <w:sz w:val="20"/>
      <w:szCs w:val="20"/>
    </w:rPr>
  </w:style>
  <w:style w:type="paragraph" w:styleId="affd">
    <w:name w:val="Normal Indent"/>
    <w:basedOn w:val="a"/>
    <w:pPr>
      <w:spacing w:after="0" w:line="240" w:lineRule="auto"/>
      <w:ind w:left="708" w:right="-178" w:firstLine="320"/>
    </w:pPr>
    <w:rPr>
      <w:rFonts w:ascii="Times New Roman" w:eastAsia="Times New Roman" w:hAnsi="Times New Roman" w:cs="Times New Roman"/>
    </w:rPr>
  </w:style>
  <w:style w:type="character" w:customStyle="1" w:styleId="2b">
    <w:name w:val="Основной текст (2)_"/>
    <w:basedOn w:val="a0"/>
    <w:link w:val="2c"/>
    <w:rPr>
      <w:b/>
      <w:bCs/>
      <w:spacing w:val="-1"/>
      <w:sz w:val="26"/>
      <w:szCs w:val="26"/>
      <w:shd w:val="clear" w:color="auto" w:fill="FFFFFF"/>
    </w:rPr>
  </w:style>
  <w:style w:type="paragraph" w:customStyle="1" w:styleId="2c">
    <w:name w:val="Основной текст (2)"/>
    <w:basedOn w:val="a"/>
    <w:link w:val="2b"/>
    <w:pPr>
      <w:widowControl w:val="0"/>
      <w:shd w:val="clear" w:color="auto" w:fill="FFFFFF"/>
      <w:spacing w:before="60" w:after="180" w:line="0" w:lineRule="atLeast"/>
    </w:pPr>
    <w:rPr>
      <w:rFonts w:eastAsiaTheme="minorHAnsi"/>
      <w:b/>
      <w:bCs/>
      <w:spacing w:val="-1"/>
      <w:sz w:val="26"/>
      <w:szCs w:val="26"/>
      <w:lang w:eastAsia="en-US"/>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
    <w:name w:val="Абзац списка2"/>
    <w:basedOn w:val="a"/>
    <w:uiPriority w:val="99"/>
    <w:qFormat/>
    <w:pPr>
      <w:ind w:left="720"/>
    </w:pPr>
    <w:rPr>
      <w:rFonts w:ascii="Calibri" w:eastAsia="Times New Roman" w:hAnsi="Calibri" w:cs="Calibri"/>
      <w:lang w:eastAsia="en-US"/>
    </w:rPr>
  </w:style>
  <w:style w:type="paragraph" w:customStyle="1" w:styleId="1bullet2gifbullet1gif">
    <w:name w:val="1bullet2gifbullet1.gif"/>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ullet2gifbullet3gif">
    <w:name w:val="1bullet2gifbullet3.gif"/>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ullet2gifbullet2gif">
    <w:name w:val="1bullet2gifbullet2.gif"/>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bullet1gif">
    <w:name w:val="2bullet1.gif"/>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bullet3gif">
    <w:name w:val="2bullet3.gif"/>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style>
  <w:style w:type="paragraph" w:customStyle="1" w:styleId="consplusnormal0">
    <w:name w:val="consplusnormal"/>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pPr>
      <w:spacing w:after="0" w:line="240" w:lineRule="auto"/>
    </w:pPr>
    <w:rPr>
      <w:rFonts w:ascii="Times New Roman" w:eastAsia="Arial Unicode MS" w:hAnsi="Times New Roman" w:cs="Times New Roman"/>
      <w:color w:val="000000"/>
      <w:sz w:val="24"/>
      <w:szCs w:val="24"/>
      <w:lang w:eastAsia="ru-RU"/>
    </w:rPr>
  </w:style>
  <w:style w:type="paragraph" w:customStyle="1" w:styleId="Style16">
    <w:name w:val="Style16"/>
    <w:basedOn w:val="a"/>
    <w:uiPriority w:val="99"/>
    <w:pPr>
      <w:widowControl w:val="0"/>
      <w:spacing w:after="0" w:line="240" w:lineRule="auto"/>
    </w:pPr>
    <w:rPr>
      <w:rFonts w:ascii="Calibri" w:eastAsia="Times New Roman" w:hAnsi="Calibri" w:cs="Times New Roman"/>
      <w:sz w:val="24"/>
      <w:szCs w:val="24"/>
    </w:rPr>
  </w:style>
  <w:style w:type="character" w:customStyle="1" w:styleId="FontStyle23">
    <w:name w:val="Font Style23"/>
    <w:uiPriority w:val="99"/>
    <w:rPr>
      <w:rFonts w:ascii="Calibri" w:hAnsi="Calibri" w:cs="Calibri" w:hint="default"/>
      <w:sz w:val="20"/>
      <w:szCs w:val="20"/>
    </w:rPr>
  </w:style>
  <w:style w:type="character" w:customStyle="1" w:styleId="5">
    <w:name w:val="Заголовок 5 Знак"/>
    <w:basedOn w:val="a0"/>
    <w:link w:val="510"/>
    <w:rPr>
      <w:rFonts w:ascii="Times New Roman" w:eastAsia="Times New Roman" w:hAnsi="Times New Roman" w:cs="Times New Roman"/>
      <w:sz w:val="28"/>
      <w:szCs w:val="28"/>
      <w:lang w:eastAsia="ru-RU"/>
    </w:rPr>
  </w:style>
  <w:style w:type="character" w:customStyle="1" w:styleId="8">
    <w:name w:val="Заголовок 8 Знак"/>
    <w:basedOn w:val="a0"/>
    <w:link w:val="81"/>
    <w:rPr>
      <w:rFonts w:ascii="Times New Roman" w:eastAsia="Times New Roman" w:hAnsi="Times New Roman" w:cs="Times New Roman"/>
      <w:b/>
      <w:bCs/>
      <w:sz w:val="24"/>
      <w:szCs w:val="24"/>
      <w:lang w:eastAsia="ru-RU"/>
    </w:rPr>
  </w:style>
  <w:style w:type="character" w:customStyle="1" w:styleId="affe">
    <w:name w:val="Цветовое выделение"/>
    <w:uiPriority w:val="99"/>
    <w:rPr>
      <w:b/>
      <w:color w:val="26282F"/>
      <w:sz w:val="26"/>
    </w:rPr>
  </w:style>
  <w:style w:type="paragraph" w:customStyle="1" w:styleId="Postan">
    <w:name w:val="Postan"/>
    <w:basedOn w:val="a"/>
    <w:pPr>
      <w:spacing w:after="0" w:line="240" w:lineRule="auto"/>
      <w:jc w:val="center"/>
    </w:pPr>
    <w:rPr>
      <w:rFonts w:ascii="Times New Roman" w:eastAsia="Times New Roman" w:hAnsi="Times New Roman" w:cs="Times New Roman"/>
      <w:sz w:val="28"/>
      <w:szCs w:val="20"/>
    </w:rPr>
  </w:style>
  <w:style w:type="paragraph" w:customStyle="1" w:styleId="1f0">
    <w:name w:val="Обычный1"/>
    <w:pPr>
      <w:widowControl w:val="0"/>
      <w:spacing w:after="0" w:line="480" w:lineRule="auto"/>
      <w:ind w:firstLine="700"/>
      <w:jc w:val="both"/>
    </w:pPr>
    <w:rPr>
      <w:rFonts w:ascii="Times New Roman" w:eastAsia="Times New Roman" w:hAnsi="Times New Roman" w:cs="Times New Roman"/>
      <w:sz w:val="24"/>
      <w:szCs w:val="20"/>
      <w:lang w:eastAsia="ru-RU"/>
    </w:rPr>
  </w:style>
  <w:style w:type="paragraph" w:styleId="28">
    <w:name w:val="Body Text 2"/>
    <w:basedOn w:val="a"/>
    <w:link w:val="27"/>
    <w:pPr>
      <w:spacing w:after="0" w:line="240" w:lineRule="auto"/>
      <w:jc w:val="both"/>
    </w:pPr>
    <w:rPr>
      <w:rFonts w:eastAsiaTheme="minorHAnsi"/>
      <w:lang w:eastAsia="en-US"/>
    </w:rPr>
  </w:style>
  <w:style w:type="character" w:customStyle="1" w:styleId="216">
    <w:name w:val="Основной текст 2 Знак1"/>
    <w:basedOn w:val="a0"/>
    <w:uiPriority w:val="99"/>
    <w:semiHidden/>
    <w:rPr>
      <w:rFonts w:eastAsiaTheme="minorEastAsia"/>
      <w:lang w:eastAsia="ru-RU"/>
    </w:rPr>
  </w:style>
  <w:style w:type="paragraph" w:customStyle="1" w:styleId="ConsNormal">
    <w:name w:val="ConsNormal"/>
    <w:pPr>
      <w:widowControl w:val="0"/>
      <w:spacing w:after="0" w:line="240" w:lineRule="auto"/>
      <w:ind w:firstLine="720"/>
    </w:pPr>
    <w:rPr>
      <w:rFonts w:ascii="Arial" w:eastAsia="Times New Roman" w:hAnsi="Arial" w:cs="Arial"/>
      <w:sz w:val="20"/>
      <w:szCs w:val="20"/>
      <w:lang w:eastAsia="ru-RU"/>
    </w:rPr>
  </w:style>
  <w:style w:type="paragraph" w:customStyle="1" w:styleId="1f1">
    <w:name w:val="Название объекта1"/>
    <w:basedOn w:val="a"/>
    <w:next w:val="a"/>
    <w:qFormat/>
    <w:pPr>
      <w:spacing w:before="120" w:after="120" w:line="240" w:lineRule="auto"/>
    </w:pPr>
    <w:rPr>
      <w:rFonts w:ascii="Times New Roman" w:eastAsia="Times New Roman" w:hAnsi="Times New Roman" w:cs="Times New Roman"/>
      <w:b/>
      <w:bCs/>
      <w:sz w:val="20"/>
      <w:szCs w:val="20"/>
    </w:rPr>
  </w:style>
  <w:style w:type="paragraph" w:customStyle="1" w:styleId="ConsNonformat">
    <w:name w:val="ConsNonformat"/>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pPr>
      <w:widowControl w:val="0"/>
      <w:spacing w:after="0" w:line="240" w:lineRule="auto"/>
    </w:pPr>
    <w:rPr>
      <w:rFonts w:ascii="Arial" w:eastAsia="Times New Roman" w:hAnsi="Arial" w:cs="Arial"/>
      <w:sz w:val="20"/>
      <w:szCs w:val="20"/>
      <w:lang w:eastAsia="ru-RU"/>
    </w:rPr>
  </w:style>
  <w:style w:type="paragraph" w:customStyle="1" w:styleId="140">
    <w:name w:val="Обычный + 14 пт"/>
    <w:basedOn w:val="a"/>
    <w:pPr>
      <w:spacing w:after="0" w:line="240" w:lineRule="auto"/>
      <w:ind w:firstLine="567"/>
      <w:jc w:val="both"/>
    </w:pPr>
    <w:rPr>
      <w:rFonts w:ascii="Times New Roman" w:eastAsia="Times New Roman" w:hAnsi="Times New Roman" w:cs="Times New Roman"/>
      <w:sz w:val="28"/>
      <w:szCs w:val="28"/>
    </w:rPr>
  </w:style>
  <w:style w:type="character" w:customStyle="1" w:styleId="1f2">
    <w:name w:val="Текст сноски Знак1"/>
    <w:basedOn w:val="a0"/>
    <w:uiPriority w:val="99"/>
    <w:rPr>
      <w:lang w:val="en-US" w:eastAsia="en-US"/>
    </w:rPr>
  </w:style>
  <w:style w:type="paragraph" w:customStyle="1" w:styleId="FR2">
    <w:name w:val="FR2"/>
    <w:pPr>
      <w:widowControl w:val="0"/>
      <w:spacing w:after="0" w:line="240" w:lineRule="auto"/>
    </w:pPr>
    <w:rPr>
      <w:rFonts w:ascii="Courier New" w:eastAsia="Times New Roman" w:hAnsi="Courier New" w:cs="Times New Roman"/>
      <w:sz w:val="72"/>
      <w:szCs w:val="20"/>
      <w:lang w:eastAsia="ru-RU"/>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pPr>
      <w:spacing w:after="0" w:line="240" w:lineRule="auto"/>
    </w:pPr>
    <w:rPr>
      <w:rFonts w:ascii="Arial" w:eastAsia="Times New Roman" w:hAnsi="Arial" w:cs="Arial"/>
      <w:sz w:val="20"/>
      <w:szCs w:val="20"/>
      <w:lang w:eastAsia="ru-RU"/>
    </w:rPr>
  </w:style>
  <w:style w:type="paragraph" w:customStyle="1" w:styleId="pagetext">
    <w:name w:val="page_text"/>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Обычный (веб)1"/>
    <w:unhideWhenUse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pacing w:after="0" w:line="240" w:lineRule="auto"/>
    </w:pPr>
    <w:rPr>
      <w:rFonts w:ascii="Times New Roman" w:eastAsia="Times New Roman" w:hAnsi="Times New Roman" w:cs="Times New Roman"/>
      <w:lang w:eastAsia="en-US"/>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Pr>
      <w:rFonts w:ascii="Courier New" w:eastAsia="Times New Roman" w:hAnsi="Courier New" w:cs="Times New Roman"/>
      <w:sz w:val="20"/>
      <w:szCs w:val="20"/>
      <w:lang w:eastAsia="ru-RU"/>
    </w:rPr>
  </w:style>
  <w:style w:type="character" w:customStyle="1" w:styleId="afff">
    <w:name w:val="Другое_"/>
    <w:basedOn w:val="a0"/>
    <w:link w:val="afff0"/>
    <w:rPr>
      <w:rFonts w:ascii="Times New Roman" w:eastAsia="Times New Roman" w:hAnsi="Times New Roman" w:cs="Times New Roman"/>
    </w:rPr>
  </w:style>
  <w:style w:type="paragraph" w:customStyle="1" w:styleId="afff0">
    <w:name w:val="Другое"/>
    <w:basedOn w:val="a"/>
    <w:link w:val="afff"/>
    <w:pPr>
      <w:widowControl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34683/ede188a86ee930ba7b9e1163bc567d7897a43921/?ysclid=lxww4crhuy909158190" TargetMode="External"/><Relationship Id="rId18" Type="http://schemas.openxmlformats.org/officeDocument/2006/relationships/hyperlink" Target="https://www.consultant.ru/document/cons_doc_LAW_446691/8e6de8f6f68b08ad95bb2fa73e464bb1ae88b594/" TargetMode="External"/><Relationship Id="rId26" Type="http://schemas.openxmlformats.org/officeDocument/2006/relationships/hyperlink" Target="consultantplus://offline/ref=4F9A07514D08DFAE7FA9510952023D7ED9B73EFCFDCADC6B9FB024231EFCF682DDF543721F5D047086EB86240D7613FDE755FD0EFEE88622IBB1G" TargetMode="External"/><Relationship Id="rId39" Type="http://schemas.openxmlformats.org/officeDocument/2006/relationships/hyperlink" Target="consultantplus://offline/ref=6554B31EC1CED7C71AAE1BEA16230197642EB642E039E7508FF0A3761D608D7367426D81CD37E373EFB110082A73DD64F4CFCBAD0DD9XA6DJ" TargetMode="External"/><Relationship Id="rId21" Type="http://schemas.openxmlformats.org/officeDocument/2006/relationships/hyperlink" Target="file:///C:\home\C:\opt\r7-office\desktopeditors\editors\web-apps\apps\documenteditor\main\index.html" TargetMode="External"/><Relationship Id="rId34" Type="http://schemas.openxmlformats.org/officeDocument/2006/relationships/hyperlink" Target="consultantplus://offline/ref=4F9A07514D08DFAE7FA9510952023D7EDEB23EF5F2CCDC6B9FB024231EFCF682DDF543721F5D057788EB86240D7613FDE755FD0EFEE88622IBB1G" TargetMode="External"/><Relationship Id="rId42" Type="http://schemas.openxmlformats.org/officeDocument/2006/relationships/hyperlink" Target="consultantplus://offline/ref=A51A9C993A8F963F445831FB8F727256424EF9E95D67DF0974EFA6988FC8773102DD9B59D7AC539D3C3A5472245E8C51B0C25A7C59F2g5B2K" TargetMode="External"/><Relationship Id="rId47" Type="http://schemas.openxmlformats.org/officeDocument/2006/relationships/hyperlink" Target="https://www.consultant.ru/document/cons_doc_LAW_446691/8e6de8f6f68b08ad95bb2fa73e464bb1ae88b594/" TargetMode="External"/><Relationship Id="rId50" Type="http://schemas.openxmlformats.org/officeDocument/2006/relationships/hyperlink" Target="consultantplus://offline/ref=52C12521E7AA4FB89D97FB2356921BF4EA08EE4F802E9D396F4902D6XAH6A" TargetMode="External"/><Relationship Id="rId55" Type="http://schemas.openxmlformats.org/officeDocument/2006/relationships/hyperlink" Target="consultantplus://offline/ref=52C12521E7AA4FB89D97FB2356921BF4E20AED488921C03367100ED4A16BE4A745B00F7C9AXCHA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34683/8ef79405b257cd35fc3c034658021cd2f12e81f8/?ysclid=losb8pmwzd880885613" TargetMode="External"/><Relationship Id="rId29" Type="http://schemas.openxmlformats.org/officeDocument/2006/relationships/hyperlink" Target="file:///C:\home\C:\opt\r7-office\desktopeditors\editors\web-apps\apps\documenteditor\main\index.html" TargetMode="External"/><Relationship Id="rId11" Type="http://schemas.openxmlformats.org/officeDocument/2006/relationships/hyperlink" Target="mailto:dskristallik@mail.ru" TargetMode="External"/><Relationship Id="rId24" Type="http://schemas.openxmlformats.org/officeDocument/2006/relationships/hyperlink" Target="consultantplus://offline/ref=4F9A07514D08DFAE7FA9510952023D7EDEB23EF5F2CCDC6B9FB024231EFCF682DDF543721F5D04768FEB86240D7613FDE755FD0EFEE88622IBB1G" TargetMode="External"/><Relationship Id="rId32" Type="http://schemas.openxmlformats.org/officeDocument/2006/relationships/hyperlink" Target="file:///C:\home\C:\opt\r7-office\desktopeditors\editors\web-apps\apps\documenteditor\main\index.html" TargetMode="External"/><Relationship Id="rId37" Type="http://schemas.openxmlformats.org/officeDocument/2006/relationships/hyperlink" Target="consultantplus://offline/ref=6554B31EC1CED7C71AAE1BEA162301976326BA42EF3FE7508FF0A3761D608D7367426D82CA32E779B2EB000C6325D179F5D2D5AC13D9AFD5X76DJ" TargetMode="External"/><Relationship Id="rId40" Type="http://schemas.openxmlformats.org/officeDocument/2006/relationships/hyperlink" Target="consultantplus://offline/ref=A51A9C993A8F963F445831FB8F7272564546F5EE5766DF0974EFA6988FC8773102DD9B5AD0A856926F6044766D08804CB1DF447D47F250FFg4B9K" TargetMode="External"/><Relationship Id="rId45" Type="http://schemas.openxmlformats.org/officeDocument/2006/relationships/hyperlink" Target="https://www.consultant.ru/document/cons_doc_LAW_34683/8ef79405b257cd35fc3c034658021cd2f12e81f8/?ysclid=lor4nb9vpy530615521" TargetMode="External"/><Relationship Id="rId53" Type="http://schemas.openxmlformats.org/officeDocument/2006/relationships/hyperlink" Target="consultantplus://offline/ref=52C12521E7AA4FB89D97FB2356921BF4E20AED488921C03367100ED4A16BE4A745B00F7A9BC821CCXAHDA"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docs.cntd.ru/document/902253149" TargetMode="External"/><Relationship Id="rId19" Type="http://schemas.openxmlformats.org/officeDocument/2006/relationships/hyperlink" Target="http://www.consultant.ru/document/cons_doc_LAW_357134/c096b8df75b696cb284802c025f4e53ad9fab4c4/" TargetMode="External"/><Relationship Id="rId14" Type="http://schemas.openxmlformats.org/officeDocument/2006/relationships/hyperlink" Target="https://www.consultant.ru/document/cons_doc_LAW_99661/dc0b9959ca27fba1add9a97f0ae4a81af29efc9d/" TargetMode="External"/><Relationship Id="rId22" Type="http://schemas.openxmlformats.org/officeDocument/2006/relationships/hyperlink" Target="consultantplus://offline/ref=4F9A07514D08DFAE7FA9510952023D7ED9B739FEF2CEDC6B9FB024231EFCF682DDF543721F5D04708BEB86240D7613FDE755FD0EFEE88622IBB1G" TargetMode="External"/><Relationship Id="rId27" Type="http://schemas.openxmlformats.org/officeDocument/2006/relationships/hyperlink" Target="consultantplus://offline/ref=4F9A07514D08DFAE7FA9510952023D7ED9B538FAF8CEDC6B9FB024231EFCF682DDF543721F5D057488EB86240D7613FDE755FD0EFEE88622IBB1G" TargetMode="External"/><Relationship Id="rId30" Type="http://schemas.openxmlformats.org/officeDocument/2006/relationships/hyperlink" Target="file:///C:\home\C:\opt\r7-office\desktopeditors\editors\web-apps\apps\documenteditor\main\index.html" TargetMode="External"/><Relationship Id="rId35" Type="http://schemas.openxmlformats.org/officeDocument/2006/relationships/hyperlink" Target="consultantplus://offline/ref=A900FDD41202B27C61CCBF0F3E7098E841EB93887797891EC5515A024E81048A75926C516D2CCAA3C9A0390E3A1C952849FBB33C0DBCV0H4K" TargetMode="External"/><Relationship Id="rId43" Type="http://schemas.openxmlformats.org/officeDocument/2006/relationships/hyperlink" Target="consultantplus://offline/ref=EC81B3C9E780F27071B3C225B69086BC7F767644FAB30DAF935BFE3ABA5C11D97C7E1E47FDEE7F13n8w3K" TargetMode="External"/><Relationship Id="rId48" Type="http://schemas.openxmlformats.org/officeDocument/2006/relationships/hyperlink" Target="http://www.consultant.ru/document/cons_doc_LAW_357134/c096b8df75b696cb284802c025f4e53ad9fab4c4/" TargetMode="External"/><Relationship Id="rId56" Type="http://schemas.openxmlformats.org/officeDocument/2006/relationships/hyperlink" Target="consultantplus://offline/ref=52C12521E7AA4FB89D97FB2356921BF4E20AED488921C03367100ED4A16BE4A745B00F7C9AXCHDA" TargetMode="External"/><Relationship Id="rId8" Type="http://schemas.openxmlformats.org/officeDocument/2006/relationships/image" Target="media/image1.emf"/><Relationship Id="rId51" Type="http://schemas.openxmlformats.org/officeDocument/2006/relationships/hyperlink" Target="consultantplus://offline/ref=52C12521E7AA4FB89D97FB2356921BF4E20EED4D8027C03367100ED4A1X6HBA" TargetMode="External"/><Relationship Id="rId3" Type="http://schemas.openxmlformats.org/officeDocument/2006/relationships/styles" Target="styles.xml"/><Relationship Id="rId12" Type="http://schemas.openxmlformats.org/officeDocument/2006/relationships/hyperlink" Target="https://www.consultant.ru/document/cons_doc_LAW_34683/ede188a86ee930ba7b9e1163bc567d7897a43921/?ysclid=lxww4crhuy909158190" TargetMode="External"/><Relationship Id="rId17" Type="http://schemas.openxmlformats.org/officeDocument/2006/relationships/hyperlink" Target="https://www.consultant.ru/document/cons_doc_LAW_422063/f4c03dd9c490360b4d4a26a4e6631050554390af/" TargetMode="External"/><Relationship Id="rId25" Type="http://schemas.openxmlformats.org/officeDocument/2006/relationships/hyperlink" Target="file:///C:\home\C:\opt\r7-office\desktopeditors\editors\web-apps\apps\documenteditor\main\index.html" TargetMode="External"/><Relationship Id="rId33" Type="http://schemas.openxmlformats.org/officeDocument/2006/relationships/hyperlink" Target="consultantplus://offline/ref=4F9A07514D08DFAE7FA9510952023D7ED9B63BFEF2CCDC6B9FB024231EFCF682DDF543711B5D0F25DEA48778482200FDE655FE0EE2IEB8G" TargetMode="External"/><Relationship Id="rId38" Type="http://schemas.openxmlformats.org/officeDocument/2006/relationships/hyperlink" Target="consultantplus://offline/ref=6554B31EC1CED7C71AAE1BEA16230197642EB642E039E7508FF0A3761D608D7367426D81C232E073EFB110082A73DD64F4CFCBAD0DD9XA6DJ" TargetMode="External"/><Relationship Id="rId46" Type="http://schemas.openxmlformats.org/officeDocument/2006/relationships/hyperlink" Target="https://www.consultant.ru/document/cons_doc_LAW_422063/f4c03dd9c490360b4d4a26a4e6631050554390af/" TargetMode="External"/><Relationship Id="rId59" Type="http://schemas.openxmlformats.org/officeDocument/2006/relationships/hyperlink" Target="http://docs.cntd.ru/document/901807664" TargetMode="External"/><Relationship Id="rId20" Type="http://schemas.openxmlformats.org/officeDocument/2006/relationships/hyperlink" Target="file:///C:\home\opt\r7-office\desktopeditors\editors\web-apps\apps\documenteditor\main\index.html%3f_dc=0&amp;lang=ru-RU&amp;frameEditorId=placeholder&amp;parentOrigin=file:\" TargetMode="External"/><Relationship Id="rId41" Type="http://schemas.openxmlformats.org/officeDocument/2006/relationships/hyperlink" Target="consultantplus://offline/ref=A51A9C993A8F963F445831FB8F727256424EF8E9556CDF0974EFA6988FC8773102DD9B5AD0A85495696044766D08804CB1DF447D47F250FFg4B9K" TargetMode="External"/><Relationship Id="rId54" Type="http://schemas.openxmlformats.org/officeDocument/2006/relationships/hyperlink" Target="consultantplus://offline/ref=52C12521E7AA4FB89D97FB2356921BF4E20AED488921C03367100ED4A16BE4A745B00F7C9BXCH1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F9A07514D08DFAE7FA9510952023D7ED9B53CF9F8CFDC6B9FB024231EFCF682DDF543751E5B0F25DEA48778482200FDE655FE0EE2IEB8G" TargetMode="External"/><Relationship Id="rId23" Type="http://schemas.openxmlformats.org/officeDocument/2006/relationships/hyperlink" Target="consultantplus://offline/ref=4F9A07514D08DFAE7FA9510952023D7EDEBF33FCFAC7DC6B9FB024231EFCF682DDF543721F5D06728EEB86240D7613FDE755FD0EFEE88622IBB1G" TargetMode="External"/><Relationship Id="rId28" Type="http://schemas.openxmlformats.org/officeDocument/2006/relationships/hyperlink" Target="consultantplus://offline/ref=4F9A07514D08DFAE7FA9510952023D7ED9B63DFFFFC7DC6B9FB024231EFCF682DDF543721F5D07758CEB86240D7613FDE755FD0EFEE88622IBB1G" TargetMode="External"/><Relationship Id="rId36" Type="http://schemas.openxmlformats.org/officeDocument/2006/relationships/hyperlink" Target="consultantplus://offline/ref=6554B31EC1CED7C71AAE1BEA16230197642EB642E039E7508FF0A3761D608D7367426D81CC32E073EFB110082A73DD64F4CFCBAD0DD9XA6DJ" TargetMode="External"/><Relationship Id="rId49" Type="http://schemas.openxmlformats.org/officeDocument/2006/relationships/hyperlink" Target="consultantplus://offline/ref=52C12521E7AA4FB89D97FB2356921BF4EA0DE4488F2E9D396F4902D6XAH6A" TargetMode="External"/><Relationship Id="rId57" Type="http://schemas.openxmlformats.org/officeDocument/2006/relationships/hyperlink" Target="consultantplus://offline/ref=52C12521E7AA4FB89D97FB2356921BF4E20AED488921C03367100ED4A16BE4A745B00F7A9BC928C5XAH4A" TargetMode="External"/><Relationship Id="rId10" Type="http://schemas.openxmlformats.org/officeDocument/2006/relationships/hyperlink" Target="mailto:dskristallik@mail.ru" TargetMode="External"/><Relationship Id="rId31" Type="http://schemas.openxmlformats.org/officeDocument/2006/relationships/hyperlink" Target="consultantplus://offline/ref=4F9A07514D08DFAE7FA9510952023D7ED9B63BFFF3C6DC6B9FB024231EFCF682DDF543721F5D047588EB86240D7613FDE755FD0EFEE88622IBB1G" TargetMode="External"/><Relationship Id="rId44" Type="http://schemas.openxmlformats.org/officeDocument/2006/relationships/hyperlink" Target="consultantplus://offline/ref=EC81B3C9E780F27071B3C225B69086BC78727B43F6B850A59B02F238BD534ECE7B371246FDEF76n1w4K" TargetMode="External"/><Relationship Id="rId52" Type="http://schemas.openxmlformats.org/officeDocument/2006/relationships/hyperlink" Target="consultantplus://offline/ref=52C12521E7AA4FB89D97FB2356921BF4E20AED488921C03367100ED4A16BE4A745B00F7C9BXCHFA" TargetMode="External"/><Relationship Id="rId60" Type="http://schemas.openxmlformats.org/officeDocument/2006/relationships/hyperlink" Target="http://docs.cntd.ru/document/902253149"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19CC-4F4C-4FD2-934F-0F0F1C52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101</Pages>
  <Words>48668</Words>
  <Characters>277409</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SadKristallik</cp:lastModifiedBy>
  <cp:revision>18</cp:revision>
  <cp:lastPrinted>2024-07-08T13:13:00Z</cp:lastPrinted>
  <dcterms:created xsi:type="dcterms:W3CDTF">2024-06-06T18:12:00Z</dcterms:created>
  <dcterms:modified xsi:type="dcterms:W3CDTF">2024-09-30T08:31:00Z</dcterms:modified>
</cp:coreProperties>
</file>